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D32B" w14:textId="77777777" w:rsidR="00950D11" w:rsidRPr="00FD7FF8" w:rsidRDefault="00950D11" w:rsidP="00950D11">
      <w:pPr>
        <w:jc w:val="both"/>
        <w:rPr>
          <w:b/>
          <w:color w:val="000000" w:themeColor="text1"/>
          <w:sz w:val="48"/>
          <w:szCs w:val="48"/>
        </w:rPr>
      </w:pPr>
      <w:r w:rsidRPr="00FD7FF8">
        <w:rPr>
          <w:b/>
          <w:color w:val="000000" w:themeColor="text1"/>
          <w:sz w:val="48"/>
          <w:szCs w:val="48"/>
        </w:rPr>
        <w:t xml:space="preserve">Scenár stálej expozície Červeného kláštora </w:t>
      </w:r>
    </w:p>
    <w:p w14:paraId="3D26F575" w14:textId="77777777" w:rsidR="00950D11" w:rsidRPr="00FD7FF8" w:rsidRDefault="00950D11" w:rsidP="00950D11">
      <w:pPr>
        <w:jc w:val="both"/>
        <w:rPr>
          <w:b/>
          <w:color w:val="000000" w:themeColor="text1"/>
          <w:sz w:val="32"/>
          <w:szCs w:val="32"/>
        </w:rPr>
      </w:pPr>
    </w:p>
    <w:p w14:paraId="1AA3655E" w14:textId="77777777" w:rsidR="00950D11" w:rsidRPr="00FD7FF8" w:rsidRDefault="00950D11" w:rsidP="00950D11">
      <w:pPr>
        <w:jc w:val="both"/>
        <w:rPr>
          <w:b/>
          <w:color w:val="000000" w:themeColor="text1"/>
          <w:sz w:val="32"/>
          <w:szCs w:val="32"/>
        </w:rPr>
      </w:pPr>
      <w:r w:rsidRPr="00FD7FF8">
        <w:rPr>
          <w:b/>
          <w:color w:val="000000" w:themeColor="text1"/>
          <w:sz w:val="32"/>
          <w:szCs w:val="32"/>
        </w:rPr>
        <w:t>(1) – Vstupná miestnosť</w:t>
      </w:r>
    </w:p>
    <w:p w14:paraId="09749527" w14:textId="77777777" w:rsidR="00950D11" w:rsidRPr="003B1DA5" w:rsidRDefault="00950D11" w:rsidP="00950D11">
      <w:pPr>
        <w:jc w:val="both"/>
        <w:rPr>
          <w:b/>
          <w:color w:val="000000" w:themeColor="text1"/>
          <w:sz w:val="32"/>
          <w:szCs w:val="32"/>
        </w:rPr>
      </w:pPr>
      <w:r w:rsidRPr="003B1DA5">
        <w:rPr>
          <w:b/>
          <w:color w:val="000000" w:themeColor="text1"/>
          <w:sz w:val="32"/>
          <w:szCs w:val="32"/>
        </w:rPr>
        <w:t>Stavebno-historický vývin kláštora</w:t>
      </w:r>
    </w:p>
    <w:p w14:paraId="588AB004" w14:textId="77777777" w:rsidR="00950D11" w:rsidRPr="00F50C34" w:rsidRDefault="00950D11" w:rsidP="00950D11">
      <w:pPr>
        <w:jc w:val="both"/>
        <w:rPr>
          <w:b/>
          <w:bCs/>
          <w:color w:val="000000" w:themeColor="text1"/>
          <w:sz w:val="28"/>
          <w:szCs w:val="28"/>
        </w:rPr>
      </w:pPr>
      <w:r w:rsidRPr="00F50C34">
        <w:rPr>
          <w:b/>
          <w:bCs/>
          <w:color w:val="000000" w:themeColor="text1"/>
          <w:sz w:val="28"/>
          <w:szCs w:val="28"/>
        </w:rPr>
        <w:t>Texty, popisky</w:t>
      </w:r>
      <w:r>
        <w:rPr>
          <w:b/>
          <w:bCs/>
          <w:color w:val="000000" w:themeColor="text1"/>
          <w:sz w:val="28"/>
          <w:szCs w:val="28"/>
        </w:rPr>
        <w:t xml:space="preserve"> (</w:t>
      </w:r>
      <w:r w:rsidRPr="00950D11">
        <w:rPr>
          <w:b/>
          <w:bCs/>
          <w:color w:val="000000" w:themeColor="text1"/>
          <w:sz w:val="28"/>
          <w:szCs w:val="28"/>
        </w:rPr>
        <w:t>modrá farba</w:t>
      </w:r>
      <w:r>
        <w:rPr>
          <w:b/>
          <w:bCs/>
          <w:color w:val="000000" w:themeColor="text1"/>
          <w:sz w:val="28"/>
          <w:szCs w:val="28"/>
        </w:rPr>
        <w:t>)</w:t>
      </w:r>
      <w:r w:rsidRPr="00F50C34">
        <w:rPr>
          <w:b/>
          <w:bCs/>
          <w:color w:val="000000" w:themeColor="text1"/>
          <w:sz w:val="28"/>
          <w:szCs w:val="28"/>
        </w:rPr>
        <w:t>, ilustrácie</w:t>
      </w:r>
    </w:p>
    <w:p w14:paraId="2062FB24" w14:textId="17860432" w:rsidR="00950D11" w:rsidRPr="00950D11" w:rsidRDefault="00950D11" w:rsidP="00950D11">
      <w:pPr>
        <w:jc w:val="both"/>
        <w:rPr>
          <w:b/>
          <w:bCs/>
          <w:color w:val="000000" w:themeColor="text1"/>
          <w:sz w:val="28"/>
          <w:szCs w:val="28"/>
        </w:rPr>
      </w:pPr>
      <w:r w:rsidRPr="00950D11">
        <w:rPr>
          <w:b/>
          <w:bCs/>
          <w:color w:val="000000" w:themeColor="text1"/>
          <w:sz w:val="28"/>
          <w:szCs w:val="28"/>
        </w:rPr>
        <w:t>BANNER</w:t>
      </w:r>
    </w:p>
    <w:p w14:paraId="5B8F61CB" w14:textId="414F75B2" w:rsidR="00950D11" w:rsidRPr="002F600A" w:rsidRDefault="00950D11" w:rsidP="00950D11">
      <w:pPr>
        <w:jc w:val="both"/>
        <w:rPr>
          <w:color w:val="000000" w:themeColor="text1"/>
        </w:rPr>
      </w:pPr>
      <w:r w:rsidRPr="002F600A">
        <w:rPr>
          <w:color w:val="000000" w:themeColor="text1"/>
        </w:rPr>
        <w:t>Text k stavebnému vývoju kartuziánskeho kláštora</w:t>
      </w:r>
    </w:p>
    <w:p w14:paraId="26A78882" w14:textId="77777777" w:rsidR="00950D11" w:rsidRPr="004A57CF" w:rsidRDefault="00950D11" w:rsidP="00950D11">
      <w:pPr>
        <w:jc w:val="both"/>
        <w:rPr>
          <w:color w:val="002060"/>
        </w:rPr>
      </w:pPr>
      <w:r w:rsidRPr="004A57CF">
        <w:rPr>
          <w:color w:val="002060"/>
        </w:rPr>
        <w:t>Stavebný vývoj kláštora za čias kartuziánov (1320 – 1563)</w:t>
      </w:r>
    </w:p>
    <w:p w14:paraId="042C9BF4" w14:textId="77777777" w:rsidR="00950D11" w:rsidRPr="004A57CF" w:rsidRDefault="00950D11" w:rsidP="00950D11">
      <w:pPr>
        <w:ind w:firstLine="708"/>
        <w:jc w:val="both"/>
        <w:rPr>
          <w:color w:val="002060"/>
        </w:rPr>
      </w:pPr>
      <w:r w:rsidRPr="004A57CF">
        <w:rPr>
          <w:color w:val="002060"/>
        </w:rPr>
        <w:t>Výstavba kartuziánskeho kláštora sa začala po roku 1320 a trvala desiatky rokov. Výsledkom týchto stavebných aktivít v 14. storočí bolo vybudovanie dvoch častí kláštorného areálu – horného a dolného. Hornému kláštoru dominoval súbor mníšskych ciel so záhradkami, vystavaných po obvode veľkého dvora. Tieto boli prostredníctvom veľkej krížovej chodby poprepájané s najdôležitejšími objektami kláštora – kostolom a kapitulnou sieňou. Z kostola sa dalo prejsť do malej krížovej chodby, na ktorú stavebne nadväzoval refektár (jedáleň). Uvedené časti kláštora vytvárali uzavretý priestor</w:t>
      </w:r>
      <w:r>
        <w:rPr>
          <w:color w:val="002060"/>
        </w:rPr>
        <w:t xml:space="preserve"> (tzv. klauzura)</w:t>
      </w:r>
      <w:r w:rsidRPr="004A57CF">
        <w:rPr>
          <w:color w:val="002060"/>
        </w:rPr>
        <w:t>, v ktorom pátri prežili väčšinu svojho života. Časovo najnáročnejším stavebným počinom bolo budovanie kostola, realizované od obdobia okolo roku 1360.</w:t>
      </w:r>
    </w:p>
    <w:p w14:paraId="3E678003" w14:textId="11E0E97E" w:rsidR="00950D11" w:rsidRPr="004A57CF" w:rsidRDefault="00950D11" w:rsidP="00B0465F">
      <w:pPr>
        <w:ind w:firstLine="708"/>
        <w:jc w:val="both"/>
        <w:rPr>
          <w:color w:val="002060"/>
        </w:rPr>
      </w:pPr>
      <w:r w:rsidRPr="004A57CF">
        <w:rPr>
          <w:color w:val="002060"/>
        </w:rPr>
        <w:t>Ďalšie vystavané priestory kláštora v 14. storočí slúžili na zabezpečenie každodenných potrieb mníšskej komunity (mlyn, kuchyňa) a obytnej funkcie pre frátrov (</w:t>
      </w:r>
      <w:r w:rsidR="00B0465F">
        <w:rPr>
          <w:color w:val="002060"/>
        </w:rPr>
        <w:t>konvent</w:t>
      </w:r>
      <w:r w:rsidRPr="004A57CF">
        <w:rPr>
          <w:color w:val="002060"/>
        </w:rPr>
        <w:t>), hostí či pocestných (hosťovský dom). Dolnému kláštoru dominoval veľký hospodársky objekt, v ktorom sa nachádzali sýpky, stajne a dielne. Celý kláštorný areál bol obohnaný hradbou. Na začiatku tridsiatych rokov 15. storočia ho vyplienili husiti. Od 60. rokov 15. storočia do začiatku 16. storočia realizovali kartuziáni obnovné práce</w:t>
      </w:r>
      <w:r w:rsidR="00B0465F">
        <w:rPr>
          <w:color w:val="002060"/>
        </w:rPr>
        <w:t xml:space="preserve">, počas ktorých bol prebudovaný refektár, konvent a vystavalo sa nové nádvorie s hospodárskym objektom (stajne, sýpky). </w:t>
      </w:r>
      <w:r w:rsidRPr="004A57CF">
        <w:rPr>
          <w:color w:val="002060"/>
        </w:rPr>
        <w:t xml:space="preserve">Dodnes zachovaná gotická architektúra kláštora reprezentuje výlučne obdobie, keď tu pôsobili kartuziáni.                   </w:t>
      </w:r>
    </w:p>
    <w:p w14:paraId="3F697A67" w14:textId="77777777" w:rsidR="000D1145" w:rsidRDefault="000D1145" w:rsidP="00950D11">
      <w:pPr>
        <w:jc w:val="both"/>
        <w:rPr>
          <w:color w:val="000000" w:themeColor="text1"/>
        </w:rPr>
      </w:pPr>
    </w:p>
    <w:p w14:paraId="23A6B88D" w14:textId="34CD34A5" w:rsidR="00950D11" w:rsidRDefault="00950D11" w:rsidP="00950D11">
      <w:pPr>
        <w:jc w:val="both"/>
        <w:rPr>
          <w:color w:val="000000" w:themeColor="text1"/>
        </w:rPr>
      </w:pPr>
      <w:r w:rsidRPr="002F600A">
        <w:rPr>
          <w:color w:val="000000" w:themeColor="text1"/>
        </w:rPr>
        <w:t xml:space="preserve">1, pôdorysné riešenie kartuziánskeho kláštora (na základe archeologických podkladov, podľa </w:t>
      </w:r>
      <w:r>
        <w:rPr>
          <w:color w:val="000000" w:themeColor="text1"/>
        </w:rPr>
        <w:t>M. Slivku</w:t>
      </w:r>
      <w:r w:rsidRPr="002F600A">
        <w:rPr>
          <w:color w:val="000000" w:themeColor="text1"/>
        </w:rPr>
        <w:t xml:space="preserve">, </w:t>
      </w:r>
      <w:r>
        <w:rPr>
          <w:color w:val="000000" w:themeColor="text1"/>
        </w:rPr>
        <w:t>2008</w:t>
      </w:r>
      <w:r w:rsidRPr="002F600A">
        <w:rPr>
          <w:color w:val="000000" w:themeColor="text1"/>
        </w:rPr>
        <w:t>)</w:t>
      </w:r>
    </w:p>
    <w:p w14:paraId="60AFE299" w14:textId="77777777" w:rsidR="00883C91" w:rsidRDefault="00883C91" w:rsidP="00883C91">
      <w:pPr>
        <w:spacing w:after="0"/>
        <w:jc w:val="both"/>
        <w:rPr>
          <w:rFonts w:asciiTheme="minorHAnsi" w:hAnsiTheme="minorHAnsi" w:cstheme="minorHAnsi"/>
          <w:b/>
          <w:color w:val="1F4E79" w:themeColor="accent5" w:themeShade="80"/>
        </w:rPr>
      </w:pPr>
    </w:p>
    <w:p w14:paraId="66842BD8" w14:textId="41F7100B" w:rsidR="00883C91" w:rsidRPr="00883C91" w:rsidRDefault="003421DA" w:rsidP="00883C91">
      <w:pPr>
        <w:spacing w:after="0"/>
        <w:jc w:val="both"/>
        <w:rPr>
          <w:color w:val="1F4E79" w:themeColor="accent5" w:themeShade="80"/>
          <w:sz w:val="22"/>
          <w:szCs w:val="22"/>
        </w:rPr>
      </w:pPr>
      <w:r w:rsidRPr="003421DA">
        <w:rPr>
          <w:rFonts w:ascii="Segoe UI Emoji" w:hAnsi="Segoe UI Emoji" w:cs="Segoe UI Emoji"/>
          <w:b/>
          <w:color w:val="1F4E79" w:themeColor="accent5" w:themeShade="80"/>
          <w:sz w:val="22"/>
          <w:szCs w:val="22"/>
        </w:rPr>
        <w:t>▶</w:t>
      </w:r>
      <w:r w:rsidR="00883C91" w:rsidRPr="00883C91">
        <w:rPr>
          <w:b/>
          <w:color w:val="1F4E79" w:themeColor="accent5" w:themeShade="80"/>
          <w:sz w:val="22"/>
          <w:szCs w:val="22"/>
        </w:rPr>
        <w:t xml:space="preserve">INTERAKTÍVNY PRVOK: </w:t>
      </w:r>
      <w:r w:rsidR="00883C91" w:rsidRPr="00883C91">
        <w:rPr>
          <w:color w:val="1F4E79" w:themeColor="accent5" w:themeShade="80"/>
          <w:sz w:val="22"/>
          <w:szCs w:val="22"/>
        </w:rPr>
        <w:t xml:space="preserve">MAPPING NA 3D krajinný reliéf z dreva (cca 2,5 x 3 m „stôl“) na podstavci &amp; PROJEKCIA NA </w:t>
      </w:r>
      <w:r w:rsidR="00883C91">
        <w:rPr>
          <w:color w:val="1F4E79" w:themeColor="accent5" w:themeShade="80"/>
          <w:sz w:val="22"/>
          <w:szCs w:val="22"/>
        </w:rPr>
        <w:t xml:space="preserve">STENY V </w:t>
      </w:r>
      <w:r w:rsidR="00883C91" w:rsidRPr="00883C91">
        <w:rPr>
          <w:color w:val="1F4E79" w:themeColor="accent5" w:themeShade="80"/>
          <w:sz w:val="22"/>
          <w:szCs w:val="22"/>
        </w:rPr>
        <w:t>POZADÍ</w:t>
      </w:r>
    </w:p>
    <w:p w14:paraId="7792E0AC" w14:textId="77777777" w:rsidR="00883C91" w:rsidRPr="00883C91" w:rsidRDefault="00883C91" w:rsidP="00883C91">
      <w:pPr>
        <w:spacing w:after="0"/>
        <w:jc w:val="both"/>
        <w:rPr>
          <w:color w:val="1F4E79" w:themeColor="accent5" w:themeShade="80"/>
          <w:sz w:val="22"/>
          <w:szCs w:val="22"/>
        </w:rPr>
      </w:pPr>
    </w:p>
    <w:p w14:paraId="58C21334" w14:textId="66DD8171" w:rsidR="00883C91" w:rsidRPr="00883C91" w:rsidRDefault="00883C91" w:rsidP="00883C91">
      <w:pPr>
        <w:rPr>
          <w:b/>
          <w:color w:val="1F4E79" w:themeColor="accent5" w:themeShade="80"/>
          <w:sz w:val="22"/>
          <w:szCs w:val="22"/>
        </w:rPr>
      </w:pPr>
      <w:r>
        <w:rPr>
          <w:color w:val="1F4E79" w:themeColor="accent5" w:themeShade="80"/>
          <w:sz w:val="22"/>
          <w:szCs w:val="22"/>
        </w:rPr>
        <w:t>Účelom</w:t>
      </w:r>
      <w:r w:rsidRPr="00883C91">
        <w:rPr>
          <w:color w:val="1F4E79" w:themeColor="accent5" w:themeShade="80"/>
          <w:sz w:val="22"/>
          <w:szCs w:val="22"/>
        </w:rPr>
        <w:t xml:space="preserve"> je </w:t>
      </w:r>
      <w:r>
        <w:rPr>
          <w:color w:val="1F4E79" w:themeColor="accent5" w:themeShade="80"/>
          <w:sz w:val="22"/>
          <w:szCs w:val="22"/>
        </w:rPr>
        <w:t>pre návštevníka jednoduchou a zrozumiteľnou formou priblíži</w:t>
      </w:r>
      <w:r w:rsidRPr="00883C91">
        <w:rPr>
          <w:color w:val="1F4E79" w:themeColor="accent5" w:themeShade="80"/>
          <w:sz w:val="22"/>
          <w:szCs w:val="22"/>
        </w:rPr>
        <w:t xml:space="preserve">ť stavebno–historický vývin kláštora na horizontálnej ploche a doplňujúce, vysvetľujúce informácie na vertikálnej ploche </w:t>
      </w:r>
      <w:r>
        <w:rPr>
          <w:color w:val="1F4E79" w:themeColor="accent5" w:themeShade="80"/>
          <w:sz w:val="22"/>
          <w:szCs w:val="22"/>
        </w:rPr>
        <w:t>stien prostredníctvom mappingu a animácie</w:t>
      </w:r>
      <w:r w:rsidRPr="00883C91">
        <w:rPr>
          <w:color w:val="1F4E79" w:themeColor="accent5" w:themeShade="80"/>
          <w:sz w:val="22"/>
          <w:szCs w:val="22"/>
        </w:rPr>
        <w:t xml:space="preserve">. </w:t>
      </w:r>
      <w:r>
        <w:rPr>
          <w:color w:val="1F4E79" w:themeColor="accent5" w:themeShade="80"/>
          <w:sz w:val="22"/>
          <w:szCs w:val="22"/>
        </w:rPr>
        <w:t>V slučke sa opakujúca produkcia je ozvučená, rozprávač komentuje dianie na horizontálnej a vertikálnej ploche</w:t>
      </w:r>
      <w:r w:rsidR="00B92D58">
        <w:rPr>
          <w:color w:val="1F4E79" w:themeColor="accent5" w:themeShade="80"/>
          <w:sz w:val="22"/>
          <w:szCs w:val="22"/>
        </w:rPr>
        <w:t xml:space="preserve"> a </w:t>
      </w:r>
      <w:r w:rsidRPr="00883C91">
        <w:rPr>
          <w:color w:val="1F4E79" w:themeColor="accent5" w:themeShade="80"/>
          <w:sz w:val="22"/>
          <w:szCs w:val="22"/>
        </w:rPr>
        <w:t>trv</w:t>
      </w:r>
      <w:r w:rsidR="00B92D58">
        <w:rPr>
          <w:color w:val="1F4E79" w:themeColor="accent5" w:themeShade="80"/>
          <w:sz w:val="22"/>
          <w:szCs w:val="22"/>
        </w:rPr>
        <w:t>á</w:t>
      </w:r>
      <w:r w:rsidRPr="00883C91">
        <w:rPr>
          <w:color w:val="1F4E79" w:themeColor="accent5" w:themeShade="80"/>
          <w:sz w:val="22"/>
          <w:szCs w:val="22"/>
        </w:rPr>
        <w:t xml:space="preserve"> približne 5 – 6 minút. </w:t>
      </w:r>
    </w:p>
    <w:p w14:paraId="2867A150" w14:textId="3F3CD361" w:rsidR="00883C91" w:rsidRPr="00883C91" w:rsidRDefault="00883C91" w:rsidP="00883C91">
      <w:pPr>
        <w:rPr>
          <w:color w:val="1F4E79" w:themeColor="accent5" w:themeShade="80"/>
          <w:sz w:val="22"/>
          <w:szCs w:val="22"/>
        </w:rPr>
      </w:pPr>
      <w:r w:rsidRPr="00883C91">
        <w:rPr>
          <w:color w:val="1F4E79" w:themeColor="accent5" w:themeShade="80"/>
          <w:sz w:val="22"/>
          <w:szCs w:val="22"/>
        </w:rPr>
        <w:t>Stôl bude umiestnený v ľavom rohu oproti vstupným dverám. Budovanie jednotlivých častí kláštorného areálu v čase by malo byť riešené pomocou integrovaného mechanizmu na vysúvanie a zasúvanie plôch jednotlivých konštrukcií budov kláštora. Ako podklad slúžia pôdorysy, plány a</w:t>
      </w:r>
      <w:r w:rsidR="00B92D58">
        <w:rPr>
          <w:color w:val="1F4E79" w:themeColor="accent5" w:themeShade="80"/>
          <w:sz w:val="22"/>
          <w:szCs w:val="22"/>
        </w:rPr>
        <w:t> </w:t>
      </w:r>
      <w:r w:rsidRPr="00883C91">
        <w:rPr>
          <w:color w:val="1F4E79" w:themeColor="accent5" w:themeShade="80"/>
          <w:sz w:val="22"/>
          <w:szCs w:val="22"/>
        </w:rPr>
        <w:t>mapy</w:t>
      </w:r>
      <w:r w:rsidR="00B92D58">
        <w:rPr>
          <w:color w:val="1F4E79" w:themeColor="accent5" w:themeShade="80"/>
          <w:sz w:val="22"/>
          <w:szCs w:val="22"/>
        </w:rPr>
        <w:t xml:space="preserve"> kláštora ako aj spracované dejiny architektonicko-stavebného vývoja.</w:t>
      </w:r>
      <w:r w:rsidRPr="00883C91">
        <w:rPr>
          <w:color w:val="1F4E79" w:themeColor="accent5" w:themeShade="80"/>
          <w:sz w:val="22"/>
          <w:szCs w:val="22"/>
        </w:rPr>
        <w:t xml:space="preserve"> Mapping na stôl bude postupne zobrazovať </w:t>
      </w:r>
      <w:r w:rsidR="00B92D58">
        <w:rPr>
          <w:color w:val="1F4E79" w:themeColor="accent5" w:themeShade="80"/>
          <w:sz w:val="22"/>
          <w:szCs w:val="22"/>
        </w:rPr>
        <w:t>animácie</w:t>
      </w:r>
      <w:r w:rsidRPr="00883C91">
        <w:rPr>
          <w:color w:val="1F4E79" w:themeColor="accent5" w:themeShade="80"/>
          <w:sz w:val="22"/>
          <w:szCs w:val="22"/>
        </w:rPr>
        <w:t xml:space="preserve"> – ako sa vyvíjal kláštor samotný, jeho areál a blízke okolie, v kontexte s</w:t>
      </w:r>
      <w:r w:rsidR="006716AC">
        <w:rPr>
          <w:color w:val="1F4E79" w:themeColor="accent5" w:themeShade="80"/>
          <w:sz w:val="22"/>
          <w:szCs w:val="22"/>
        </w:rPr>
        <w:t xml:space="preserve"> vybranými dejinnými zlomami – významnými </w:t>
      </w:r>
      <w:r w:rsidRPr="00883C91">
        <w:rPr>
          <w:color w:val="1F4E79" w:themeColor="accent5" w:themeShade="80"/>
          <w:sz w:val="22"/>
          <w:szCs w:val="22"/>
        </w:rPr>
        <w:t xml:space="preserve">udalosťami, ktoré sa tu </w:t>
      </w:r>
      <w:r w:rsidR="006716AC">
        <w:rPr>
          <w:color w:val="1F4E79" w:themeColor="accent5" w:themeShade="80"/>
          <w:sz w:val="22"/>
          <w:szCs w:val="22"/>
        </w:rPr>
        <w:t>odohrali</w:t>
      </w:r>
      <w:r w:rsidRPr="00883C91">
        <w:rPr>
          <w:color w:val="1F4E79" w:themeColor="accent5" w:themeShade="80"/>
          <w:sz w:val="22"/>
          <w:szCs w:val="22"/>
        </w:rPr>
        <w:t>.</w:t>
      </w:r>
    </w:p>
    <w:p w14:paraId="2AA4315C" w14:textId="7B713722" w:rsidR="00883C91" w:rsidRPr="00883C91" w:rsidRDefault="00883C91" w:rsidP="00883C91">
      <w:pPr>
        <w:rPr>
          <w:color w:val="1F4E79" w:themeColor="accent5" w:themeShade="80"/>
          <w:sz w:val="22"/>
          <w:szCs w:val="22"/>
        </w:rPr>
      </w:pPr>
      <w:r w:rsidRPr="00883C91">
        <w:rPr>
          <w:color w:val="1F4E79" w:themeColor="accent5" w:themeShade="80"/>
          <w:sz w:val="22"/>
          <w:szCs w:val="22"/>
        </w:rPr>
        <w:t xml:space="preserve">Projekcia na vertikálnej ploche  v tvare písmena „V“ na pozadí stola doplní vývin v podobe príbehu – formou ilustrácií, animácií, </w:t>
      </w:r>
      <w:r w:rsidR="006716AC">
        <w:rPr>
          <w:color w:val="1F4E79" w:themeColor="accent5" w:themeShade="80"/>
          <w:sz w:val="22"/>
          <w:szCs w:val="22"/>
        </w:rPr>
        <w:t>približujúcich každodennosťmníchov</w:t>
      </w:r>
      <w:r w:rsidRPr="00883C91">
        <w:rPr>
          <w:color w:val="1F4E79" w:themeColor="accent5" w:themeShade="80"/>
          <w:sz w:val="22"/>
          <w:szCs w:val="22"/>
        </w:rPr>
        <w:t xml:space="preserve"> v kláštore v jednotlivých obdobiac</w:t>
      </w:r>
      <w:r w:rsidR="006716AC">
        <w:rPr>
          <w:color w:val="1F4E79" w:themeColor="accent5" w:themeShade="80"/>
          <w:sz w:val="22"/>
          <w:szCs w:val="22"/>
        </w:rPr>
        <w:t xml:space="preserve">h: </w:t>
      </w:r>
      <w:r w:rsidRPr="00883C91">
        <w:rPr>
          <w:color w:val="1F4E79" w:themeColor="accent5" w:themeShade="80"/>
          <w:sz w:val="22"/>
          <w:szCs w:val="22"/>
        </w:rPr>
        <w:t xml:space="preserve"> </w:t>
      </w:r>
      <w:r w:rsidRPr="00883C91">
        <w:rPr>
          <w:color w:val="1F4E79" w:themeColor="accent5" w:themeShade="80"/>
          <w:sz w:val="22"/>
          <w:szCs w:val="22"/>
        </w:rPr>
        <w:lastRenderedPageBreak/>
        <w:t xml:space="preserve">od čias </w:t>
      </w:r>
      <w:r w:rsidR="006716AC">
        <w:rPr>
          <w:color w:val="1F4E79" w:themeColor="accent5" w:themeShade="80"/>
          <w:sz w:val="22"/>
          <w:szCs w:val="22"/>
        </w:rPr>
        <w:t xml:space="preserve">príchodu Kartuziánov, cez budovanie kláštora, ich odchod, etapu bez mníšskeho rádu a neskôr príchod </w:t>
      </w:r>
      <w:r w:rsidRPr="00883C91">
        <w:rPr>
          <w:color w:val="1F4E79" w:themeColor="accent5" w:themeShade="80"/>
          <w:sz w:val="22"/>
          <w:szCs w:val="22"/>
        </w:rPr>
        <w:t>Kamaldulov</w:t>
      </w:r>
      <w:r w:rsidR="006716AC">
        <w:rPr>
          <w:color w:val="1F4E79" w:themeColor="accent5" w:themeShade="80"/>
          <w:sz w:val="22"/>
          <w:szCs w:val="22"/>
        </w:rPr>
        <w:t xml:space="preserve"> a ich zásahy do kláštora a hlavný predstavitelia, ich opustenie kláštora až po </w:t>
      </w:r>
      <w:r w:rsidRPr="00883C91">
        <w:rPr>
          <w:color w:val="1F4E79" w:themeColor="accent5" w:themeShade="80"/>
          <w:sz w:val="22"/>
          <w:szCs w:val="22"/>
        </w:rPr>
        <w:t>jeho</w:t>
      </w:r>
      <w:r w:rsidR="006716AC">
        <w:rPr>
          <w:color w:val="1F4E79" w:themeColor="accent5" w:themeShade="80"/>
          <w:sz w:val="22"/>
          <w:szCs w:val="22"/>
        </w:rPr>
        <w:t xml:space="preserve"> osudy v 20 stor. &amp; </w:t>
      </w:r>
      <w:r w:rsidRPr="00883C91">
        <w:rPr>
          <w:color w:val="1F4E79" w:themeColor="accent5" w:themeShade="80"/>
          <w:sz w:val="22"/>
          <w:szCs w:val="22"/>
        </w:rPr>
        <w:t xml:space="preserve"> obnovu a súčasnosť. Všetko doplnené </w:t>
      </w:r>
      <w:r w:rsidR="006716AC">
        <w:rPr>
          <w:color w:val="1F4E79" w:themeColor="accent5" w:themeShade="80"/>
          <w:sz w:val="22"/>
          <w:szCs w:val="22"/>
        </w:rPr>
        <w:t xml:space="preserve">náležitými </w:t>
      </w:r>
      <w:r w:rsidRPr="00883C91">
        <w:rPr>
          <w:color w:val="1F4E79" w:themeColor="accent5" w:themeShade="80"/>
          <w:sz w:val="22"/>
          <w:szCs w:val="22"/>
        </w:rPr>
        <w:t>časovými údajmi.</w:t>
      </w:r>
    </w:p>
    <w:p w14:paraId="4E02BB4F" w14:textId="78067235" w:rsidR="00950D11" w:rsidRPr="006278E5" w:rsidRDefault="00950D11" w:rsidP="00950D11">
      <w:pPr>
        <w:jc w:val="both"/>
        <w:rPr>
          <w:b/>
          <w:bCs/>
          <w:color w:val="000000" w:themeColor="text1"/>
          <w:sz w:val="28"/>
          <w:szCs w:val="28"/>
        </w:rPr>
      </w:pPr>
    </w:p>
    <w:p w14:paraId="59D8A77B" w14:textId="6DBA7DCC" w:rsidR="00950D11" w:rsidRPr="002F600A" w:rsidRDefault="00950D11" w:rsidP="00950D11">
      <w:pPr>
        <w:jc w:val="both"/>
        <w:rPr>
          <w:color w:val="000000" w:themeColor="text1"/>
        </w:rPr>
      </w:pPr>
      <w:r w:rsidRPr="002F600A">
        <w:rPr>
          <w:color w:val="000000" w:themeColor="text1"/>
        </w:rPr>
        <w:t xml:space="preserve">Na ploche 3D krajinného reliéfu z dreva (cca 2,5 x 3 metre) prezentovať pôdorys kartuziánskeho kláštora. Pôdorys spracovať na základe pôdorysu </w:t>
      </w:r>
      <w:r w:rsidR="00046C4A">
        <w:rPr>
          <w:color w:val="000000" w:themeColor="text1"/>
        </w:rPr>
        <w:t>P. Glosa</w:t>
      </w:r>
      <w:r w:rsidRPr="002F600A">
        <w:rPr>
          <w:color w:val="000000" w:themeColor="text1"/>
        </w:rPr>
        <w:t>.</w:t>
      </w:r>
    </w:p>
    <w:p w14:paraId="679DF518" w14:textId="77777777" w:rsidR="00950D11" w:rsidRPr="002F600A" w:rsidRDefault="00950D11" w:rsidP="00950D11">
      <w:pPr>
        <w:jc w:val="both"/>
        <w:rPr>
          <w:color w:val="000000" w:themeColor="text1"/>
        </w:rPr>
      </w:pPr>
      <w:r w:rsidRPr="002F600A">
        <w:rPr>
          <w:color w:val="000000" w:themeColor="text1"/>
        </w:rPr>
        <w:t>Pri prezentovaní pôdorysu</w:t>
      </w:r>
      <w:r>
        <w:rPr>
          <w:color w:val="000000" w:themeColor="text1"/>
        </w:rPr>
        <w:t xml:space="preserve"> kláštora vyznačiť jednotlivé jeho časti číslicami a vyčleniť na prezentačnej ploche miesto pre umiestnenie legendy (popisu) v troch jazykoch – slovenskom, anglickom a poľskom, prípadne vytvoriť systém, na základe ktorého by bolo možné vysvietiť (označiť) konkrétnu časť pôdorysu na ploche.  </w:t>
      </w:r>
    </w:p>
    <w:p w14:paraId="31D08AA3" w14:textId="77777777" w:rsidR="00950D11" w:rsidRPr="00FD7FF8" w:rsidRDefault="00950D11" w:rsidP="00950D11">
      <w:pPr>
        <w:jc w:val="both"/>
        <w:rPr>
          <w:color w:val="000000" w:themeColor="text1"/>
        </w:rPr>
      </w:pPr>
      <w:r w:rsidRPr="00FD7FF8">
        <w:rPr>
          <w:color w:val="000000" w:themeColor="text1"/>
        </w:rPr>
        <w:t>Viď</w:t>
      </w:r>
      <w:r>
        <w:rPr>
          <w:color w:val="000000" w:themeColor="text1"/>
        </w:rPr>
        <w:t xml:space="preserve"> pôdorys č. 1 v prílohe ilustrácií</w:t>
      </w:r>
    </w:p>
    <w:p w14:paraId="0AED6E5F" w14:textId="0BC64EAC" w:rsidR="00950D11" w:rsidRPr="00950D11" w:rsidRDefault="00950D11" w:rsidP="00950D11">
      <w:pPr>
        <w:jc w:val="both"/>
        <w:rPr>
          <w:color w:val="000000" w:themeColor="text1"/>
        </w:rPr>
      </w:pPr>
      <w:r w:rsidRPr="00950D11">
        <w:rPr>
          <w:color w:val="000000" w:themeColor="text1"/>
        </w:rPr>
        <w:t>Legenda k pôdorysu, resp. trojrozmernej rekonštrukcii kláštora</w:t>
      </w:r>
    </w:p>
    <w:p w14:paraId="28635ECA" w14:textId="5BFC8910" w:rsidR="00950D11" w:rsidRPr="004A57CF" w:rsidRDefault="00950D11" w:rsidP="00950D11">
      <w:pPr>
        <w:jc w:val="both"/>
        <w:rPr>
          <w:color w:val="002060"/>
        </w:rPr>
      </w:pPr>
      <w:r w:rsidRPr="004A57CF">
        <w:rPr>
          <w:color w:val="002060"/>
        </w:rPr>
        <w:t>Popis jednotlivých častí kláštora</w:t>
      </w:r>
      <w:r>
        <w:rPr>
          <w:color w:val="002060"/>
        </w:rPr>
        <w:t xml:space="preserve"> kartuziánov</w:t>
      </w:r>
    </w:p>
    <w:p w14:paraId="0738417B" w14:textId="77777777" w:rsidR="00950D11" w:rsidRPr="004A57CF" w:rsidRDefault="00950D11" w:rsidP="00950D11">
      <w:pPr>
        <w:spacing w:after="0"/>
        <w:jc w:val="both"/>
        <w:rPr>
          <w:color w:val="002060"/>
        </w:rPr>
      </w:pPr>
      <w:r w:rsidRPr="004A57CF">
        <w:rPr>
          <w:color w:val="002060"/>
        </w:rPr>
        <w:t>1, kostol</w:t>
      </w:r>
    </w:p>
    <w:p w14:paraId="1434B3D9" w14:textId="0DDECD43" w:rsidR="00950D11" w:rsidRPr="004A57CF" w:rsidRDefault="00950D11" w:rsidP="00950D11">
      <w:pPr>
        <w:spacing w:after="0"/>
        <w:jc w:val="both"/>
        <w:rPr>
          <w:color w:val="002060"/>
        </w:rPr>
      </w:pPr>
      <w:r w:rsidRPr="004A57CF">
        <w:rPr>
          <w:color w:val="002060"/>
        </w:rPr>
        <w:t xml:space="preserve">2, </w:t>
      </w:r>
      <w:r w:rsidR="009E155B">
        <w:rPr>
          <w:color w:val="002060"/>
        </w:rPr>
        <w:t>kapitulná sieň</w:t>
      </w:r>
    </w:p>
    <w:p w14:paraId="44E44D18" w14:textId="77777777" w:rsidR="00950D11" w:rsidRPr="004A57CF" w:rsidRDefault="00950D11" w:rsidP="00950D11">
      <w:pPr>
        <w:spacing w:after="0"/>
        <w:jc w:val="both"/>
        <w:rPr>
          <w:color w:val="002060"/>
        </w:rPr>
      </w:pPr>
      <w:r w:rsidRPr="004A57CF">
        <w:rPr>
          <w:color w:val="002060"/>
        </w:rPr>
        <w:t>3, sakristia</w:t>
      </w:r>
    </w:p>
    <w:p w14:paraId="056E7394" w14:textId="77777777" w:rsidR="00950D11" w:rsidRPr="004A57CF" w:rsidRDefault="00950D11" w:rsidP="00950D11">
      <w:pPr>
        <w:spacing w:after="0"/>
        <w:jc w:val="both"/>
        <w:rPr>
          <w:color w:val="002060"/>
        </w:rPr>
      </w:pPr>
      <w:r w:rsidRPr="004A57CF">
        <w:rPr>
          <w:color w:val="002060"/>
        </w:rPr>
        <w:t>4, malá krížová chodba</w:t>
      </w:r>
    </w:p>
    <w:p w14:paraId="7954B0C8" w14:textId="77777777" w:rsidR="00950D11" w:rsidRPr="004A57CF" w:rsidRDefault="00950D11" w:rsidP="00950D11">
      <w:pPr>
        <w:spacing w:after="0"/>
        <w:jc w:val="both"/>
        <w:rPr>
          <w:color w:val="002060"/>
        </w:rPr>
      </w:pPr>
      <w:r w:rsidRPr="004A57CF">
        <w:rPr>
          <w:color w:val="002060"/>
        </w:rPr>
        <w:t>5, rajský dvor</w:t>
      </w:r>
    </w:p>
    <w:p w14:paraId="410ED574" w14:textId="058C7785" w:rsidR="00950D11" w:rsidRPr="004A57CF" w:rsidRDefault="00950D11" w:rsidP="00950D11">
      <w:pPr>
        <w:spacing w:after="0"/>
        <w:jc w:val="both"/>
        <w:rPr>
          <w:color w:val="002060"/>
        </w:rPr>
      </w:pPr>
      <w:r w:rsidRPr="004A57CF">
        <w:rPr>
          <w:color w:val="002060"/>
        </w:rPr>
        <w:t xml:space="preserve">6, </w:t>
      </w:r>
      <w:r w:rsidR="009E155B">
        <w:rPr>
          <w:color w:val="002060"/>
        </w:rPr>
        <w:t>refektár</w:t>
      </w:r>
    </w:p>
    <w:p w14:paraId="711F9316" w14:textId="5BF99475" w:rsidR="00950D11" w:rsidRPr="004A57CF" w:rsidRDefault="00950D11" w:rsidP="00950D11">
      <w:pPr>
        <w:spacing w:after="0"/>
        <w:jc w:val="both"/>
        <w:rPr>
          <w:color w:val="002060"/>
        </w:rPr>
      </w:pPr>
      <w:r w:rsidRPr="004A57CF">
        <w:rPr>
          <w:color w:val="002060"/>
        </w:rPr>
        <w:t xml:space="preserve">7, </w:t>
      </w:r>
      <w:r w:rsidR="00011F0B">
        <w:rPr>
          <w:color w:val="002060"/>
        </w:rPr>
        <w:t>konvent (</w:t>
      </w:r>
      <w:r w:rsidRPr="004A57CF">
        <w:rPr>
          <w:color w:val="002060"/>
        </w:rPr>
        <w:t>kuchyňa</w:t>
      </w:r>
      <w:r w:rsidR="00011F0B">
        <w:rPr>
          <w:color w:val="002060"/>
        </w:rPr>
        <w:t>)</w:t>
      </w:r>
    </w:p>
    <w:p w14:paraId="635AABED" w14:textId="77777777" w:rsidR="00950D11" w:rsidRPr="004A57CF" w:rsidRDefault="00950D11" w:rsidP="00950D11">
      <w:pPr>
        <w:spacing w:after="0"/>
        <w:jc w:val="both"/>
        <w:rPr>
          <w:color w:val="002060"/>
        </w:rPr>
      </w:pPr>
      <w:r w:rsidRPr="004A57CF">
        <w:rPr>
          <w:color w:val="002060"/>
        </w:rPr>
        <w:t>8, veľká krížová chodba</w:t>
      </w:r>
    </w:p>
    <w:p w14:paraId="28828388" w14:textId="68EF72A0" w:rsidR="00950D11" w:rsidRPr="004A57CF" w:rsidRDefault="00950D11" w:rsidP="00950D11">
      <w:pPr>
        <w:spacing w:after="0"/>
        <w:jc w:val="both"/>
        <w:rPr>
          <w:color w:val="002060"/>
        </w:rPr>
      </w:pPr>
      <w:r w:rsidRPr="004A57CF">
        <w:rPr>
          <w:color w:val="002060"/>
        </w:rPr>
        <w:t>9, mníšske domčeky (1</w:t>
      </w:r>
      <w:r w:rsidR="00D74BB2">
        <w:rPr>
          <w:color w:val="002060"/>
        </w:rPr>
        <w:t>4</w:t>
      </w:r>
      <w:r w:rsidRPr="004A57CF">
        <w:rPr>
          <w:color w:val="002060"/>
        </w:rPr>
        <w:t>)</w:t>
      </w:r>
    </w:p>
    <w:p w14:paraId="31FCC97B" w14:textId="291492A3" w:rsidR="00950D11" w:rsidRPr="004A57CF" w:rsidRDefault="00950D11" w:rsidP="00950D11">
      <w:pPr>
        <w:spacing w:after="0"/>
        <w:jc w:val="both"/>
        <w:rPr>
          <w:color w:val="002060"/>
        </w:rPr>
      </w:pPr>
      <w:r w:rsidRPr="004A57CF">
        <w:rPr>
          <w:color w:val="002060"/>
        </w:rPr>
        <w:t>10, záhradky (1</w:t>
      </w:r>
      <w:r w:rsidR="00D74BB2">
        <w:rPr>
          <w:color w:val="002060"/>
        </w:rPr>
        <w:t>4</w:t>
      </w:r>
      <w:r w:rsidRPr="004A57CF">
        <w:rPr>
          <w:color w:val="002060"/>
        </w:rPr>
        <w:t>)</w:t>
      </w:r>
    </w:p>
    <w:p w14:paraId="49CA3BB0" w14:textId="77777777" w:rsidR="00950D11" w:rsidRPr="004A57CF" w:rsidRDefault="00950D11" w:rsidP="00950D11">
      <w:pPr>
        <w:spacing w:after="0"/>
        <w:jc w:val="both"/>
        <w:rPr>
          <w:color w:val="002060"/>
        </w:rPr>
      </w:pPr>
      <w:r w:rsidRPr="004A57CF">
        <w:rPr>
          <w:color w:val="002060"/>
        </w:rPr>
        <w:t>11, cintorín</w:t>
      </w:r>
    </w:p>
    <w:p w14:paraId="6E60BE21" w14:textId="77777777" w:rsidR="00950D11" w:rsidRPr="004A57CF" w:rsidRDefault="00950D11" w:rsidP="00950D11">
      <w:pPr>
        <w:spacing w:after="0"/>
        <w:jc w:val="both"/>
        <w:rPr>
          <w:color w:val="002060"/>
        </w:rPr>
      </w:pPr>
      <w:r w:rsidRPr="004A57CF">
        <w:rPr>
          <w:color w:val="002060"/>
        </w:rPr>
        <w:t>12, studňa</w:t>
      </w:r>
    </w:p>
    <w:p w14:paraId="106AE71C" w14:textId="77777777" w:rsidR="00950D11" w:rsidRPr="004A57CF" w:rsidRDefault="00950D11" w:rsidP="00950D11">
      <w:pPr>
        <w:spacing w:after="0"/>
        <w:jc w:val="both"/>
        <w:rPr>
          <w:color w:val="002060"/>
        </w:rPr>
      </w:pPr>
      <w:r w:rsidRPr="004A57CF">
        <w:rPr>
          <w:color w:val="002060"/>
        </w:rPr>
        <w:t>13, mlyn</w:t>
      </w:r>
    </w:p>
    <w:p w14:paraId="7030DF08" w14:textId="77777777" w:rsidR="00950D11" w:rsidRPr="004A57CF" w:rsidRDefault="00950D11" w:rsidP="00950D11">
      <w:pPr>
        <w:spacing w:after="0"/>
        <w:jc w:val="both"/>
        <w:rPr>
          <w:color w:val="002060"/>
        </w:rPr>
      </w:pPr>
      <w:r w:rsidRPr="004A57CF">
        <w:rPr>
          <w:color w:val="002060"/>
        </w:rPr>
        <w:t>14, hospic – útulok pre pocestných</w:t>
      </w:r>
    </w:p>
    <w:p w14:paraId="1DE92926" w14:textId="2C36681A" w:rsidR="00950D11" w:rsidRPr="004A57CF" w:rsidRDefault="00950D11" w:rsidP="00950D11">
      <w:pPr>
        <w:spacing w:after="0"/>
        <w:jc w:val="both"/>
        <w:rPr>
          <w:color w:val="002060"/>
        </w:rPr>
      </w:pPr>
      <w:r w:rsidRPr="004A57CF">
        <w:rPr>
          <w:color w:val="002060"/>
        </w:rPr>
        <w:t xml:space="preserve">15, </w:t>
      </w:r>
      <w:r w:rsidR="009E155B" w:rsidRPr="004A57CF">
        <w:rPr>
          <w:color w:val="002060"/>
        </w:rPr>
        <w:t xml:space="preserve">obvodová hradba </w:t>
      </w:r>
    </w:p>
    <w:p w14:paraId="14DC585F" w14:textId="7761104D" w:rsidR="00950D11" w:rsidRPr="004A57CF" w:rsidRDefault="00950D11" w:rsidP="00950D11">
      <w:pPr>
        <w:spacing w:after="0"/>
        <w:jc w:val="both"/>
        <w:rPr>
          <w:color w:val="002060"/>
        </w:rPr>
      </w:pPr>
      <w:r w:rsidRPr="004A57CF">
        <w:rPr>
          <w:color w:val="002060"/>
        </w:rPr>
        <w:t xml:space="preserve">16, vstup </w:t>
      </w:r>
      <w:r w:rsidR="00FF7133">
        <w:rPr>
          <w:color w:val="002060"/>
        </w:rPr>
        <w:t xml:space="preserve">do </w:t>
      </w:r>
      <w:r w:rsidR="00A773C3">
        <w:rPr>
          <w:color w:val="002060"/>
        </w:rPr>
        <w:t xml:space="preserve">druhého </w:t>
      </w:r>
      <w:r w:rsidR="00011F0B">
        <w:rPr>
          <w:color w:val="002060"/>
        </w:rPr>
        <w:t>hospodárskeho</w:t>
      </w:r>
      <w:r w:rsidR="00FF7133">
        <w:rPr>
          <w:color w:val="002060"/>
        </w:rPr>
        <w:t xml:space="preserve"> nádvori</w:t>
      </w:r>
      <w:r w:rsidR="00011F0B">
        <w:rPr>
          <w:color w:val="002060"/>
        </w:rPr>
        <w:t>a</w:t>
      </w:r>
    </w:p>
    <w:p w14:paraId="6436E583" w14:textId="402E387B" w:rsidR="00950D11" w:rsidRDefault="00950D11" w:rsidP="00950D11">
      <w:pPr>
        <w:spacing w:after="0"/>
        <w:jc w:val="both"/>
        <w:rPr>
          <w:color w:val="002060"/>
        </w:rPr>
      </w:pPr>
      <w:r w:rsidRPr="004A57CF">
        <w:rPr>
          <w:color w:val="002060"/>
        </w:rPr>
        <w:t xml:space="preserve">17, </w:t>
      </w:r>
      <w:r w:rsidR="009E155B" w:rsidRPr="004A57CF">
        <w:rPr>
          <w:color w:val="002060"/>
        </w:rPr>
        <w:t>hospodársky objekt (sýpky, stajne, dielne)</w:t>
      </w:r>
    </w:p>
    <w:p w14:paraId="4839A192" w14:textId="3F783E55" w:rsidR="00A773C3" w:rsidRDefault="00A773C3" w:rsidP="00950D11">
      <w:pPr>
        <w:spacing w:after="0"/>
        <w:jc w:val="both"/>
        <w:rPr>
          <w:color w:val="002060"/>
        </w:rPr>
      </w:pPr>
      <w:r>
        <w:rPr>
          <w:color w:val="002060"/>
        </w:rPr>
        <w:t>18, vstup do prvého hospodárskeho nádvoria</w:t>
      </w:r>
    </w:p>
    <w:p w14:paraId="02FC087E" w14:textId="4D333B2D" w:rsidR="00A773C3" w:rsidRPr="004A57CF" w:rsidRDefault="00A773C3" w:rsidP="00950D11">
      <w:pPr>
        <w:spacing w:after="0"/>
        <w:jc w:val="both"/>
        <w:rPr>
          <w:color w:val="002060"/>
        </w:rPr>
      </w:pPr>
      <w:r>
        <w:rPr>
          <w:color w:val="002060"/>
        </w:rPr>
        <w:t xml:space="preserve">19, </w:t>
      </w:r>
      <w:r w:rsidRPr="004A57CF">
        <w:rPr>
          <w:color w:val="002060"/>
        </w:rPr>
        <w:t>hospodársky objekt (sýpky, stajne)</w:t>
      </w:r>
    </w:p>
    <w:p w14:paraId="5337F3AB" w14:textId="72E91506" w:rsidR="009E155B" w:rsidRDefault="009E155B" w:rsidP="00950D11">
      <w:pPr>
        <w:spacing w:after="0"/>
        <w:jc w:val="both"/>
        <w:rPr>
          <w:color w:val="002060"/>
        </w:rPr>
      </w:pPr>
    </w:p>
    <w:p w14:paraId="5DE5D520" w14:textId="77777777" w:rsidR="00950D11" w:rsidRPr="004A57CF" w:rsidRDefault="00950D11" w:rsidP="00950D11">
      <w:pPr>
        <w:spacing w:after="0"/>
        <w:jc w:val="both"/>
        <w:rPr>
          <w:color w:val="002060"/>
        </w:rPr>
      </w:pPr>
    </w:p>
    <w:p w14:paraId="552E14D9" w14:textId="68EB1FD3" w:rsidR="00950D11" w:rsidRPr="00B21728" w:rsidRDefault="00950D11" w:rsidP="00950D11">
      <w:pPr>
        <w:jc w:val="both"/>
        <w:rPr>
          <w:color w:val="000000" w:themeColor="text1"/>
        </w:rPr>
      </w:pPr>
      <w:r w:rsidRPr="00B21728">
        <w:rPr>
          <w:color w:val="000000" w:themeColor="text1"/>
        </w:rPr>
        <w:t>2, ideálna rekonštrukcia, axonometria</w:t>
      </w:r>
      <w:r>
        <w:rPr>
          <w:color w:val="000000" w:themeColor="text1"/>
        </w:rPr>
        <w:t xml:space="preserve"> alebo trojrozmernú rekonštrukcia</w:t>
      </w:r>
      <w:r w:rsidRPr="00B21728">
        <w:rPr>
          <w:color w:val="000000" w:themeColor="text1"/>
        </w:rPr>
        <w:t xml:space="preserve"> kartuziánskeho kláštora (na základe </w:t>
      </w:r>
      <w:r w:rsidR="000D1145">
        <w:rPr>
          <w:color w:val="000000" w:themeColor="text1"/>
        </w:rPr>
        <w:t>podkladov P. Glosa</w:t>
      </w:r>
      <w:r w:rsidR="002D689E">
        <w:rPr>
          <w:color w:val="000000" w:themeColor="text1"/>
        </w:rPr>
        <w:t xml:space="preserve"> – </w:t>
      </w:r>
      <w:r w:rsidR="002D689E" w:rsidRPr="00A24506">
        <w:rPr>
          <w:b/>
          <w:bCs/>
          <w:color w:val="000000" w:themeColor="text1"/>
        </w:rPr>
        <w:t>1520</w:t>
      </w:r>
      <w:r w:rsidR="000D1145">
        <w:rPr>
          <w:color w:val="000000" w:themeColor="text1"/>
        </w:rPr>
        <w:t>, 2020</w:t>
      </w:r>
      <w:r w:rsidR="002D689E">
        <w:rPr>
          <w:color w:val="000000" w:themeColor="text1"/>
        </w:rPr>
        <w:t xml:space="preserve"> – viď príloha č. 1</w:t>
      </w:r>
      <w:r w:rsidR="00A24506">
        <w:rPr>
          <w:color w:val="000000" w:themeColor="text1"/>
        </w:rPr>
        <w:t>)</w:t>
      </w:r>
      <w:r>
        <w:rPr>
          <w:color w:val="000000" w:themeColor="text1"/>
        </w:rPr>
        <w:t xml:space="preserve"> </w:t>
      </w:r>
    </w:p>
    <w:p w14:paraId="63E2BC12" w14:textId="0D0644B2" w:rsidR="00950D11" w:rsidRDefault="00950D11" w:rsidP="00950D11">
      <w:pPr>
        <w:jc w:val="both"/>
        <w:rPr>
          <w:color w:val="000000" w:themeColor="text1"/>
        </w:rPr>
      </w:pPr>
      <w:r w:rsidRPr="00B21728">
        <w:rPr>
          <w:color w:val="000000" w:themeColor="text1"/>
        </w:rPr>
        <w:t xml:space="preserve">Na ploche 3D krajinného reliéfu z dreva (cca 2,5 x 3 metre) odprezentovať ideálnu rekonštrukciu kartuziánskeho kláštora. Spracovať ju treba na základe pôdorysu </w:t>
      </w:r>
      <w:r w:rsidR="000D1145">
        <w:rPr>
          <w:color w:val="000000" w:themeColor="text1"/>
        </w:rPr>
        <w:t>P. Glosa (2020</w:t>
      </w:r>
      <w:r w:rsidR="002D689E">
        <w:rPr>
          <w:color w:val="000000" w:themeColor="text1"/>
        </w:rPr>
        <w:t xml:space="preserve"> – </w:t>
      </w:r>
      <w:r w:rsidR="002D689E" w:rsidRPr="00A24506">
        <w:rPr>
          <w:b/>
          <w:bCs/>
          <w:color w:val="000000" w:themeColor="text1"/>
        </w:rPr>
        <w:t>1520</w:t>
      </w:r>
      <w:r w:rsidR="000D1145">
        <w:rPr>
          <w:color w:val="000000" w:themeColor="text1"/>
        </w:rPr>
        <w:t>)</w:t>
      </w:r>
      <w:r w:rsidRPr="00B21728">
        <w:rPr>
          <w:color w:val="000000" w:themeColor="text1"/>
        </w:rPr>
        <w:t xml:space="preserve"> </w:t>
      </w:r>
      <w:r w:rsidR="002D689E">
        <w:rPr>
          <w:color w:val="000000" w:themeColor="text1"/>
        </w:rPr>
        <w:t xml:space="preserve">– viď príloha č. 1 </w:t>
      </w:r>
      <w:r w:rsidRPr="00B21728">
        <w:rPr>
          <w:color w:val="000000" w:themeColor="text1"/>
        </w:rPr>
        <w:t xml:space="preserve"> </w:t>
      </w:r>
    </w:p>
    <w:p w14:paraId="0C55E651" w14:textId="43941726" w:rsidR="00950D11" w:rsidRPr="00B21728" w:rsidRDefault="00950D11" w:rsidP="00950D11">
      <w:pPr>
        <w:jc w:val="both"/>
        <w:rPr>
          <w:color w:val="000000" w:themeColor="text1"/>
        </w:rPr>
      </w:pPr>
      <w:r>
        <w:rPr>
          <w:color w:val="000000" w:themeColor="text1"/>
        </w:rPr>
        <w:t>Viď axonometria č. 2 v prílohe ilustrácií (iba ako vzor, je potrebné vytvoriť axonometriu alebo trojrozmernú rekonštrukciu nanovo</w:t>
      </w:r>
      <w:r w:rsidR="000D1145">
        <w:rPr>
          <w:color w:val="000000" w:themeColor="text1"/>
        </w:rPr>
        <w:t xml:space="preserve"> podľa pôdorysu P. Glosa (2020)</w:t>
      </w:r>
      <w:r w:rsidR="002D689E">
        <w:rPr>
          <w:color w:val="000000" w:themeColor="text1"/>
        </w:rPr>
        <w:t xml:space="preserve"> – viď príloha č. 1 </w:t>
      </w:r>
    </w:p>
    <w:p w14:paraId="56717ADB" w14:textId="77777777" w:rsidR="00950D11" w:rsidRPr="004A57CF" w:rsidRDefault="00950D11" w:rsidP="00950D11">
      <w:pPr>
        <w:jc w:val="both"/>
        <w:rPr>
          <w:color w:val="002060"/>
        </w:rPr>
      </w:pPr>
      <w:r w:rsidRPr="004A57CF">
        <w:rPr>
          <w:color w:val="002060"/>
        </w:rPr>
        <w:t>Stavebný vývoj kláštora v rokoch 1563 – 17</w:t>
      </w:r>
      <w:r>
        <w:rPr>
          <w:color w:val="002060"/>
        </w:rPr>
        <w:t>10</w:t>
      </w:r>
    </w:p>
    <w:p w14:paraId="5A82FDB2" w14:textId="77777777" w:rsidR="00950D11" w:rsidRPr="0024627E" w:rsidRDefault="00950D11" w:rsidP="00950D11">
      <w:pPr>
        <w:jc w:val="both"/>
        <w:rPr>
          <w:color w:val="002060"/>
        </w:rPr>
      </w:pPr>
      <w:r w:rsidRPr="004A57CF">
        <w:rPr>
          <w:color w:val="002060"/>
        </w:rPr>
        <w:tab/>
        <w:t xml:space="preserve">Zo svetských majiteľov kláštora jeho ďalšiu výstavbu </w:t>
      </w:r>
      <w:r>
        <w:rPr>
          <w:color w:val="002060"/>
        </w:rPr>
        <w:t>iniciovala</w:t>
      </w:r>
      <w:r w:rsidRPr="004A57CF">
        <w:rPr>
          <w:color w:val="002060"/>
        </w:rPr>
        <w:t xml:space="preserve"> rodina </w:t>
      </w:r>
      <w:r w:rsidRPr="004A57CF">
        <w:rPr>
          <w:i/>
          <w:iCs/>
          <w:color w:val="002060"/>
        </w:rPr>
        <w:t>Rákoczy</w:t>
      </w:r>
      <w:r w:rsidRPr="004A57CF">
        <w:rPr>
          <w:color w:val="002060"/>
        </w:rPr>
        <w:t>. Tieto stavebné aktivity dokumentovali dve tabule z rokov 1630</w:t>
      </w:r>
      <w:r>
        <w:rPr>
          <w:color w:val="002060"/>
        </w:rPr>
        <w:t xml:space="preserve"> (Pavol </w:t>
      </w:r>
      <w:r w:rsidRPr="00096CFC">
        <w:rPr>
          <w:i/>
          <w:iCs/>
          <w:color w:val="002060"/>
        </w:rPr>
        <w:t>Rákoczy</w:t>
      </w:r>
      <w:r>
        <w:rPr>
          <w:color w:val="002060"/>
        </w:rPr>
        <w:t>)</w:t>
      </w:r>
      <w:r w:rsidRPr="004A57CF">
        <w:rPr>
          <w:color w:val="002060"/>
        </w:rPr>
        <w:t xml:space="preserve"> a</w:t>
      </w:r>
      <w:r>
        <w:rPr>
          <w:color w:val="002060"/>
        </w:rPr>
        <w:t> </w:t>
      </w:r>
      <w:r w:rsidRPr="004A57CF">
        <w:rPr>
          <w:color w:val="002060"/>
        </w:rPr>
        <w:t>1637</w:t>
      </w:r>
      <w:r>
        <w:rPr>
          <w:color w:val="002060"/>
        </w:rPr>
        <w:t xml:space="preserve"> (Anna </w:t>
      </w:r>
      <w:r w:rsidRPr="00096CFC">
        <w:rPr>
          <w:i/>
          <w:iCs/>
          <w:color w:val="002060"/>
        </w:rPr>
        <w:t>Pethe</w:t>
      </w:r>
      <w:r>
        <w:rPr>
          <w:color w:val="002060"/>
        </w:rPr>
        <w:t>)</w:t>
      </w:r>
      <w:r w:rsidRPr="004A57CF">
        <w:rPr>
          <w:color w:val="002060"/>
        </w:rPr>
        <w:t xml:space="preserve">. Kláštorný komplex bol rozšírený o trakt pri západnom múre, ktorý časom získal názov </w:t>
      </w:r>
      <w:r w:rsidRPr="004A57CF">
        <w:rPr>
          <w:i/>
          <w:iCs/>
          <w:color w:val="002060"/>
        </w:rPr>
        <w:t>Rakocianus</w:t>
      </w:r>
      <w:r w:rsidRPr="004A57CF">
        <w:rPr>
          <w:color w:val="002060"/>
        </w:rPr>
        <w:t xml:space="preserve">. Spevnili a zvýšili sa obranné múry, ktoré boli zakončené cimburím. Priestory kláštora sa upravili na obytné účely, no pôvodné mníšske domčeky sa postupne zmenili na ruiny.     </w:t>
      </w:r>
    </w:p>
    <w:p w14:paraId="6E4B8335" w14:textId="77777777" w:rsidR="00950D11" w:rsidRDefault="00950D11" w:rsidP="00950D11">
      <w:pPr>
        <w:jc w:val="both"/>
      </w:pPr>
      <w:r>
        <w:t xml:space="preserve">3, pôdorysné riešenie kamaldulského kláštora (spracovať na základe archívnych podkladov z Budapešti z roku 1782). </w:t>
      </w:r>
      <w:bookmarkStart w:id="0" w:name="_Hlk66971854"/>
      <w:r w:rsidRPr="002F13A4">
        <w:rPr>
          <w:i/>
          <w:iCs/>
        </w:rPr>
        <w:t>Delineatio Rubri Claustri in Valle Lechnics Siti ...; Der Gr... [S 12 - Div. VIII. - No. 249:1-5.]</w:t>
      </w:r>
      <w:bookmarkEnd w:id="0"/>
    </w:p>
    <w:p w14:paraId="61F57785" w14:textId="77777777" w:rsidR="00950D11" w:rsidRPr="0024627E" w:rsidRDefault="00950D11" w:rsidP="00950D11">
      <w:pPr>
        <w:jc w:val="both"/>
        <w:rPr>
          <w:color w:val="000000" w:themeColor="text1"/>
        </w:rPr>
      </w:pPr>
      <w:r w:rsidRPr="002F600A">
        <w:rPr>
          <w:color w:val="000000" w:themeColor="text1"/>
        </w:rPr>
        <w:lastRenderedPageBreak/>
        <w:t>Na ploche 3D krajinného reliéfu z dreva (cca 2,5 x 3 metre) prezentovať pôdorys ka</w:t>
      </w:r>
      <w:r>
        <w:rPr>
          <w:color w:val="000000" w:themeColor="text1"/>
        </w:rPr>
        <w:t>maldulského</w:t>
      </w:r>
      <w:r w:rsidRPr="002F600A">
        <w:rPr>
          <w:color w:val="000000" w:themeColor="text1"/>
        </w:rPr>
        <w:t xml:space="preserve"> kláštora. </w:t>
      </w:r>
    </w:p>
    <w:p w14:paraId="20F71F7B" w14:textId="77777777" w:rsidR="00950D11" w:rsidRPr="006278E5" w:rsidRDefault="00950D11" w:rsidP="00950D11">
      <w:pPr>
        <w:jc w:val="both"/>
        <w:rPr>
          <w:color w:val="000000" w:themeColor="text1"/>
        </w:rPr>
      </w:pPr>
      <w:r w:rsidRPr="006278E5">
        <w:rPr>
          <w:color w:val="000000" w:themeColor="text1"/>
        </w:rPr>
        <w:t>Viď ilustrácia č. 3 v prílohe</w:t>
      </w:r>
    </w:p>
    <w:p w14:paraId="437F7651" w14:textId="77777777" w:rsidR="00950D11" w:rsidRPr="004A57CF" w:rsidRDefault="00950D11" w:rsidP="00950D11">
      <w:pPr>
        <w:jc w:val="both"/>
        <w:rPr>
          <w:color w:val="002060"/>
        </w:rPr>
      </w:pPr>
      <w:r w:rsidRPr="004A57CF">
        <w:rPr>
          <w:color w:val="002060"/>
        </w:rPr>
        <w:t>Stavebný vývoj kláštora za čias kamaldulov (17</w:t>
      </w:r>
      <w:r>
        <w:rPr>
          <w:color w:val="002060"/>
        </w:rPr>
        <w:t>10</w:t>
      </w:r>
      <w:r w:rsidRPr="004A57CF">
        <w:rPr>
          <w:color w:val="002060"/>
        </w:rPr>
        <w:t xml:space="preserve"> – 1782)</w:t>
      </w:r>
    </w:p>
    <w:p w14:paraId="0BEAE9F4" w14:textId="04C1D40D" w:rsidR="00950D11" w:rsidRDefault="00950D11" w:rsidP="00950D11">
      <w:pPr>
        <w:jc w:val="both"/>
        <w:rPr>
          <w:color w:val="002060"/>
        </w:rPr>
      </w:pPr>
      <w:r w:rsidRPr="004A57CF">
        <w:rPr>
          <w:color w:val="002060"/>
        </w:rPr>
        <w:tab/>
        <w:t xml:space="preserve">Po prevzatí kláštora kamaldulmi sa realizovala výstavba nových mníšskych domčekov, v roku 1719 päť, v ďalších rokoch rovnaký počet, teda celkovo desať. Rozsiahla </w:t>
      </w:r>
      <w:r>
        <w:rPr>
          <w:color w:val="002060"/>
        </w:rPr>
        <w:t xml:space="preserve">baroková </w:t>
      </w:r>
      <w:r w:rsidRPr="004A57CF">
        <w:rPr>
          <w:color w:val="002060"/>
        </w:rPr>
        <w:t xml:space="preserve">prestavba (obnova) sa týkala všetkých dovtedy stojacich častí kláštora. Renovácia kostola sa zavŕšila v roku 1746 a v roku 1750 pribudla veža, zakončená baňatou helmou. </w:t>
      </w:r>
      <w:r w:rsidRPr="00177486">
        <w:rPr>
          <w:color w:val="002060"/>
        </w:rPr>
        <w:t>Okolo roku 1754 sa uskutočnila prestavba hospodársk</w:t>
      </w:r>
      <w:r w:rsidR="00A24506">
        <w:rPr>
          <w:color w:val="002060"/>
        </w:rPr>
        <w:t>ych</w:t>
      </w:r>
      <w:r w:rsidRPr="00177486">
        <w:rPr>
          <w:color w:val="002060"/>
        </w:rPr>
        <w:t xml:space="preserve"> nádvor</w:t>
      </w:r>
      <w:r w:rsidR="00A24506">
        <w:rPr>
          <w:color w:val="002060"/>
        </w:rPr>
        <w:t>í</w:t>
      </w:r>
      <w:r w:rsidRPr="00177486">
        <w:rPr>
          <w:color w:val="002060"/>
        </w:rPr>
        <w:t xml:space="preserve"> </w:t>
      </w:r>
      <w:r w:rsidR="00177486">
        <w:rPr>
          <w:color w:val="002060"/>
        </w:rPr>
        <w:t>pod vedením staviteľa Ondreja Klena.</w:t>
      </w:r>
      <w:r w:rsidRPr="00177486">
        <w:rPr>
          <w:color w:val="002060"/>
        </w:rPr>
        <w:t xml:space="preserve"> </w:t>
      </w:r>
      <w:r w:rsidRPr="004A57CF">
        <w:rPr>
          <w:color w:val="002060"/>
        </w:rPr>
        <w:t>Rozsah veľkolepej prestavby kláštora z čias kamaldulov dokumentuje popis z roku 1782.</w:t>
      </w:r>
    </w:p>
    <w:p w14:paraId="4E1DF807" w14:textId="77777777" w:rsidR="00950D11" w:rsidRPr="004A57CF" w:rsidRDefault="00950D11" w:rsidP="00950D11">
      <w:pPr>
        <w:jc w:val="both"/>
        <w:rPr>
          <w:color w:val="002060"/>
        </w:rPr>
      </w:pPr>
      <w:r w:rsidRPr="004A57CF">
        <w:rPr>
          <w:color w:val="002060"/>
        </w:rPr>
        <w:t>Popis jednotlivých častí kláštora podľa plánu z roku 1782</w:t>
      </w:r>
    </w:p>
    <w:p w14:paraId="6EC0FBD5" w14:textId="77777777" w:rsidR="00950D11" w:rsidRPr="004A57CF" w:rsidRDefault="00950D11" w:rsidP="00950D11">
      <w:pPr>
        <w:spacing w:after="0"/>
        <w:jc w:val="both"/>
        <w:rPr>
          <w:color w:val="002060"/>
        </w:rPr>
      </w:pPr>
      <w:r w:rsidRPr="004A57CF">
        <w:rPr>
          <w:color w:val="002060"/>
        </w:rPr>
        <w:t>1, miestnosť služobníctva</w:t>
      </w:r>
    </w:p>
    <w:p w14:paraId="7C8A0BAB" w14:textId="77777777" w:rsidR="00950D11" w:rsidRPr="004A57CF" w:rsidRDefault="00950D11" w:rsidP="00950D11">
      <w:pPr>
        <w:spacing w:after="0"/>
        <w:jc w:val="both"/>
        <w:rPr>
          <w:color w:val="002060"/>
        </w:rPr>
      </w:pPr>
      <w:r w:rsidRPr="004A57CF">
        <w:rPr>
          <w:color w:val="002060"/>
        </w:rPr>
        <w:t>2, vozovňa</w:t>
      </w:r>
    </w:p>
    <w:p w14:paraId="56EE9189" w14:textId="77777777" w:rsidR="00950D11" w:rsidRPr="004A57CF" w:rsidRDefault="00950D11" w:rsidP="00950D11">
      <w:pPr>
        <w:spacing w:after="0"/>
        <w:jc w:val="both"/>
        <w:rPr>
          <w:color w:val="002060"/>
        </w:rPr>
      </w:pPr>
      <w:r w:rsidRPr="004A57CF">
        <w:rPr>
          <w:color w:val="002060"/>
        </w:rPr>
        <w:t>3, stajňa</w:t>
      </w:r>
    </w:p>
    <w:p w14:paraId="19521CB3" w14:textId="77777777" w:rsidR="00950D11" w:rsidRPr="004A57CF" w:rsidRDefault="00950D11" w:rsidP="00950D11">
      <w:pPr>
        <w:spacing w:after="0"/>
        <w:jc w:val="both"/>
        <w:rPr>
          <w:color w:val="002060"/>
        </w:rPr>
      </w:pPr>
      <w:r w:rsidRPr="004A57CF">
        <w:rPr>
          <w:color w:val="002060"/>
        </w:rPr>
        <w:t>4, kováčska dielňa</w:t>
      </w:r>
    </w:p>
    <w:p w14:paraId="7E23B007" w14:textId="77777777" w:rsidR="00950D11" w:rsidRPr="004A57CF" w:rsidRDefault="00950D11" w:rsidP="00950D11">
      <w:pPr>
        <w:spacing w:after="0"/>
        <w:jc w:val="both"/>
        <w:rPr>
          <w:color w:val="002060"/>
        </w:rPr>
      </w:pPr>
      <w:r w:rsidRPr="004A57CF">
        <w:rPr>
          <w:color w:val="002060"/>
        </w:rPr>
        <w:t>5, miestnosť pivovarníka</w:t>
      </w:r>
    </w:p>
    <w:p w14:paraId="3A24F4CE" w14:textId="77777777" w:rsidR="00950D11" w:rsidRPr="004A57CF" w:rsidRDefault="00950D11" w:rsidP="00950D11">
      <w:pPr>
        <w:spacing w:after="0"/>
        <w:jc w:val="both"/>
        <w:rPr>
          <w:color w:val="002060"/>
        </w:rPr>
      </w:pPr>
      <w:r w:rsidRPr="004A57CF">
        <w:rPr>
          <w:color w:val="002060"/>
        </w:rPr>
        <w:t>6, pivovar</w:t>
      </w:r>
    </w:p>
    <w:p w14:paraId="36D04AD8" w14:textId="77777777" w:rsidR="00950D11" w:rsidRPr="004A57CF" w:rsidRDefault="00950D11" w:rsidP="00950D11">
      <w:pPr>
        <w:spacing w:after="0"/>
        <w:jc w:val="both"/>
        <w:rPr>
          <w:color w:val="002060"/>
        </w:rPr>
      </w:pPr>
      <w:r w:rsidRPr="004A57CF">
        <w:rPr>
          <w:color w:val="002060"/>
        </w:rPr>
        <w:t>7, sklad sladu</w:t>
      </w:r>
    </w:p>
    <w:p w14:paraId="6FD4094C" w14:textId="77777777" w:rsidR="00950D11" w:rsidRPr="004A57CF" w:rsidRDefault="00950D11" w:rsidP="00950D11">
      <w:pPr>
        <w:spacing w:after="0"/>
        <w:jc w:val="both"/>
        <w:rPr>
          <w:color w:val="002060"/>
        </w:rPr>
      </w:pPr>
      <w:r w:rsidRPr="004A57CF">
        <w:rPr>
          <w:color w:val="002060"/>
        </w:rPr>
        <w:t>8, dve sýpky</w:t>
      </w:r>
    </w:p>
    <w:p w14:paraId="347597BB" w14:textId="77777777" w:rsidR="00950D11" w:rsidRPr="004A57CF" w:rsidRDefault="00950D11" w:rsidP="00950D11">
      <w:pPr>
        <w:spacing w:after="0"/>
        <w:jc w:val="both"/>
        <w:rPr>
          <w:color w:val="002060"/>
        </w:rPr>
      </w:pPr>
      <w:r w:rsidRPr="004A57CF">
        <w:rPr>
          <w:color w:val="002060"/>
        </w:rPr>
        <w:t>9, miestnosť dverníka/</w:t>
      </w:r>
      <w:r>
        <w:rPr>
          <w:color w:val="002060"/>
        </w:rPr>
        <w:t>h</w:t>
      </w:r>
      <w:r w:rsidRPr="004A57CF">
        <w:rPr>
          <w:color w:val="002060"/>
        </w:rPr>
        <w:t xml:space="preserve">. miestnosť </w:t>
      </w:r>
      <w:r>
        <w:rPr>
          <w:color w:val="002060"/>
        </w:rPr>
        <w:t>prokurátora – hospodárskeho správcu</w:t>
      </w:r>
    </w:p>
    <w:p w14:paraId="1E4AA2CC" w14:textId="77777777" w:rsidR="00950D11" w:rsidRPr="004A57CF" w:rsidRDefault="00950D11" w:rsidP="00950D11">
      <w:pPr>
        <w:spacing w:after="0"/>
        <w:jc w:val="both"/>
        <w:rPr>
          <w:color w:val="002060"/>
        </w:rPr>
      </w:pPr>
      <w:r w:rsidRPr="004A57CF">
        <w:rPr>
          <w:color w:val="002060"/>
        </w:rPr>
        <w:t>10, stajňa s miestnosťou pohoniča/h. miestnosť správcu</w:t>
      </w:r>
    </w:p>
    <w:p w14:paraId="305438FD" w14:textId="77777777" w:rsidR="00950D11" w:rsidRPr="004A57CF" w:rsidRDefault="00950D11" w:rsidP="00950D11">
      <w:pPr>
        <w:spacing w:after="0"/>
        <w:jc w:val="both"/>
        <w:rPr>
          <w:color w:val="002060"/>
        </w:rPr>
      </w:pPr>
      <w:r w:rsidRPr="004A57CF">
        <w:rPr>
          <w:color w:val="002060"/>
        </w:rPr>
        <w:t>11, stajňa/h. chodba</w:t>
      </w:r>
    </w:p>
    <w:p w14:paraId="2A1B0353" w14:textId="77777777" w:rsidR="00950D11" w:rsidRPr="004A57CF" w:rsidRDefault="00950D11" w:rsidP="00950D11">
      <w:pPr>
        <w:spacing w:after="0"/>
        <w:jc w:val="both"/>
        <w:rPr>
          <w:color w:val="002060"/>
        </w:rPr>
      </w:pPr>
      <w:r w:rsidRPr="004A57CF">
        <w:rPr>
          <w:color w:val="002060"/>
        </w:rPr>
        <w:t xml:space="preserve">12, trakt </w:t>
      </w:r>
      <w:r w:rsidRPr="004A57CF">
        <w:rPr>
          <w:i/>
          <w:iCs/>
          <w:color w:val="002060"/>
        </w:rPr>
        <w:t>Rakocianus</w:t>
      </w:r>
      <w:r w:rsidRPr="004A57CF">
        <w:rPr>
          <w:color w:val="002060"/>
        </w:rPr>
        <w:t>, miestnosť stolára/h. miestnosť</w:t>
      </w:r>
      <w:r>
        <w:rPr>
          <w:color w:val="002060"/>
        </w:rPr>
        <w:t xml:space="preserve"> provizora – správcu </w:t>
      </w:r>
      <w:r w:rsidRPr="004A57CF">
        <w:rPr>
          <w:color w:val="002060"/>
        </w:rPr>
        <w:t xml:space="preserve"> </w:t>
      </w:r>
    </w:p>
    <w:p w14:paraId="695B5094" w14:textId="77777777" w:rsidR="00950D11" w:rsidRPr="004A57CF" w:rsidRDefault="00950D11" w:rsidP="00950D11">
      <w:pPr>
        <w:spacing w:after="0"/>
        <w:jc w:val="both"/>
        <w:rPr>
          <w:color w:val="002060"/>
        </w:rPr>
      </w:pPr>
      <w:r w:rsidRPr="004A57CF">
        <w:rPr>
          <w:color w:val="002060"/>
        </w:rPr>
        <w:t>13, pekáreň s miestnosťou pekára, pekárenská pec/ h. dve miestnosti</w:t>
      </w:r>
    </w:p>
    <w:p w14:paraId="6F2F3E44" w14:textId="77777777" w:rsidR="00950D11" w:rsidRPr="004A57CF" w:rsidRDefault="00950D11" w:rsidP="00950D11">
      <w:pPr>
        <w:spacing w:after="0"/>
        <w:jc w:val="both"/>
        <w:rPr>
          <w:color w:val="002060"/>
        </w:rPr>
      </w:pPr>
      <w:r w:rsidRPr="004A57CF">
        <w:rPr>
          <w:color w:val="002060"/>
        </w:rPr>
        <w:t>14, hosťovský dom, miestnosť frátra – služobníka/ h. miestnosť – tzv. veľká hosťovská izba</w:t>
      </w:r>
    </w:p>
    <w:p w14:paraId="0274A441" w14:textId="77777777" w:rsidR="00950D11" w:rsidRPr="004A57CF" w:rsidRDefault="00950D11" w:rsidP="00950D11">
      <w:pPr>
        <w:spacing w:after="0"/>
        <w:jc w:val="both"/>
        <w:rPr>
          <w:color w:val="002060"/>
        </w:rPr>
      </w:pPr>
      <w:r w:rsidRPr="004A57CF">
        <w:rPr>
          <w:color w:val="002060"/>
        </w:rPr>
        <w:t>15, sklad</w:t>
      </w:r>
    </w:p>
    <w:p w14:paraId="4FCDF44E" w14:textId="77777777" w:rsidR="00950D11" w:rsidRPr="004A57CF" w:rsidRDefault="00950D11" w:rsidP="00950D11">
      <w:pPr>
        <w:spacing w:after="0"/>
        <w:jc w:val="both"/>
        <w:rPr>
          <w:color w:val="002060"/>
        </w:rPr>
      </w:pPr>
      <w:r w:rsidRPr="004A57CF">
        <w:rPr>
          <w:color w:val="002060"/>
        </w:rPr>
        <w:t>16, vstup do pivnice/ h. miestnosť – tzv. malá hosťovská izba</w:t>
      </w:r>
    </w:p>
    <w:p w14:paraId="2B223200" w14:textId="77777777" w:rsidR="00950D11" w:rsidRPr="004A57CF" w:rsidRDefault="00950D11" w:rsidP="00950D11">
      <w:pPr>
        <w:spacing w:after="0"/>
        <w:jc w:val="both"/>
        <w:rPr>
          <w:color w:val="002060"/>
        </w:rPr>
      </w:pPr>
      <w:r w:rsidRPr="004A57CF">
        <w:rPr>
          <w:color w:val="002060"/>
        </w:rPr>
        <w:t>17, miestnosť frátra, ktorý dohliadal na kláštorné zásoby potravín</w:t>
      </w:r>
    </w:p>
    <w:p w14:paraId="59E4F66D" w14:textId="77777777" w:rsidR="00950D11" w:rsidRPr="004A57CF" w:rsidRDefault="00950D11" w:rsidP="00950D11">
      <w:pPr>
        <w:spacing w:after="0"/>
        <w:jc w:val="both"/>
        <w:rPr>
          <w:i/>
          <w:iCs/>
          <w:color w:val="002060"/>
        </w:rPr>
      </w:pPr>
      <w:r w:rsidRPr="004A57CF">
        <w:rPr>
          <w:color w:val="002060"/>
        </w:rPr>
        <w:t xml:space="preserve">18, miestnosť/ h. dve miestnosti nazývané </w:t>
      </w:r>
      <w:r w:rsidRPr="004A57CF">
        <w:rPr>
          <w:i/>
          <w:iCs/>
          <w:color w:val="002060"/>
        </w:rPr>
        <w:t>Capiana</w:t>
      </w:r>
    </w:p>
    <w:p w14:paraId="3FCE97ED" w14:textId="77777777" w:rsidR="00950D11" w:rsidRPr="004A57CF" w:rsidRDefault="00950D11" w:rsidP="00950D11">
      <w:pPr>
        <w:spacing w:after="0"/>
        <w:jc w:val="both"/>
        <w:rPr>
          <w:color w:val="002060"/>
        </w:rPr>
      </w:pPr>
      <w:r w:rsidRPr="004A57CF">
        <w:rPr>
          <w:color w:val="002060"/>
        </w:rPr>
        <w:t>19, záchod</w:t>
      </w:r>
    </w:p>
    <w:p w14:paraId="73A74140" w14:textId="77777777" w:rsidR="00950D11" w:rsidRPr="004A57CF" w:rsidRDefault="00950D11" w:rsidP="00950D11">
      <w:pPr>
        <w:spacing w:after="0"/>
        <w:jc w:val="both"/>
        <w:rPr>
          <w:color w:val="002060"/>
        </w:rPr>
      </w:pPr>
      <w:r w:rsidRPr="004A57CF">
        <w:rPr>
          <w:color w:val="002060"/>
        </w:rPr>
        <w:t>20, refektár/h. miestnosť</w:t>
      </w:r>
    </w:p>
    <w:p w14:paraId="727F3280" w14:textId="77777777" w:rsidR="00950D11" w:rsidRPr="004A57CF" w:rsidRDefault="00950D11" w:rsidP="00950D11">
      <w:pPr>
        <w:spacing w:after="0"/>
        <w:jc w:val="both"/>
        <w:rPr>
          <w:color w:val="002060"/>
        </w:rPr>
      </w:pPr>
      <w:r w:rsidRPr="004A57CF">
        <w:rPr>
          <w:color w:val="002060"/>
        </w:rPr>
        <w:t>21, komôrka</w:t>
      </w:r>
    </w:p>
    <w:p w14:paraId="14C15B41" w14:textId="77777777" w:rsidR="00950D11" w:rsidRPr="004A57CF" w:rsidRDefault="00950D11" w:rsidP="00950D11">
      <w:pPr>
        <w:spacing w:after="0"/>
        <w:jc w:val="both"/>
        <w:rPr>
          <w:color w:val="002060"/>
        </w:rPr>
      </w:pPr>
      <w:r w:rsidRPr="004A57CF">
        <w:rPr>
          <w:color w:val="002060"/>
        </w:rPr>
        <w:t>22, kuchyňa</w:t>
      </w:r>
    </w:p>
    <w:p w14:paraId="58D67EBD" w14:textId="77777777" w:rsidR="00950D11" w:rsidRPr="004A57CF" w:rsidRDefault="00950D11" w:rsidP="00950D11">
      <w:pPr>
        <w:spacing w:after="0"/>
        <w:jc w:val="both"/>
        <w:rPr>
          <w:color w:val="002060"/>
        </w:rPr>
      </w:pPr>
      <w:r w:rsidRPr="004A57CF">
        <w:rPr>
          <w:color w:val="002060"/>
        </w:rPr>
        <w:t>23, dve špajze/h. komôrka ránhojiča, lekáreň, komôrka a kaplnka pre chorých</w:t>
      </w:r>
    </w:p>
    <w:p w14:paraId="37C9065B" w14:textId="77777777" w:rsidR="00950D11" w:rsidRPr="004A57CF" w:rsidRDefault="00950D11" w:rsidP="00950D11">
      <w:pPr>
        <w:spacing w:after="0"/>
        <w:jc w:val="both"/>
        <w:rPr>
          <w:color w:val="002060"/>
        </w:rPr>
      </w:pPr>
      <w:r w:rsidRPr="004A57CF">
        <w:rPr>
          <w:color w:val="002060"/>
        </w:rPr>
        <w:t>24, kostol</w:t>
      </w:r>
    </w:p>
    <w:p w14:paraId="3605A7E7" w14:textId="77777777" w:rsidR="00950D11" w:rsidRPr="004A57CF" w:rsidRDefault="00950D11" w:rsidP="00950D11">
      <w:pPr>
        <w:spacing w:after="0"/>
        <w:jc w:val="both"/>
        <w:rPr>
          <w:color w:val="002060"/>
        </w:rPr>
      </w:pPr>
      <w:r w:rsidRPr="004A57CF">
        <w:rPr>
          <w:color w:val="002060"/>
        </w:rPr>
        <w:t>25, veža s archívom</w:t>
      </w:r>
    </w:p>
    <w:p w14:paraId="12071067" w14:textId="77777777" w:rsidR="00950D11" w:rsidRPr="004A57CF" w:rsidRDefault="00950D11" w:rsidP="00950D11">
      <w:pPr>
        <w:spacing w:after="0"/>
        <w:jc w:val="both"/>
        <w:rPr>
          <w:color w:val="002060"/>
        </w:rPr>
      </w:pPr>
      <w:r w:rsidRPr="004A57CF">
        <w:rPr>
          <w:color w:val="002060"/>
        </w:rPr>
        <w:t>26, kapitulná sieň</w:t>
      </w:r>
    </w:p>
    <w:p w14:paraId="340CFDD6" w14:textId="77777777" w:rsidR="00950D11" w:rsidRPr="004A57CF" w:rsidRDefault="00950D11" w:rsidP="00950D11">
      <w:pPr>
        <w:spacing w:after="0"/>
        <w:jc w:val="both"/>
        <w:rPr>
          <w:color w:val="002060"/>
        </w:rPr>
      </w:pPr>
      <w:r w:rsidRPr="004A57CF">
        <w:rPr>
          <w:color w:val="002060"/>
        </w:rPr>
        <w:t>27, sakristia</w:t>
      </w:r>
    </w:p>
    <w:p w14:paraId="7172B9FB" w14:textId="77777777" w:rsidR="00950D11" w:rsidRPr="004A57CF" w:rsidRDefault="00950D11" w:rsidP="00950D11">
      <w:pPr>
        <w:spacing w:after="0"/>
        <w:jc w:val="both"/>
        <w:rPr>
          <w:color w:val="002060"/>
        </w:rPr>
      </w:pPr>
      <w:r w:rsidRPr="004A57CF">
        <w:rPr>
          <w:color w:val="002060"/>
        </w:rPr>
        <w:t>28, malá svätyňa</w:t>
      </w:r>
    </w:p>
    <w:p w14:paraId="5955B7B6" w14:textId="77777777" w:rsidR="00950D11" w:rsidRPr="004A57CF" w:rsidRDefault="00950D11" w:rsidP="00950D11">
      <w:pPr>
        <w:spacing w:after="0"/>
        <w:jc w:val="both"/>
        <w:rPr>
          <w:color w:val="002060"/>
        </w:rPr>
      </w:pPr>
      <w:r w:rsidRPr="004A57CF">
        <w:rPr>
          <w:color w:val="002060"/>
        </w:rPr>
        <w:t>29, vstupný priestor do kostola</w:t>
      </w:r>
    </w:p>
    <w:p w14:paraId="48759FC0" w14:textId="77777777" w:rsidR="00950D11" w:rsidRPr="004A57CF" w:rsidRDefault="00950D11" w:rsidP="00950D11">
      <w:pPr>
        <w:spacing w:after="0"/>
        <w:jc w:val="both"/>
        <w:rPr>
          <w:color w:val="002060"/>
        </w:rPr>
      </w:pPr>
      <w:r w:rsidRPr="004A57CF">
        <w:rPr>
          <w:color w:val="002060"/>
        </w:rPr>
        <w:t>30, desať mníšskych ciel, desať záhradiek</w:t>
      </w:r>
    </w:p>
    <w:p w14:paraId="637E7266" w14:textId="77777777" w:rsidR="00950D11" w:rsidRPr="004A57CF" w:rsidRDefault="00950D11" w:rsidP="00950D11">
      <w:pPr>
        <w:spacing w:after="0"/>
        <w:jc w:val="both"/>
        <w:rPr>
          <w:color w:val="002060"/>
        </w:rPr>
      </w:pPr>
      <w:r w:rsidRPr="004A57CF">
        <w:rPr>
          <w:color w:val="002060"/>
        </w:rPr>
        <w:t>31, nový jednoposchodový trakt, nedokončený</w:t>
      </w:r>
    </w:p>
    <w:p w14:paraId="04F7913E" w14:textId="77777777" w:rsidR="00950D11" w:rsidRPr="004A57CF" w:rsidRDefault="00950D11" w:rsidP="00950D11">
      <w:pPr>
        <w:spacing w:after="0"/>
        <w:jc w:val="both"/>
        <w:rPr>
          <w:color w:val="002060"/>
        </w:rPr>
      </w:pPr>
      <w:r w:rsidRPr="004A57CF">
        <w:rPr>
          <w:color w:val="002060"/>
        </w:rPr>
        <w:t>32, kaplnka</w:t>
      </w:r>
    </w:p>
    <w:p w14:paraId="288BB75D" w14:textId="77777777" w:rsidR="00950D11" w:rsidRPr="004A57CF" w:rsidRDefault="00950D11" w:rsidP="00950D11">
      <w:pPr>
        <w:spacing w:after="0"/>
        <w:jc w:val="both"/>
        <w:rPr>
          <w:color w:val="002060"/>
        </w:rPr>
      </w:pPr>
      <w:r w:rsidRPr="004A57CF">
        <w:rPr>
          <w:color w:val="002060"/>
        </w:rPr>
        <w:t>33, miestnosť na spôsob sakristie</w:t>
      </w:r>
    </w:p>
    <w:p w14:paraId="13063B56" w14:textId="77777777" w:rsidR="00950D11" w:rsidRPr="004A57CF" w:rsidRDefault="00950D11" w:rsidP="00950D11">
      <w:pPr>
        <w:spacing w:after="0"/>
        <w:jc w:val="both"/>
        <w:rPr>
          <w:color w:val="002060"/>
        </w:rPr>
      </w:pPr>
      <w:r w:rsidRPr="004A57CF">
        <w:rPr>
          <w:color w:val="002060"/>
        </w:rPr>
        <w:t>34, umyváreň</w:t>
      </w:r>
    </w:p>
    <w:p w14:paraId="711F0FD5" w14:textId="77777777" w:rsidR="00950D11" w:rsidRPr="004A57CF" w:rsidRDefault="00950D11" w:rsidP="00950D11">
      <w:pPr>
        <w:spacing w:after="0"/>
        <w:jc w:val="both"/>
        <w:rPr>
          <w:color w:val="002060"/>
        </w:rPr>
      </w:pPr>
      <w:r w:rsidRPr="004A57CF">
        <w:rPr>
          <w:color w:val="002060"/>
        </w:rPr>
        <w:t>35, miestnosť</w:t>
      </w:r>
    </w:p>
    <w:p w14:paraId="4FAF440E" w14:textId="77777777" w:rsidR="00950D11" w:rsidRPr="004A57CF" w:rsidRDefault="00950D11" w:rsidP="00950D11">
      <w:pPr>
        <w:spacing w:after="0"/>
        <w:jc w:val="both"/>
        <w:rPr>
          <w:color w:val="002060"/>
        </w:rPr>
      </w:pPr>
      <w:r w:rsidRPr="004A57CF">
        <w:rPr>
          <w:color w:val="002060"/>
        </w:rPr>
        <w:t xml:space="preserve">36, mlyn </w:t>
      </w:r>
    </w:p>
    <w:p w14:paraId="11D2B9A9" w14:textId="77777777" w:rsidR="00950D11" w:rsidRPr="004A57CF" w:rsidRDefault="00950D11" w:rsidP="00950D11">
      <w:pPr>
        <w:spacing w:after="0"/>
        <w:jc w:val="both"/>
        <w:rPr>
          <w:color w:val="002060"/>
        </w:rPr>
      </w:pPr>
      <w:r w:rsidRPr="004A57CF">
        <w:rPr>
          <w:color w:val="002060"/>
        </w:rPr>
        <w:t>37, kaplnka pre pocestných, resp. ženy</w:t>
      </w:r>
    </w:p>
    <w:p w14:paraId="5C294370" w14:textId="77777777" w:rsidR="00950D11" w:rsidRDefault="00950D11" w:rsidP="00950D11">
      <w:pPr>
        <w:spacing w:after="0"/>
        <w:jc w:val="both"/>
        <w:rPr>
          <w:color w:val="002060"/>
        </w:rPr>
      </w:pPr>
      <w:r w:rsidRPr="004A57CF">
        <w:rPr>
          <w:color w:val="002060"/>
        </w:rPr>
        <w:t>38, socha Najsvätejšej Trojice</w:t>
      </w:r>
    </w:p>
    <w:p w14:paraId="360CFE9F" w14:textId="77777777" w:rsidR="00950D11" w:rsidRDefault="00950D11" w:rsidP="00950D11">
      <w:pPr>
        <w:spacing w:after="0"/>
        <w:jc w:val="both"/>
        <w:rPr>
          <w:color w:val="002060"/>
        </w:rPr>
      </w:pPr>
    </w:p>
    <w:p w14:paraId="2B90F8EC" w14:textId="69998350" w:rsidR="00950D11" w:rsidRPr="002F13A4" w:rsidRDefault="00950D11" w:rsidP="00950D11">
      <w:pPr>
        <w:jc w:val="both"/>
      </w:pPr>
      <w:r>
        <w:t>4, ideálna rekonštrukcia, axonometria alebo trojrozmerná rekonštrukcia kamaldulského kláštora (spracovať na základe archívnych podkladov z Budapešti z roku 1782).</w:t>
      </w:r>
      <w:bookmarkStart w:id="1" w:name="_Hlk66972437"/>
      <w:r>
        <w:t xml:space="preserve"> </w:t>
      </w:r>
      <w:r w:rsidRPr="002F13A4">
        <w:rPr>
          <w:i/>
          <w:iCs/>
        </w:rPr>
        <w:t>Delineatio Rubri Claustri in Valle Lechnics Siti ...; Der Gr... [S 12 - Div. VIII. - No. 249:1-5.]</w:t>
      </w:r>
      <w:r>
        <w:t xml:space="preserve"> </w:t>
      </w:r>
      <w:bookmarkEnd w:id="1"/>
      <w:r w:rsidRPr="00B21728">
        <w:rPr>
          <w:color w:val="000000" w:themeColor="text1"/>
        </w:rPr>
        <w:t xml:space="preserve">Je žiaduca konzultácia realizátora ideálnej rekonštrukcie s autorom scenára počas jej tvorby.  </w:t>
      </w:r>
    </w:p>
    <w:p w14:paraId="73AA436F" w14:textId="77777777" w:rsidR="00950D11" w:rsidRDefault="00950D11" w:rsidP="00950D11">
      <w:pPr>
        <w:spacing w:after="0"/>
        <w:jc w:val="both"/>
        <w:rPr>
          <w:color w:val="002060"/>
        </w:rPr>
      </w:pPr>
      <w:r w:rsidRPr="003B1DA5">
        <w:rPr>
          <w:color w:val="000000" w:themeColor="text1"/>
        </w:rPr>
        <w:lastRenderedPageBreak/>
        <w:t xml:space="preserve">Viď </w:t>
      </w:r>
      <w:r w:rsidRPr="006278E5">
        <w:rPr>
          <w:color w:val="000000" w:themeColor="text1"/>
        </w:rPr>
        <w:t xml:space="preserve">ilustrácia č. </w:t>
      </w:r>
      <w:r>
        <w:rPr>
          <w:color w:val="000000" w:themeColor="text1"/>
        </w:rPr>
        <w:t>4</w:t>
      </w:r>
      <w:r w:rsidRPr="006278E5">
        <w:rPr>
          <w:color w:val="000000" w:themeColor="text1"/>
        </w:rPr>
        <w:t xml:space="preserve"> v prílohe</w:t>
      </w:r>
    </w:p>
    <w:p w14:paraId="65E9E106" w14:textId="77777777" w:rsidR="00950D11" w:rsidRDefault="00950D11" w:rsidP="00950D11">
      <w:pPr>
        <w:spacing w:after="0"/>
        <w:jc w:val="both"/>
        <w:rPr>
          <w:color w:val="002060"/>
        </w:rPr>
      </w:pPr>
    </w:p>
    <w:p w14:paraId="26BC9A9F" w14:textId="1409EEE1" w:rsidR="009A7332" w:rsidRPr="009A7332" w:rsidRDefault="009A7332" w:rsidP="00950D11">
      <w:pPr>
        <w:spacing w:after="0"/>
        <w:jc w:val="both"/>
        <w:rPr>
          <w:color w:val="000000" w:themeColor="text1"/>
        </w:rPr>
      </w:pPr>
      <w:r w:rsidRPr="009A7332">
        <w:rPr>
          <w:color w:val="000000" w:themeColor="text1"/>
        </w:rPr>
        <w:t xml:space="preserve">Prerozprávanie </w:t>
      </w:r>
      <w:r>
        <w:rPr>
          <w:color w:val="000000" w:themeColor="text1"/>
        </w:rPr>
        <w:t>stavebného vývoja kláštora (podklad pre prezentáciu stavebného vývoja v prvej miestnosti)</w:t>
      </w:r>
      <w:r w:rsidRPr="009A7332">
        <w:rPr>
          <w:color w:val="000000" w:themeColor="text1"/>
        </w:rPr>
        <w:t xml:space="preserve"> </w:t>
      </w:r>
    </w:p>
    <w:p w14:paraId="7533DC67" w14:textId="71C7E66C" w:rsidR="009A7332" w:rsidRDefault="009A7332" w:rsidP="00950D11">
      <w:pPr>
        <w:spacing w:after="0"/>
        <w:jc w:val="both"/>
        <w:rPr>
          <w:color w:val="002060"/>
        </w:rPr>
      </w:pPr>
    </w:p>
    <w:p w14:paraId="53442B55" w14:textId="688F0D05" w:rsidR="00FA2F9F" w:rsidRDefault="00E45477" w:rsidP="00FA2F9F">
      <w:pPr>
        <w:spacing w:after="0"/>
        <w:jc w:val="both"/>
        <w:rPr>
          <w:color w:val="000000" w:themeColor="text1"/>
        </w:rPr>
      </w:pPr>
      <w:r w:rsidRPr="0045378A">
        <w:rPr>
          <w:color w:val="000000" w:themeColor="text1"/>
        </w:rPr>
        <w:t xml:space="preserve">Kartuziáni začali s výstavbou svojho kláštora pri Dunajci pod Tromi korunami v dvadsiatych rokoch 14. storočia. Stavbu riadil prior Ján, ktorého na miesto vyslal prior </w:t>
      </w:r>
      <w:r w:rsidR="00DB35C1" w:rsidRPr="0045378A">
        <w:rPr>
          <w:color w:val="000000" w:themeColor="text1"/>
        </w:rPr>
        <w:t xml:space="preserve">Martin </w:t>
      </w:r>
      <w:r w:rsidRPr="0045378A">
        <w:rPr>
          <w:color w:val="000000" w:themeColor="text1"/>
        </w:rPr>
        <w:t>zo Skaly útočišťa</w:t>
      </w:r>
      <w:r w:rsidR="0045378A" w:rsidRPr="0045378A">
        <w:rPr>
          <w:color w:val="000000" w:themeColor="text1"/>
        </w:rPr>
        <w:t>.</w:t>
      </w:r>
      <w:r w:rsidRPr="0045378A">
        <w:rPr>
          <w:color w:val="000000" w:themeColor="text1"/>
        </w:rPr>
        <w:t xml:space="preserve"> Spočiatku sa vybudovali provizórne drevené objekty. Následne pristúpili kartuziáni k výstavbe kamenného kláštora.</w:t>
      </w:r>
      <w:r w:rsidR="0045378A" w:rsidRPr="0045378A">
        <w:rPr>
          <w:color w:val="000000" w:themeColor="text1"/>
        </w:rPr>
        <w:t xml:space="preserve"> </w:t>
      </w:r>
      <w:r w:rsidR="0045378A">
        <w:rPr>
          <w:color w:val="000000" w:themeColor="text1"/>
        </w:rPr>
        <w:t>Z roku</w:t>
      </w:r>
      <w:r w:rsidR="0045378A" w:rsidRPr="0045378A">
        <w:rPr>
          <w:color w:val="000000" w:themeColor="text1"/>
        </w:rPr>
        <w:t xml:space="preserve"> 1344 sa </w:t>
      </w:r>
      <w:r w:rsidR="0045378A">
        <w:rPr>
          <w:color w:val="000000" w:themeColor="text1"/>
        </w:rPr>
        <w:t>zachoval záznam</w:t>
      </w:r>
      <w:r w:rsidR="0045378A" w:rsidRPr="0045378A">
        <w:rPr>
          <w:color w:val="000000" w:themeColor="text1"/>
        </w:rPr>
        <w:t>, že prior Ján a jeho rehoľní bratia z väčšej časti rozostavali, no ešte nedokončili kamenný kláštor. V tomto čase sa budovali mníšske domčeky</w:t>
      </w:r>
      <w:r w:rsidR="00A46A18">
        <w:rPr>
          <w:color w:val="000000" w:themeColor="text1"/>
        </w:rPr>
        <w:t xml:space="preserve"> (9)</w:t>
      </w:r>
      <w:r w:rsidR="0045378A" w:rsidRPr="0045378A">
        <w:rPr>
          <w:color w:val="000000" w:themeColor="text1"/>
        </w:rPr>
        <w:t>, ktoré obývali pátri a budova konventu</w:t>
      </w:r>
      <w:r w:rsidR="00A46A18">
        <w:rPr>
          <w:color w:val="000000" w:themeColor="text1"/>
        </w:rPr>
        <w:t xml:space="preserve"> (7)</w:t>
      </w:r>
      <w:r w:rsidR="0045378A" w:rsidRPr="0045378A">
        <w:rPr>
          <w:color w:val="000000" w:themeColor="text1"/>
        </w:rPr>
        <w:t>, ktorú obývali frátri.</w:t>
      </w:r>
      <w:r w:rsidR="0045378A">
        <w:rPr>
          <w:color w:val="000000" w:themeColor="text1"/>
        </w:rPr>
        <w:t xml:space="preserve"> Výstavba najvýznamnejšieho kláštorného objektu – kostola</w:t>
      </w:r>
      <w:r w:rsidR="00A46A18">
        <w:rPr>
          <w:color w:val="000000" w:themeColor="text1"/>
        </w:rPr>
        <w:t xml:space="preserve"> (1)</w:t>
      </w:r>
      <w:r w:rsidR="0045378A">
        <w:rPr>
          <w:color w:val="000000" w:themeColor="text1"/>
        </w:rPr>
        <w:t xml:space="preserve"> sa realizovala od roku 1360 a zavŕšila koncom 14. storočia</w:t>
      </w:r>
      <w:r w:rsidR="00DB35C1">
        <w:rPr>
          <w:color w:val="000000" w:themeColor="text1"/>
        </w:rPr>
        <w:t xml:space="preserve">. Kostol vystavali bez veže a bočných lodí ako to bolo typické pre kartuziánske kostoly. </w:t>
      </w:r>
      <w:r w:rsidR="00011F0B">
        <w:rPr>
          <w:color w:val="000000" w:themeColor="text1"/>
        </w:rPr>
        <w:t>V rokoch 1431 a 1433 sa kláštor stal cieľom plienenia husitov. Stabilizácia pomerov v kláštore nastala až po potlačení bratríckeho hnutia, od šesťdesiatych rokov 15. storočia. Obnovné práce trvali do prvých desaťročí 16. storočia. V tomto období došlo k prestavbe refektára</w:t>
      </w:r>
      <w:r w:rsidR="00A46A18">
        <w:rPr>
          <w:color w:val="000000" w:themeColor="text1"/>
        </w:rPr>
        <w:t xml:space="preserve"> (6)</w:t>
      </w:r>
      <w:r w:rsidR="00011F0B">
        <w:rPr>
          <w:color w:val="000000" w:themeColor="text1"/>
        </w:rPr>
        <w:t>, konventu</w:t>
      </w:r>
      <w:r w:rsidR="00A46A18">
        <w:rPr>
          <w:color w:val="000000" w:themeColor="text1"/>
        </w:rPr>
        <w:t xml:space="preserve"> (7)</w:t>
      </w:r>
      <w:r w:rsidR="005943E6">
        <w:rPr>
          <w:color w:val="000000" w:themeColor="text1"/>
        </w:rPr>
        <w:t>,</w:t>
      </w:r>
      <w:r w:rsidR="00011F0B">
        <w:rPr>
          <w:color w:val="000000" w:themeColor="text1"/>
        </w:rPr>
        <w:t> hospodárskeho nádvoria</w:t>
      </w:r>
      <w:r w:rsidR="00A46A18">
        <w:rPr>
          <w:color w:val="000000" w:themeColor="text1"/>
        </w:rPr>
        <w:t xml:space="preserve"> (16, 17)</w:t>
      </w:r>
      <w:r w:rsidR="005943E6">
        <w:rPr>
          <w:color w:val="000000" w:themeColor="text1"/>
        </w:rPr>
        <w:t xml:space="preserve"> a výstavbe nového hospodárskeho nádvoria (18, 19).</w:t>
      </w:r>
      <w:r w:rsidR="00011F0B">
        <w:rPr>
          <w:color w:val="000000" w:themeColor="text1"/>
        </w:rPr>
        <w:t xml:space="preserve"> </w:t>
      </w:r>
    </w:p>
    <w:p w14:paraId="783D7EE4" w14:textId="77777777" w:rsidR="0045378A" w:rsidRDefault="0045378A" w:rsidP="0045378A">
      <w:pPr>
        <w:spacing w:after="0"/>
        <w:jc w:val="both"/>
        <w:rPr>
          <w:color w:val="000000" w:themeColor="text1"/>
        </w:rPr>
      </w:pPr>
    </w:p>
    <w:p w14:paraId="1D83CC97" w14:textId="77777777" w:rsidR="0045378A" w:rsidRDefault="0045378A" w:rsidP="0045378A">
      <w:pPr>
        <w:spacing w:after="0"/>
        <w:jc w:val="both"/>
        <w:rPr>
          <w:color w:val="000000" w:themeColor="text1"/>
        </w:rPr>
      </w:pPr>
      <w:r>
        <w:rPr>
          <w:color w:val="000000" w:themeColor="text1"/>
        </w:rPr>
        <w:t>Prezentácia na 3D krajinnom reliéfe:</w:t>
      </w:r>
    </w:p>
    <w:p w14:paraId="50BADCA3" w14:textId="5C32EC59" w:rsidR="00FA2F9F" w:rsidRDefault="0045378A" w:rsidP="0045378A">
      <w:pPr>
        <w:spacing w:after="0"/>
        <w:jc w:val="both"/>
        <w:rPr>
          <w:color w:val="000000" w:themeColor="text1"/>
        </w:rPr>
      </w:pPr>
      <w:r>
        <w:rPr>
          <w:color w:val="000000" w:themeColor="text1"/>
        </w:rPr>
        <w:t xml:space="preserve">P. Glos – 2020 – stav k roku </w:t>
      </w:r>
      <w:r w:rsidRPr="005943E6">
        <w:rPr>
          <w:b/>
          <w:bCs/>
          <w:color w:val="000000" w:themeColor="text1"/>
        </w:rPr>
        <w:t>1</w:t>
      </w:r>
      <w:r w:rsidR="00011F0B" w:rsidRPr="005943E6">
        <w:rPr>
          <w:b/>
          <w:bCs/>
          <w:color w:val="000000" w:themeColor="text1"/>
        </w:rPr>
        <w:t>520</w:t>
      </w:r>
      <w:r w:rsidR="00011F0B">
        <w:rPr>
          <w:color w:val="000000" w:themeColor="text1"/>
        </w:rPr>
        <w:t xml:space="preserve"> </w:t>
      </w:r>
      <w:r>
        <w:rPr>
          <w:color w:val="000000" w:themeColor="text1"/>
        </w:rPr>
        <w:t xml:space="preserve">– </w:t>
      </w:r>
      <w:r w:rsidR="00011F0B">
        <w:rPr>
          <w:color w:val="000000" w:themeColor="text1"/>
        </w:rPr>
        <w:t xml:space="preserve">postupne </w:t>
      </w:r>
      <w:r>
        <w:rPr>
          <w:color w:val="000000" w:themeColor="text1"/>
        </w:rPr>
        <w:t xml:space="preserve">vysvietiť, resp. označiť objekty spomínané v texte </w:t>
      </w:r>
      <w:r w:rsidR="00A46A18">
        <w:rPr>
          <w:color w:val="000000" w:themeColor="text1"/>
        </w:rPr>
        <w:t xml:space="preserve">podľa uvedených </w:t>
      </w:r>
      <w:r w:rsidR="00177486">
        <w:rPr>
          <w:color w:val="000000" w:themeColor="text1"/>
        </w:rPr>
        <w:t xml:space="preserve"> </w:t>
      </w:r>
      <w:r w:rsidR="00A46A18">
        <w:rPr>
          <w:color w:val="000000" w:themeColor="text1"/>
        </w:rPr>
        <w:t>čísel</w:t>
      </w:r>
      <w:r w:rsidR="00FA2F9F" w:rsidRPr="00FA2F9F">
        <w:rPr>
          <w:color w:val="000000" w:themeColor="text1"/>
        </w:rPr>
        <w:t xml:space="preserve"> </w:t>
      </w:r>
    </w:p>
    <w:p w14:paraId="7A15BF77" w14:textId="77777777" w:rsidR="00FA2F9F" w:rsidRDefault="00FA2F9F" w:rsidP="0045378A">
      <w:pPr>
        <w:spacing w:after="0"/>
        <w:jc w:val="both"/>
        <w:rPr>
          <w:color w:val="000000" w:themeColor="text1"/>
        </w:rPr>
      </w:pPr>
    </w:p>
    <w:p w14:paraId="74809572" w14:textId="3CCCB4BA" w:rsidR="005943E6" w:rsidRDefault="00FA2F9F" w:rsidP="00FA2F9F">
      <w:pPr>
        <w:spacing w:after="0"/>
        <w:ind w:firstLine="708"/>
        <w:jc w:val="both"/>
        <w:rPr>
          <w:color w:val="000000" w:themeColor="text1"/>
        </w:rPr>
      </w:pPr>
      <w:r>
        <w:rPr>
          <w:color w:val="000000" w:themeColor="text1"/>
        </w:rPr>
        <w:t xml:space="preserve">Od roku 1563 do začiatku 18. storočia kláštor neobývali mnísi. Zo svetských majiteľov sa výraznejšie na stavebnom vývoji zapísala iba rodina </w:t>
      </w:r>
      <w:r w:rsidRPr="00541908">
        <w:rPr>
          <w:i/>
          <w:iCs/>
          <w:color w:val="000000" w:themeColor="text1"/>
        </w:rPr>
        <w:t>Rákoczy</w:t>
      </w:r>
      <w:r>
        <w:rPr>
          <w:color w:val="000000" w:themeColor="text1"/>
        </w:rPr>
        <w:t xml:space="preserve">, a to v tridsiatych rokoch 17. storočia. Rodina kláštor využívala ako svoju rezidenciu v opevnenom areáli. V uvedenom čase bol vystavaný objekt nazývaný </w:t>
      </w:r>
      <w:r w:rsidRPr="00541908">
        <w:rPr>
          <w:i/>
          <w:iCs/>
          <w:color w:val="000000" w:themeColor="text1"/>
        </w:rPr>
        <w:t>Rakocianus</w:t>
      </w:r>
      <w:r>
        <w:rPr>
          <w:color w:val="000000" w:themeColor="text1"/>
        </w:rPr>
        <w:t xml:space="preserve">. Prestavali a spevnili sa obranné múry, no mníšske domčeky sa zmenili na ruiny. </w:t>
      </w:r>
    </w:p>
    <w:p w14:paraId="7E9917F8" w14:textId="77777777" w:rsidR="005943E6" w:rsidRDefault="005943E6" w:rsidP="00FA2F9F">
      <w:pPr>
        <w:spacing w:after="0"/>
        <w:ind w:firstLine="708"/>
        <w:jc w:val="both"/>
        <w:rPr>
          <w:color w:val="000000" w:themeColor="text1"/>
        </w:rPr>
      </w:pPr>
    </w:p>
    <w:p w14:paraId="067D5733" w14:textId="77777777" w:rsidR="005943E6" w:rsidRDefault="005943E6" w:rsidP="005943E6">
      <w:pPr>
        <w:spacing w:after="0"/>
        <w:jc w:val="both"/>
        <w:rPr>
          <w:color w:val="000000" w:themeColor="text1"/>
        </w:rPr>
      </w:pPr>
      <w:r>
        <w:rPr>
          <w:color w:val="000000" w:themeColor="text1"/>
        </w:rPr>
        <w:t>Prezentácia na 3D krajinnom reliéfe:</w:t>
      </w:r>
    </w:p>
    <w:p w14:paraId="6CEBFDA1" w14:textId="58A5D478" w:rsidR="005943E6" w:rsidRDefault="005943E6" w:rsidP="005943E6">
      <w:pPr>
        <w:spacing w:after="0"/>
        <w:jc w:val="both"/>
        <w:rPr>
          <w:color w:val="000000" w:themeColor="text1"/>
        </w:rPr>
      </w:pPr>
      <w:r>
        <w:rPr>
          <w:color w:val="000000" w:themeColor="text1"/>
        </w:rPr>
        <w:t xml:space="preserve">P. Glos – 2020 – stav k roku </w:t>
      </w:r>
      <w:r w:rsidRPr="005943E6">
        <w:rPr>
          <w:b/>
          <w:bCs/>
          <w:color w:val="000000" w:themeColor="text1"/>
        </w:rPr>
        <w:t>1</w:t>
      </w:r>
      <w:r>
        <w:rPr>
          <w:b/>
          <w:bCs/>
          <w:color w:val="000000" w:themeColor="text1"/>
        </w:rPr>
        <w:t>640</w:t>
      </w:r>
      <w:r>
        <w:rPr>
          <w:color w:val="000000" w:themeColor="text1"/>
        </w:rPr>
        <w:t xml:space="preserve"> </w:t>
      </w:r>
    </w:p>
    <w:p w14:paraId="6CD4DCE1" w14:textId="3CF61EAB" w:rsidR="005943E6" w:rsidRDefault="005943E6" w:rsidP="005943E6">
      <w:pPr>
        <w:spacing w:after="0"/>
        <w:jc w:val="both"/>
        <w:rPr>
          <w:color w:val="000000" w:themeColor="text1"/>
        </w:rPr>
      </w:pPr>
      <w:r>
        <w:rPr>
          <w:color w:val="000000" w:themeColor="text1"/>
        </w:rPr>
        <w:t xml:space="preserve">Poznámka: Ide v zásade o rovnaký pôdorys ako z roku </w:t>
      </w:r>
      <w:r w:rsidRPr="005943E6">
        <w:rPr>
          <w:b/>
          <w:bCs/>
          <w:color w:val="000000" w:themeColor="text1"/>
        </w:rPr>
        <w:t>1520</w:t>
      </w:r>
      <w:r>
        <w:rPr>
          <w:b/>
          <w:bCs/>
          <w:color w:val="000000" w:themeColor="text1"/>
        </w:rPr>
        <w:t xml:space="preserve">, </w:t>
      </w:r>
      <w:r w:rsidRPr="005943E6">
        <w:rPr>
          <w:color w:val="000000" w:themeColor="text1"/>
        </w:rPr>
        <w:t>teda stačí</w:t>
      </w:r>
      <w:r>
        <w:rPr>
          <w:color w:val="000000" w:themeColor="text1"/>
        </w:rPr>
        <w:t xml:space="preserve"> </w:t>
      </w:r>
      <w:r w:rsidR="0085516F">
        <w:rPr>
          <w:color w:val="000000" w:themeColor="text1"/>
        </w:rPr>
        <w:t xml:space="preserve">iba </w:t>
      </w:r>
      <w:r>
        <w:rPr>
          <w:color w:val="000000" w:themeColor="text1"/>
        </w:rPr>
        <w:t xml:space="preserve">upraviť podklad z roku </w:t>
      </w:r>
      <w:r w:rsidRPr="005943E6">
        <w:rPr>
          <w:b/>
          <w:bCs/>
          <w:color w:val="000000" w:themeColor="text1"/>
        </w:rPr>
        <w:t>1520</w:t>
      </w:r>
      <w:r w:rsidR="0085516F">
        <w:rPr>
          <w:b/>
          <w:bCs/>
          <w:color w:val="000000" w:themeColor="text1"/>
        </w:rPr>
        <w:t xml:space="preserve"> </w:t>
      </w:r>
      <w:r w:rsidR="0085516F">
        <w:rPr>
          <w:color w:val="000000" w:themeColor="text1"/>
        </w:rPr>
        <w:t xml:space="preserve">a vyznačiť (doplniť) na ňom objekt </w:t>
      </w:r>
      <w:r w:rsidR="0085516F" w:rsidRPr="0085516F">
        <w:rPr>
          <w:b/>
          <w:bCs/>
          <w:color w:val="000000" w:themeColor="text1"/>
        </w:rPr>
        <w:t>Rakocianus</w:t>
      </w:r>
      <w:r w:rsidR="0085516F">
        <w:rPr>
          <w:color w:val="000000" w:themeColor="text1"/>
        </w:rPr>
        <w:t>.</w:t>
      </w:r>
      <w:r>
        <w:rPr>
          <w:b/>
          <w:bCs/>
          <w:color w:val="000000" w:themeColor="text1"/>
        </w:rPr>
        <w:t xml:space="preserve"> </w:t>
      </w:r>
      <w:r w:rsidR="0085516F">
        <w:rPr>
          <w:b/>
          <w:bCs/>
          <w:color w:val="000000" w:themeColor="text1"/>
        </w:rPr>
        <w:t>(</w:t>
      </w:r>
      <w:r w:rsidR="0085516F" w:rsidRPr="0085516F">
        <w:rPr>
          <w:color w:val="000000" w:themeColor="text1"/>
        </w:rPr>
        <w:t>viď príloha č. 2</w:t>
      </w:r>
      <w:r w:rsidR="0085516F">
        <w:rPr>
          <w:b/>
          <w:bCs/>
          <w:color w:val="000000" w:themeColor="text1"/>
        </w:rPr>
        <w:t>)</w:t>
      </w:r>
    </w:p>
    <w:p w14:paraId="5540ACB0" w14:textId="77777777" w:rsidR="005943E6" w:rsidRDefault="005943E6" w:rsidP="0085516F">
      <w:pPr>
        <w:spacing w:after="0"/>
        <w:jc w:val="both"/>
        <w:rPr>
          <w:color w:val="000000" w:themeColor="text1"/>
        </w:rPr>
      </w:pPr>
    </w:p>
    <w:p w14:paraId="6366CA03" w14:textId="4C402E65" w:rsidR="0045378A" w:rsidRDefault="00FA2F9F" w:rsidP="00FA2F9F">
      <w:pPr>
        <w:spacing w:after="0"/>
        <w:ind w:firstLine="708"/>
        <w:jc w:val="both"/>
        <w:rPr>
          <w:color w:val="000000" w:themeColor="text1"/>
        </w:rPr>
      </w:pPr>
      <w:r>
        <w:rPr>
          <w:color w:val="000000" w:themeColor="text1"/>
        </w:rPr>
        <w:t>Po prevzatí kláštora sa realizovala jeho rozsiahla baroková prestavba. V roku 1719 bolo postavených 5 mníšskych domčekov a následne ďalších päť (30). Renováciou prešiel kostol, ktorá sa ukončila v roku 1747 (24). V jeho susedstve bola v roku 1750 vystavaná veža (25). Okolo roku 1754</w:t>
      </w:r>
      <w:r w:rsidR="002D689E">
        <w:rPr>
          <w:color w:val="000000" w:themeColor="text1"/>
        </w:rPr>
        <w:t xml:space="preserve"> sa uskutočnila prestavba hospodárskeho dvora a pristavalo sa ďalšie, druhé hospodárske nádvorie s novou vstupnou bránou. V 18. storočí nadobudol kláštor dnešnú podobu.</w:t>
      </w:r>
      <w:r>
        <w:rPr>
          <w:color w:val="000000" w:themeColor="text1"/>
        </w:rPr>
        <w:t xml:space="preserve">        </w:t>
      </w:r>
    </w:p>
    <w:p w14:paraId="4FD63731" w14:textId="6D643980" w:rsidR="0045378A" w:rsidRDefault="0045378A" w:rsidP="0045378A">
      <w:pPr>
        <w:spacing w:after="0"/>
        <w:jc w:val="both"/>
        <w:rPr>
          <w:color w:val="000000" w:themeColor="text1"/>
        </w:rPr>
      </w:pPr>
    </w:p>
    <w:p w14:paraId="7706F38F" w14:textId="77777777" w:rsidR="002D689E" w:rsidRDefault="002D689E" w:rsidP="002D689E">
      <w:pPr>
        <w:spacing w:after="0"/>
        <w:jc w:val="both"/>
        <w:rPr>
          <w:color w:val="000000" w:themeColor="text1"/>
        </w:rPr>
      </w:pPr>
      <w:r>
        <w:rPr>
          <w:color w:val="000000" w:themeColor="text1"/>
        </w:rPr>
        <w:t>Prezentácia na 3D krajinnom reliéfe:</w:t>
      </w:r>
    </w:p>
    <w:p w14:paraId="60BAB839" w14:textId="4903546C" w:rsidR="002D689E" w:rsidRDefault="002D689E" w:rsidP="002D689E">
      <w:pPr>
        <w:spacing w:after="0"/>
        <w:jc w:val="both"/>
        <w:rPr>
          <w:color w:val="000000" w:themeColor="text1"/>
        </w:rPr>
      </w:pPr>
      <w:r>
        <w:rPr>
          <w:color w:val="000000" w:themeColor="text1"/>
        </w:rPr>
        <w:t>Pôdorys z archívu v Budapešti z roku 1782 (No. 249:1) – postupne vysvietiť, resp. označiť objekty spomínané v texte podľa uvedených  čísel</w:t>
      </w:r>
      <w:r w:rsidRPr="00FA2F9F">
        <w:rPr>
          <w:color w:val="000000" w:themeColor="text1"/>
        </w:rPr>
        <w:t xml:space="preserve"> </w:t>
      </w:r>
    </w:p>
    <w:p w14:paraId="1FCA85F5" w14:textId="3D6A6712" w:rsidR="0085516F" w:rsidRDefault="0085516F" w:rsidP="002D689E">
      <w:pPr>
        <w:spacing w:after="0"/>
        <w:jc w:val="both"/>
        <w:rPr>
          <w:color w:val="000000" w:themeColor="text1"/>
        </w:rPr>
      </w:pPr>
      <w:r>
        <w:rPr>
          <w:color w:val="000000" w:themeColor="text1"/>
        </w:rPr>
        <w:t xml:space="preserve">Poznámka: doporučujem pôdorys urobiť podľa archívu v Budapešti, keďže nekorešponduje celkom s pôdorysom Glos – </w:t>
      </w:r>
      <w:r w:rsidRPr="0085516F">
        <w:rPr>
          <w:b/>
          <w:bCs/>
          <w:color w:val="000000" w:themeColor="text1"/>
        </w:rPr>
        <w:t>1780</w:t>
      </w:r>
      <w:r>
        <w:rPr>
          <w:color w:val="000000" w:themeColor="text1"/>
        </w:rPr>
        <w:t xml:space="preserve">, 2020. </w:t>
      </w:r>
      <w:r w:rsidR="009E0640">
        <w:rPr>
          <w:color w:val="000000" w:themeColor="text1"/>
        </w:rPr>
        <w:t xml:space="preserve">Ak chceme umiestňovať presný popis, potrebujeme originálny pôdorys. </w:t>
      </w:r>
    </w:p>
    <w:p w14:paraId="505F37CF" w14:textId="77777777" w:rsidR="0045378A" w:rsidRDefault="0045378A" w:rsidP="0045378A">
      <w:pPr>
        <w:spacing w:after="0"/>
        <w:jc w:val="both"/>
        <w:rPr>
          <w:color w:val="000000" w:themeColor="text1"/>
        </w:rPr>
      </w:pPr>
    </w:p>
    <w:p w14:paraId="48E6D1E4" w14:textId="261AC4A0" w:rsidR="009A7332" w:rsidRPr="002D689E" w:rsidRDefault="009A7332" w:rsidP="00950D11">
      <w:pPr>
        <w:spacing w:after="0"/>
        <w:jc w:val="both"/>
        <w:rPr>
          <w:color w:val="000000" w:themeColor="text1"/>
        </w:rPr>
      </w:pPr>
    </w:p>
    <w:p w14:paraId="586A8C01" w14:textId="0EF0D9F9" w:rsidR="00950D11" w:rsidRDefault="00950D11" w:rsidP="00950D11">
      <w:pPr>
        <w:spacing w:after="0"/>
        <w:jc w:val="both"/>
        <w:rPr>
          <w:color w:val="002060"/>
        </w:rPr>
      </w:pPr>
      <w:r>
        <w:rPr>
          <w:color w:val="002060"/>
        </w:rPr>
        <w:t xml:space="preserve">Stav kláštora po odchode kamaldulov a jeho obnova </w:t>
      </w:r>
    </w:p>
    <w:p w14:paraId="0A89E0A0" w14:textId="77777777" w:rsidR="00950D11" w:rsidRDefault="00950D11" w:rsidP="00950D11">
      <w:pPr>
        <w:spacing w:after="0"/>
        <w:jc w:val="both"/>
        <w:rPr>
          <w:color w:val="002060"/>
        </w:rPr>
      </w:pPr>
      <w:r>
        <w:rPr>
          <w:color w:val="002060"/>
        </w:rPr>
        <w:tab/>
      </w:r>
    </w:p>
    <w:p w14:paraId="29AB8B3A" w14:textId="77777777" w:rsidR="00C12AAD" w:rsidRDefault="00950D11" w:rsidP="00950D11">
      <w:pPr>
        <w:spacing w:after="0"/>
        <w:jc w:val="both"/>
        <w:rPr>
          <w:color w:val="002060"/>
        </w:rPr>
      </w:pPr>
      <w:r>
        <w:rPr>
          <w:color w:val="002060"/>
        </w:rPr>
        <w:tab/>
        <w:t xml:space="preserve">Po odchode kamaldulov začal kláštor postupne chátrať, keďže ho nový majiteľ (od roku 1820), gréckokatolícke biskupstvo v Prešove, nedokázal udržiavať v dobrom stave. Veľký požiar v roku 1907 situáciu ešte viac zhoršil. Obnova kláštora sa začala v roku 1956 a pokračuje aj v súčasnosti. </w:t>
      </w:r>
    </w:p>
    <w:p w14:paraId="208AB5D2" w14:textId="77777777" w:rsidR="00C12AAD" w:rsidRDefault="00C12AAD" w:rsidP="00950D11">
      <w:pPr>
        <w:spacing w:after="0"/>
        <w:jc w:val="both"/>
        <w:rPr>
          <w:color w:val="002060"/>
        </w:rPr>
      </w:pPr>
    </w:p>
    <w:p w14:paraId="1CAB3D41" w14:textId="77777777" w:rsidR="00950D11" w:rsidRDefault="00950D11" w:rsidP="00950D11">
      <w:pPr>
        <w:spacing w:after="0"/>
        <w:jc w:val="both"/>
        <w:rPr>
          <w:color w:val="002060"/>
        </w:rPr>
      </w:pPr>
    </w:p>
    <w:p w14:paraId="7059A494" w14:textId="77777777" w:rsidR="00950D11" w:rsidRDefault="00950D11" w:rsidP="00950D11">
      <w:pPr>
        <w:spacing w:after="0"/>
        <w:jc w:val="both"/>
        <w:rPr>
          <w:color w:val="000000" w:themeColor="text1"/>
        </w:rPr>
      </w:pPr>
      <w:r>
        <w:rPr>
          <w:color w:val="000000" w:themeColor="text1"/>
        </w:rPr>
        <w:t>Vyhotoviť a p</w:t>
      </w:r>
      <w:r w:rsidRPr="002F13A4">
        <w:rPr>
          <w:color w:val="000000" w:themeColor="text1"/>
        </w:rPr>
        <w:t>o obvode</w:t>
      </w:r>
      <w:r>
        <w:rPr>
          <w:color w:val="000000" w:themeColor="text1"/>
        </w:rPr>
        <w:t xml:space="preserve"> miestnosti umiestniť tri veľkoplošné bannery s nasledujúcimi ilustráciami:</w:t>
      </w:r>
    </w:p>
    <w:p w14:paraId="3A0BA3EC" w14:textId="77777777" w:rsidR="00950D11" w:rsidRDefault="00950D11" w:rsidP="00950D11">
      <w:pPr>
        <w:spacing w:after="0"/>
        <w:jc w:val="both"/>
        <w:rPr>
          <w:color w:val="000000" w:themeColor="text1"/>
        </w:rPr>
      </w:pPr>
    </w:p>
    <w:p w14:paraId="6B9C6CC6" w14:textId="7AB62AA1" w:rsidR="00950D11" w:rsidRPr="00026132" w:rsidRDefault="00950D11" w:rsidP="00950D11">
      <w:pPr>
        <w:jc w:val="both"/>
        <w:rPr>
          <w:b/>
          <w:color w:val="000000" w:themeColor="text1"/>
          <w:sz w:val="28"/>
          <w:szCs w:val="28"/>
        </w:rPr>
      </w:pPr>
      <w:r>
        <w:rPr>
          <w:b/>
          <w:color w:val="000000" w:themeColor="text1"/>
          <w:sz w:val="28"/>
          <w:szCs w:val="28"/>
        </w:rPr>
        <w:t>ILUSTRÁCIA –</w:t>
      </w:r>
      <w:r w:rsidRPr="00950D11">
        <w:rPr>
          <w:bCs/>
          <w:color w:val="000000" w:themeColor="text1"/>
        </w:rPr>
        <w:t xml:space="preserve"> plán</w:t>
      </w:r>
      <w:r>
        <w:rPr>
          <w:bCs/>
          <w:color w:val="000000" w:themeColor="text1"/>
        </w:rPr>
        <w:t xml:space="preserve"> z roku 1782</w:t>
      </w:r>
      <w:r>
        <w:rPr>
          <w:b/>
          <w:color w:val="000000" w:themeColor="text1"/>
          <w:sz w:val="28"/>
          <w:szCs w:val="28"/>
        </w:rPr>
        <w:t xml:space="preserve"> </w:t>
      </w:r>
    </w:p>
    <w:p w14:paraId="6B05D22D" w14:textId="57E559CC" w:rsidR="00950D11" w:rsidRDefault="00950D11" w:rsidP="00950D11">
      <w:pPr>
        <w:spacing w:after="0"/>
        <w:jc w:val="both"/>
        <w:rPr>
          <w:color w:val="000000" w:themeColor="text1"/>
        </w:rPr>
      </w:pPr>
      <w:r>
        <w:rPr>
          <w:color w:val="000000" w:themeColor="text1"/>
        </w:rPr>
        <w:t xml:space="preserve">Prvá ilustrácia (cca 100 – šírka x 200 cm – výška)  </w:t>
      </w:r>
    </w:p>
    <w:p w14:paraId="595CF811" w14:textId="77777777" w:rsidR="00950D11" w:rsidRDefault="00950D11" w:rsidP="00950D11">
      <w:pPr>
        <w:spacing w:after="0"/>
        <w:jc w:val="both"/>
        <w:rPr>
          <w:color w:val="000000" w:themeColor="text1"/>
        </w:rPr>
      </w:pPr>
      <w:r w:rsidRPr="002F13A4">
        <w:rPr>
          <w:i/>
          <w:iCs/>
        </w:rPr>
        <w:t>Delineatio Rubri Claustri in Valle Lechnics Siti ...; Der Gr... [S 12 - Div. VIII. - No. 249:1.]</w:t>
      </w:r>
    </w:p>
    <w:p w14:paraId="5555F9EA" w14:textId="77777777" w:rsidR="00950D11" w:rsidRDefault="00950D11" w:rsidP="00950D11">
      <w:pPr>
        <w:spacing w:after="0"/>
        <w:jc w:val="both"/>
        <w:rPr>
          <w:color w:val="000000" w:themeColor="text1"/>
        </w:rPr>
      </w:pPr>
      <w:r w:rsidRPr="000A23D2">
        <w:rPr>
          <w:color w:val="000000" w:themeColor="text1"/>
        </w:rPr>
        <w:lastRenderedPageBreak/>
        <w:t xml:space="preserve">1, </w:t>
      </w:r>
      <w:r>
        <w:rPr>
          <w:color w:val="000000" w:themeColor="text1"/>
        </w:rPr>
        <w:t xml:space="preserve">Popisok: </w:t>
      </w:r>
    </w:p>
    <w:p w14:paraId="5EA5776B" w14:textId="1AC6BD39" w:rsidR="00950D11" w:rsidRDefault="00950D11" w:rsidP="00950D11">
      <w:pPr>
        <w:spacing w:after="0"/>
        <w:jc w:val="both"/>
        <w:rPr>
          <w:color w:val="000000" w:themeColor="text1"/>
        </w:rPr>
      </w:pPr>
      <w:r w:rsidRPr="00355B67">
        <w:rPr>
          <w:color w:val="002060"/>
        </w:rPr>
        <w:t xml:space="preserve">Pôdorys Červeného kláštora na náčrte z roku 1782. Autor: Jozef </w:t>
      </w:r>
      <w:r w:rsidRPr="00355B67">
        <w:rPr>
          <w:i/>
          <w:iCs/>
          <w:color w:val="002060"/>
        </w:rPr>
        <w:t>Mattyasovszky</w:t>
      </w:r>
      <w:r w:rsidRPr="00355B67">
        <w:rPr>
          <w:color w:val="002060"/>
        </w:rPr>
        <w:t xml:space="preserve"> z</w:t>
      </w:r>
      <w:r>
        <w:rPr>
          <w:color w:val="002060"/>
        </w:rPr>
        <w:t xml:space="preserve"> Dolných </w:t>
      </w:r>
      <w:r w:rsidRPr="00355B67">
        <w:rPr>
          <w:color w:val="002060"/>
        </w:rPr>
        <w:t>Matiašoviec</w:t>
      </w:r>
      <w:r>
        <w:rPr>
          <w:color w:val="002060"/>
        </w:rPr>
        <w:t xml:space="preserve"> (Liptov)</w:t>
      </w:r>
      <w:r w:rsidRPr="00355B67">
        <w:rPr>
          <w:color w:val="002060"/>
        </w:rPr>
        <w:t>. Maďarský národný archív v Budapešti</w:t>
      </w:r>
    </w:p>
    <w:p w14:paraId="5A47EEA1" w14:textId="77777777" w:rsidR="00D75D45" w:rsidRDefault="00D75D45" w:rsidP="00950D11">
      <w:pPr>
        <w:jc w:val="both"/>
        <w:rPr>
          <w:b/>
          <w:color w:val="000000" w:themeColor="text1"/>
          <w:sz w:val="28"/>
          <w:szCs w:val="28"/>
        </w:rPr>
      </w:pPr>
    </w:p>
    <w:p w14:paraId="04950BA4" w14:textId="149A8DB4" w:rsidR="00950D11" w:rsidRPr="00026132" w:rsidRDefault="00950D11" w:rsidP="00950D11">
      <w:pPr>
        <w:jc w:val="both"/>
        <w:rPr>
          <w:b/>
          <w:color w:val="000000" w:themeColor="text1"/>
          <w:sz w:val="28"/>
          <w:szCs w:val="28"/>
        </w:rPr>
      </w:pPr>
      <w:r>
        <w:rPr>
          <w:b/>
          <w:color w:val="000000" w:themeColor="text1"/>
          <w:sz w:val="28"/>
          <w:szCs w:val="28"/>
        </w:rPr>
        <w:t>ILUSTRÁCIA –</w:t>
      </w:r>
      <w:r w:rsidRPr="00950D11">
        <w:rPr>
          <w:bCs/>
          <w:color w:val="000000" w:themeColor="text1"/>
        </w:rPr>
        <w:t xml:space="preserve"> plán</w:t>
      </w:r>
      <w:r>
        <w:rPr>
          <w:b/>
          <w:color w:val="000000" w:themeColor="text1"/>
          <w:sz w:val="28"/>
          <w:szCs w:val="28"/>
        </w:rPr>
        <w:t xml:space="preserve"> </w:t>
      </w:r>
      <w:r w:rsidRPr="00950D11">
        <w:rPr>
          <w:b/>
          <w:color w:val="000000" w:themeColor="text1"/>
        </w:rPr>
        <w:t>z roku 1782 (b)</w:t>
      </w:r>
    </w:p>
    <w:p w14:paraId="64EC3FD5" w14:textId="19D5E60B" w:rsidR="00950D11" w:rsidRDefault="00950D11" w:rsidP="00950D11">
      <w:pPr>
        <w:spacing w:after="0"/>
        <w:jc w:val="both"/>
        <w:rPr>
          <w:color w:val="000000" w:themeColor="text1"/>
        </w:rPr>
      </w:pPr>
      <w:r>
        <w:rPr>
          <w:color w:val="000000" w:themeColor="text1"/>
        </w:rPr>
        <w:t xml:space="preserve">Druhá ilustrácia (cca 100 – výška x 200 cm – šírka) </w:t>
      </w:r>
    </w:p>
    <w:p w14:paraId="5659C37E" w14:textId="77777777" w:rsidR="00950D11" w:rsidRDefault="00950D11" w:rsidP="00950D11">
      <w:pPr>
        <w:spacing w:after="0"/>
        <w:jc w:val="both"/>
        <w:rPr>
          <w:color w:val="000000" w:themeColor="text1"/>
        </w:rPr>
      </w:pPr>
      <w:r w:rsidRPr="002F13A4">
        <w:rPr>
          <w:i/>
          <w:iCs/>
        </w:rPr>
        <w:t>Delineatio Rubri Claustri in Valle Lechnics Siti ...; Der Gr... [S 12 - Div. VIII. - No. 249:</w:t>
      </w:r>
      <w:r>
        <w:rPr>
          <w:i/>
          <w:iCs/>
        </w:rPr>
        <w:t>2</w:t>
      </w:r>
      <w:r w:rsidRPr="002F13A4">
        <w:rPr>
          <w:i/>
          <w:iCs/>
        </w:rPr>
        <w:t>.]</w:t>
      </w:r>
      <w:r>
        <w:rPr>
          <w:color w:val="000000" w:themeColor="text1"/>
        </w:rPr>
        <w:t xml:space="preserve"> </w:t>
      </w:r>
    </w:p>
    <w:p w14:paraId="3D49076F" w14:textId="021620DC" w:rsidR="00950D11" w:rsidRDefault="00950D11" w:rsidP="00950D11">
      <w:pPr>
        <w:spacing w:after="0"/>
        <w:jc w:val="both"/>
        <w:rPr>
          <w:color w:val="000000" w:themeColor="text1"/>
        </w:rPr>
      </w:pPr>
      <w:r w:rsidRPr="000A23D2">
        <w:rPr>
          <w:color w:val="000000" w:themeColor="text1"/>
        </w:rPr>
        <w:t>2,</w:t>
      </w:r>
      <w:r>
        <w:rPr>
          <w:color w:val="000000" w:themeColor="text1"/>
        </w:rPr>
        <w:t xml:space="preserve"> Popisok:</w:t>
      </w:r>
    </w:p>
    <w:p w14:paraId="4CAD8EF1" w14:textId="35AF10C1" w:rsidR="00950D11" w:rsidRDefault="00950D11" w:rsidP="00950D11">
      <w:pPr>
        <w:spacing w:after="0"/>
        <w:jc w:val="both"/>
        <w:rPr>
          <w:color w:val="002060"/>
        </w:rPr>
      </w:pPr>
      <w:r w:rsidRPr="00355B67">
        <w:rPr>
          <w:color w:val="002060"/>
        </w:rPr>
        <w:t xml:space="preserve">Pôdorys budov Červeného kláštora z roku 1782. Autor: Ján </w:t>
      </w:r>
      <w:r w:rsidRPr="00355B67">
        <w:rPr>
          <w:i/>
          <w:iCs/>
          <w:color w:val="002060"/>
        </w:rPr>
        <w:t xml:space="preserve">Textoris </w:t>
      </w:r>
      <w:r w:rsidRPr="00355B67">
        <w:rPr>
          <w:color w:val="002060"/>
        </w:rPr>
        <w:t xml:space="preserve">z Levoče. Maďarský národný archív v Budapešti  </w:t>
      </w:r>
    </w:p>
    <w:p w14:paraId="3951890B" w14:textId="77777777" w:rsidR="00950D11" w:rsidRDefault="00950D11" w:rsidP="00950D11">
      <w:pPr>
        <w:spacing w:after="0"/>
        <w:jc w:val="both"/>
        <w:rPr>
          <w:color w:val="002060"/>
        </w:rPr>
      </w:pPr>
    </w:p>
    <w:p w14:paraId="08034E81" w14:textId="625E893C" w:rsidR="00950D11" w:rsidRPr="00950D11" w:rsidRDefault="00950D11" w:rsidP="00950D11">
      <w:pPr>
        <w:jc w:val="both"/>
        <w:rPr>
          <w:b/>
          <w:color w:val="000000" w:themeColor="text1"/>
        </w:rPr>
      </w:pPr>
      <w:r>
        <w:rPr>
          <w:b/>
          <w:color w:val="000000" w:themeColor="text1"/>
          <w:sz w:val="28"/>
          <w:szCs w:val="28"/>
        </w:rPr>
        <w:t xml:space="preserve">ILUSTRÁCIA – </w:t>
      </w:r>
      <w:r w:rsidRPr="00950D11">
        <w:rPr>
          <w:bCs/>
          <w:color w:val="000000" w:themeColor="text1"/>
        </w:rPr>
        <w:t>mapa z roku 1769</w:t>
      </w:r>
    </w:p>
    <w:p w14:paraId="01E766BC" w14:textId="0F245106" w:rsidR="00950D11" w:rsidRDefault="00950D11" w:rsidP="00950D11">
      <w:pPr>
        <w:spacing w:after="0"/>
        <w:jc w:val="both"/>
        <w:rPr>
          <w:color w:val="000000" w:themeColor="text1"/>
        </w:rPr>
      </w:pPr>
      <w:r>
        <w:rPr>
          <w:color w:val="000000" w:themeColor="text1"/>
        </w:rPr>
        <w:t>Tretia ilustrácia (cca 70 – výška x 200 cm – šírka)</w:t>
      </w:r>
    </w:p>
    <w:p w14:paraId="255CF2CB" w14:textId="77777777" w:rsidR="00950D11" w:rsidRPr="00210181" w:rsidRDefault="00950D11" w:rsidP="00950D11">
      <w:pPr>
        <w:spacing w:after="0"/>
        <w:jc w:val="both"/>
        <w:rPr>
          <w:color w:val="000000" w:themeColor="text1"/>
        </w:rPr>
      </w:pPr>
      <w:r w:rsidRPr="00210181">
        <w:rPr>
          <w:i/>
          <w:iCs/>
          <w:color w:val="000000" w:themeColor="text1"/>
          <w:shd w:val="clear" w:color="auto" w:fill="FFFFFF"/>
        </w:rPr>
        <w:t>Mappa Von der an Pohlen verpfaendeten Herrschaft Lublau nebst denen XIII Staedten</w:t>
      </w:r>
      <w:r w:rsidRPr="00210181">
        <w:rPr>
          <w:color w:val="000000" w:themeColor="text1"/>
          <w:shd w:val="clear" w:color="auto" w:fill="FFFFFF"/>
        </w:rPr>
        <w:t>,</w:t>
      </w:r>
      <w:r w:rsidRPr="00210181">
        <w:rPr>
          <w:color w:val="000000" w:themeColor="text1"/>
        </w:rPr>
        <w:t xml:space="preserve"> BIXa677 sect.04 col. III, BIXa677 sect.03 col. III</w:t>
      </w:r>
    </w:p>
    <w:p w14:paraId="59C92C71" w14:textId="7FA8B375" w:rsidR="00950D11" w:rsidRDefault="00950D11" w:rsidP="00950D11">
      <w:pPr>
        <w:spacing w:after="0"/>
        <w:jc w:val="both"/>
        <w:rPr>
          <w:color w:val="000000" w:themeColor="text1"/>
        </w:rPr>
      </w:pPr>
      <w:r w:rsidRPr="000A23D2">
        <w:rPr>
          <w:color w:val="000000" w:themeColor="text1"/>
        </w:rPr>
        <w:t>3,</w:t>
      </w:r>
      <w:r>
        <w:rPr>
          <w:color w:val="000000" w:themeColor="text1"/>
        </w:rPr>
        <w:t xml:space="preserve"> Popisok</w:t>
      </w:r>
    </w:p>
    <w:p w14:paraId="79DB2DF0" w14:textId="33A1C165" w:rsidR="00950D11" w:rsidRDefault="00950D11" w:rsidP="00950D11">
      <w:pPr>
        <w:spacing w:after="0"/>
        <w:jc w:val="both"/>
        <w:rPr>
          <w:color w:val="002060"/>
        </w:rPr>
      </w:pPr>
      <w:r w:rsidRPr="00026132">
        <w:rPr>
          <w:color w:val="002060"/>
        </w:rPr>
        <w:t>Dva mapové listy z vojenského mapovania Spiša z roku 1769 (Červený kláštor a jeho okolie). Vojenský archív vo Viedni</w:t>
      </w:r>
    </w:p>
    <w:p w14:paraId="5F851A0E" w14:textId="77777777" w:rsidR="00950D11" w:rsidRDefault="00950D11" w:rsidP="00950D11">
      <w:pPr>
        <w:spacing w:after="0"/>
        <w:jc w:val="both"/>
        <w:rPr>
          <w:color w:val="002060"/>
        </w:rPr>
      </w:pPr>
    </w:p>
    <w:p w14:paraId="2B295160" w14:textId="77777777" w:rsidR="00950D11" w:rsidRPr="00950D11" w:rsidRDefault="00950D11" w:rsidP="00950D11">
      <w:pPr>
        <w:jc w:val="both"/>
        <w:rPr>
          <w:b/>
          <w:bCs/>
          <w:color w:val="00B050"/>
          <w:sz w:val="28"/>
          <w:szCs w:val="28"/>
          <w:u w:val="single"/>
        </w:rPr>
      </w:pPr>
      <w:r w:rsidRPr="00950D11">
        <w:rPr>
          <w:b/>
          <w:bCs/>
          <w:color w:val="00B050"/>
          <w:sz w:val="28"/>
          <w:szCs w:val="28"/>
          <w:u w:val="single"/>
        </w:rPr>
        <w:t>Rekapitulácia – 1. miestnosť</w:t>
      </w:r>
    </w:p>
    <w:p w14:paraId="6B23982E" w14:textId="44698C3C" w:rsidR="00950D11" w:rsidRPr="00950D11" w:rsidRDefault="00950D11" w:rsidP="00950D11">
      <w:pPr>
        <w:jc w:val="both"/>
        <w:rPr>
          <w:b/>
          <w:bCs/>
          <w:color w:val="00B050"/>
          <w:sz w:val="28"/>
          <w:szCs w:val="28"/>
        </w:rPr>
      </w:pPr>
      <w:r w:rsidRPr="00950D11">
        <w:rPr>
          <w:b/>
          <w:bCs/>
          <w:color w:val="00B050"/>
          <w:sz w:val="28"/>
          <w:szCs w:val="28"/>
        </w:rPr>
        <w:t xml:space="preserve">A, </w:t>
      </w:r>
      <w:r w:rsidR="00883C91">
        <w:rPr>
          <w:b/>
          <w:bCs/>
          <w:color w:val="00B050"/>
          <w:sz w:val="28"/>
          <w:szCs w:val="28"/>
        </w:rPr>
        <w:t xml:space="preserve">Interaktívny prvok: </w:t>
      </w:r>
      <w:r w:rsidRPr="00950D11">
        <w:rPr>
          <w:b/>
          <w:bCs/>
          <w:color w:val="00B050"/>
          <w:sz w:val="28"/>
          <w:szCs w:val="28"/>
        </w:rPr>
        <w:t>3D KRAJINNÝ RELIÉF Z DREVA (cca 2,5 x 3 m) na podstavci – prezentovanie pôdorysu a axonometrie, resp. trojrozmernej rekonštrukcie kartuziánskeho kláštora, prezentovanie pôdorysu a axonometrie, resp. trojrozmernej rekonštrukcie kamaldulského kláštora, popis (podľa čísel) jednotlivých častí kartuziánskeho kláštora, popis (podľa čísel) jednotlivých častí kamaldulského kláštora</w:t>
      </w:r>
    </w:p>
    <w:p w14:paraId="4F92016A" w14:textId="50869BC6" w:rsidR="00950D11" w:rsidRPr="00950D11" w:rsidRDefault="00950D11" w:rsidP="00950D11">
      <w:pPr>
        <w:jc w:val="both"/>
        <w:rPr>
          <w:b/>
          <w:bCs/>
          <w:color w:val="00B050"/>
          <w:sz w:val="28"/>
          <w:szCs w:val="28"/>
        </w:rPr>
      </w:pPr>
      <w:r w:rsidRPr="00950D11">
        <w:rPr>
          <w:b/>
          <w:bCs/>
          <w:color w:val="00B050"/>
          <w:sz w:val="28"/>
          <w:szCs w:val="28"/>
        </w:rPr>
        <w:t>B, ILUSTRÁCIE – 3x pre veľkoplošnú prezentáciu plánov a máp z Budapešti a Viedne</w:t>
      </w:r>
    </w:p>
    <w:p w14:paraId="2131360E" w14:textId="77777777" w:rsidR="00950D11" w:rsidRDefault="00950D11" w:rsidP="00950D11">
      <w:pPr>
        <w:pBdr>
          <w:bottom w:val="single" w:sz="6" w:space="1" w:color="auto"/>
        </w:pBdr>
        <w:jc w:val="both"/>
        <w:rPr>
          <w:b/>
          <w:bCs/>
          <w:color w:val="00B050"/>
          <w:sz w:val="28"/>
          <w:szCs w:val="28"/>
        </w:rPr>
      </w:pPr>
      <w:r w:rsidRPr="00950D11">
        <w:rPr>
          <w:b/>
          <w:bCs/>
          <w:color w:val="00B050"/>
          <w:sz w:val="28"/>
          <w:szCs w:val="28"/>
        </w:rPr>
        <w:t>C, BANNER na umiestnenie textu k stavebnému vývoju kláštora (text v troch jazykoch), resp. popiskom (podľa čísel) kartuziánskeho a kamaldulského kláštora</w:t>
      </w:r>
    </w:p>
    <w:p w14:paraId="180B8335" w14:textId="77F373B3" w:rsidR="00950D11" w:rsidRPr="00950D11" w:rsidRDefault="00950D11" w:rsidP="00950D11">
      <w:pPr>
        <w:pBdr>
          <w:bottom w:val="single" w:sz="6" w:space="1" w:color="auto"/>
        </w:pBdr>
        <w:jc w:val="both"/>
        <w:rPr>
          <w:b/>
          <w:bCs/>
          <w:color w:val="00B050"/>
          <w:sz w:val="28"/>
          <w:szCs w:val="28"/>
        </w:rPr>
      </w:pPr>
      <w:r w:rsidRPr="00950D11">
        <w:rPr>
          <w:b/>
          <w:bCs/>
          <w:color w:val="00B050"/>
          <w:sz w:val="28"/>
          <w:szCs w:val="28"/>
        </w:rPr>
        <w:t xml:space="preserve"> </w:t>
      </w:r>
    </w:p>
    <w:p w14:paraId="1D15A1C2" w14:textId="77777777" w:rsidR="00950D11" w:rsidRPr="000A23D2" w:rsidRDefault="00950D11" w:rsidP="00950D11">
      <w:pPr>
        <w:jc w:val="both"/>
        <w:rPr>
          <w:b/>
          <w:bCs/>
          <w:color w:val="000000" w:themeColor="text1"/>
          <w:sz w:val="28"/>
          <w:szCs w:val="28"/>
        </w:rPr>
      </w:pPr>
      <w:r w:rsidRPr="006034D1">
        <w:rPr>
          <w:b/>
          <w:sz w:val="32"/>
          <w:szCs w:val="32"/>
        </w:rPr>
        <w:t xml:space="preserve">(2) – </w:t>
      </w:r>
      <w:r>
        <w:rPr>
          <w:b/>
          <w:sz w:val="32"/>
          <w:szCs w:val="32"/>
        </w:rPr>
        <w:t xml:space="preserve">Hosťovský dom – </w:t>
      </w:r>
      <w:r w:rsidRPr="006034D1">
        <w:rPr>
          <w:b/>
          <w:sz w:val="32"/>
          <w:szCs w:val="32"/>
        </w:rPr>
        <w:t xml:space="preserve">Úvodná (filmová) miestnosť </w:t>
      </w:r>
    </w:p>
    <w:p w14:paraId="61EB4F50" w14:textId="77777777" w:rsidR="00950D11" w:rsidRDefault="00950D11" w:rsidP="00950D11">
      <w:pPr>
        <w:jc w:val="both"/>
        <w:rPr>
          <w:b/>
          <w:sz w:val="32"/>
          <w:szCs w:val="32"/>
        </w:rPr>
      </w:pPr>
      <w:r w:rsidRPr="006034D1">
        <w:rPr>
          <w:b/>
          <w:sz w:val="32"/>
          <w:szCs w:val="32"/>
        </w:rPr>
        <w:t>Krátky film</w:t>
      </w:r>
    </w:p>
    <w:p w14:paraId="2F50F7A7" w14:textId="565018DE" w:rsidR="007B7152" w:rsidRPr="001D58D5" w:rsidRDefault="00950D11" w:rsidP="001D58D5">
      <w:pPr>
        <w:jc w:val="both"/>
        <w:rPr>
          <w:color w:val="1F4E79" w:themeColor="accent5" w:themeShade="80"/>
        </w:rPr>
      </w:pPr>
      <w:r w:rsidRPr="000A23D2">
        <w:rPr>
          <w:b/>
          <w:sz w:val="24"/>
          <w:szCs w:val="24"/>
        </w:rPr>
        <w:t>Miestnosť</w:t>
      </w:r>
      <w:r>
        <w:rPr>
          <w:b/>
          <w:sz w:val="24"/>
          <w:szCs w:val="24"/>
        </w:rPr>
        <w:t xml:space="preserve"> upravená na časť s plochou na premietanie (kombinácia viacerých plátien na premietanie), časť na sedenie, ideálne pre cca 30 – </w:t>
      </w:r>
      <w:r w:rsidR="001D58D5">
        <w:rPr>
          <w:b/>
          <w:sz w:val="24"/>
          <w:szCs w:val="24"/>
        </w:rPr>
        <w:t>35</w:t>
      </w:r>
      <w:r>
        <w:rPr>
          <w:b/>
          <w:sz w:val="24"/>
          <w:szCs w:val="24"/>
        </w:rPr>
        <w:t xml:space="preserve"> návštevníkov, premietacie zariadenie</w:t>
      </w:r>
      <w:r w:rsidR="001D58D5">
        <w:rPr>
          <w:b/>
          <w:sz w:val="24"/>
          <w:szCs w:val="24"/>
        </w:rPr>
        <w:t xml:space="preserve">. </w:t>
      </w:r>
      <w:r w:rsidR="003421DA" w:rsidRPr="003421DA">
        <w:rPr>
          <w:rFonts w:ascii="Segoe UI Emoji" w:hAnsi="Segoe UI Emoji" w:cs="Segoe UI Emoji"/>
          <w:b/>
          <w:sz w:val="24"/>
          <w:szCs w:val="24"/>
        </w:rPr>
        <w:t>▶</w:t>
      </w:r>
      <w:r w:rsidR="007B7152" w:rsidRPr="001D58D5">
        <w:rPr>
          <w:b/>
          <w:bCs/>
          <w:color w:val="1F4E79" w:themeColor="accent5" w:themeShade="80"/>
          <w:sz w:val="22"/>
          <w:szCs w:val="22"/>
        </w:rPr>
        <w:t>Premietanie na vopred definovanú projekčnú plochu, ktorá má atypický tvar – kombinácia viacerých projekčných plôch, ktoré budú extrudované do priestoru.</w:t>
      </w:r>
      <w:r w:rsidR="007B7152" w:rsidRPr="001D58D5">
        <w:rPr>
          <w:color w:val="1F4E79" w:themeColor="accent5" w:themeShade="80"/>
        </w:rPr>
        <w:t xml:space="preserve"> </w:t>
      </w:r>
    </w:p>
    <w:p w14:paraId="36C08AB2" w14:textId="77777777" w:rsidR="007B7152" w:rsidRPr="000A23D2" w:rsidRDefault="007B7152" w:rsidP="00950D11">
      <w:pPr>
        <w:jc w:val="both"/>
        <w:rPr>
          <w:b/>
          <w:sz w:val="24"/>
          <w:szCs w:val="24"/>
        </w:rPr>
      </w:pPr>
    </w:p>
    <w:p w14:paraId="3368826A" w14:textId="77777777" w:rsidR="00950D11" w:rsidRDefault="00950D11" w:rsidP="00950D11">
      <w:pPr>
        <w:jc w:val="both"/>
      </w:pPr>
      <w:r>
        <w:lastRenderedPageBreak/>
        <w:t xml:space="preserve">Obsahom filmu by mali byť nasledujúce  zábery (1) a fakty (2): </w:t>
      </w:r>
    </w:p>
    <w:p w14:paraId="4B5FDBD2" w14:textId="77777777" w:rsidR="00950D11" w:rsidRDefault="00950D11" w:rsidP="00950D11">
      <w:pPr>
        <w:jc w:val="both"/>
      </w:pPr>
      <w:r>
        <w:t xml:space="preserve">A, Spišská krajina </w:t>
      </w:r>
    </w:p>
    <w:p w14:paraId="3780F3C9" w14:textId="77777777" w:rsidR="00950D11" w:rsidRDefault="00950D11" w:rsidP="00950D11">
      <w:pPr>
        <w:jc w:val="both"/>
      </w:pPr>
      <w:r>
        <w:t>1, pohľad z Braniska, prípadné letecký pohľad na Spišský hrad a celý priestor (Hornádska a Popradská kotlina) po Tatry</w:t>
      </w:r>
    </w:p>
    <w:p w14:paraId="69154075" w14:textId="77777777" w:rsidR="00950D11" w:rsidRDefault="00950D11" w:rsidP="00950D11">
      <w:pPr>
        <w:jc w:val="both"/>
      </w:pPr>
      <w:r>
        <w:t>2, Správnym centrom Spišského komitátu, ktorý sa sformoval v 12. storočí, bol Spišský hrad, cirkevným Spišská Kapitula (sídlo spišských prepoštov, z ktorých jeden – Jakub v roku 1299 potvrdil založenie kartúzy na Skale útočišťa). Najmä v období po mongolskom vpáde (po roku 1241) prúdili na pozvanie kráľa Bela IV. do regiónu tisíce nemeckých osadníkov.</w:t>
      </w:r>
    </w:p>
    <w:p w14:paraId="6F56AB8E" w14:textId="77777777" w:rsidR="00950D11" w:rsidRDefault="00950D11" w:rsidP="00950D11">
      <w:pPr>
        <w:jc w:val="both"/>
      </w:pPr>
      <w:r>
        <w:t xml:space="preserve">Vysvetlenie: Vznik prvej kartúzy v Uhorskom kráľovstve (Skala útočišťa – Kláštorisko, 1299) iniciovalo v roku 1299 Spoločenstvo spišských Sasov. Uvedeným faktom sa návštevník dostane do obrazu – historického kontextu príchodu prvých kartuziánov do Uhorského kráľovstva, konkrétne na Spiš, ktorý zasiahla rozsiahla kolonizačná vlna. Rehoľa kartuziánov sa veľkej obľube tešila najmä vo francúzsko-nemeckom prostredí.        </w:t>
      </w:r>
    </w:p>
    <w:p w14:paraId="6B006BBB" w14:textId="77777777" w:rsidR="00950D11" w:rsidRDefault="00950D11" w:rsidP="00950D11">
      <w:pPr>
        <w:jc w:val="both"/>
      </w:pPr>
      <w:r>
        <w:t xml:space="preserve">B, Kláštorisko – Slovenský raj     </w:t>
      </w:r>
    </w:p>
    <w:p w14:paraId="0A31DC99" w14:textId="77777777" w:rsidR="00950D11" w:rsidRDefault="00950D11" w:rsidP="00950D11">
      <w:pPr>
        <w:jc w:val="both"/>
      </w:pPr>
      <w:r>
        <w:t>1, pohľad na Slovenský raj – Kláštorisko (letecký záber na horské prostredie a ruinu kláštora, detaily z ruiny)</w:t>
      </w:r>
    </w:p>
    <w:p w14:paraId="35E89035" w14:textId="77777777" w:rsidR="00950D11" w:rsidRDefault="00950D11" w:rsidP="00950D11">
      <w:pPr>
        <w:jc w:val="both"/>
      </w:pPr>
      <w:r>
        <w:t>2, vznik prvej kartúzy v Uhorskom kráľovstve iniciovali na Spiši nemeckí osadníci. Na jej výstavbu bol vybraný priestor v horách Slovenského raja, kde sa počas mongolského vpádu (1241 – 1242) ukrývali Spišiaci.</w:t>
      </w:r>
    </w:p>
    <w:p w14:paraId="35F104B1" w14:textId="77777777" w:rsidR="00950D11" w:rsidRDefault="00950D11" w:rsidP="00950D11">
      <w:pPr>
        <w:jc w:val="both"/>
      </w:pPr>
      <w:r>
        <w:t xml:space="preserve">Vysvetlenie: Ide o charakteristické lokovanie kartúzy, ktoré sa spravidla budovali na odľahlých miestach, mimo sídiel, v horách, keďže kartuziáni sa radia k najprísnejším reholiam západného kresťanského sveta a uplatňovali pustovnícky spôsob života (uzavretá komunita).   </w:t>
      </w:r>
    </w:p>
    <w:p w14:paraId="7A4DC00E" w14:textId="77777777" w:rsidR="00950D11" w:rsidRDefault="00950D11" w:rsidP="00950D11">
      <w:pPr>
        <w:jc w:val="both"/>
      </w:pPr>
      <w:r>
        <w:t>C, Červený kláštor – Pieniny</w:t>
      </w:r>
    </w:p>
    <w:p w14:paraId="13CDDD6A" w14:textId="77777777" w:rsidR="00950D11" w:rsidRDefault="00950D11" w:rsidP="00950D11">
      <w:pPr>
        <w:jc w:val="both"/>
      </w:pPr>
      <w:r>
        <w:t>1, pohľad na Pieniny – Dunajec – Červený kláštor (letecký záber, prípadne z Troch korún)</w:t>
      </w:r>
    </w:p>
    <w:p w14:paraId="5BB3D697" w14:textId="77777777" w:rsidR="00950D11" w:rsidRDefault="00950D11" w:rsidP="00950D11">
      <w:pPr>
        <w:jc w:val="both"/>
      </w:pPr>
      <w:r>
        <w:t>2, Vznik druhej kartúzy v Uhorskom kráľovstve inicioval príslušník jedného z dvoch najvýznamnejších šľachtických rodov Spiša v období stredoveku – páni z Veľkej Lomnice (Lomnickí), ktorí mali nemecký pôvod.</w:t>
      </w:r>
    </w:p>
    <w:p w14:paraId="1D3C49B5" w14:textId="77777777" w:rsidR="00950D11" w:rsidRDefault="00950D11" w:rsidP="00950D11">
      <w:pPr>
        <w:jc w:val="both"/>
      </w:pPr>
      <w:r>
        <w:t xml:space="preserve">D, Veľká Lomnica </w:t>
      </w:r>
    </w:p>
    <w:p w14:paraId="2CE458FB" w14:textId="77777777" w:rsidR="00950D11" w:rsidRDefault="00950D11" w:rsidP="00950D11">
      <w:pPr>
        <w:jc w:val="both"/>
      </w:pPr>
      <w:r>
        <w:t xml:space="preserve">1, pohľad na Veľkú Lomnicu – stredoveký kostol – rodové sídlo zakladateľa Červeného kláštora magistra </w:t>
      </w:r>
      <w:r w:rsidRPr="002408D6">
        <w:rPr>
          <w:i/>
        </w:rPr>
        <w:t>Gallusa</w:t>
      </w:r>
      <w:r>
        <w:t xml:space="preserve"> (Kokoša)</w:t>
      </w:r>
    </w:p>
    <w:p w14:paraId="4F365FD0" w14:textId="77777777" w:rsidR="00950D11" w:rsidRDefault="00950D11" w:rsidP="00950D11">
      <w:pPr>
        <w:jc w:val="both"/>
      </w:pPr>
      <w:r>
        <w:t>2,  zatiaľ čo vznik prvej kartúzy bol spoločnou iniciatívou nemeckej komunity na Spiši, vznik druhej kartúzy príslušníka popredného šľachtického rodu Spiša nemeckého pôvodu</w:t>
      </w:r>
    </w:p>
    <w:p w14:paraId="7406851A" w14:textId="77777777" w:rsidR="00950D11" w:rsidRDefault="00950D11" w:rsidP="00950D11">
      <w:pPr>
        <w:jc w:val="both"/>
      </w:pPr>
      <w:r>
        <w:t>E, Zamagurie</w:t>
      </w:r>
    </w:p>
    <w:p w14:paraId="392D2EC8" w14:textId="77777777" w:rsidR="00950D11" w:rsidRDefault="00950D11" w:rsidP="00950D11">
      <w:pPr>
        <w:jc w:val="both"/>
      </w:pPr>
      <w:r>
        <w:t>1, pohľad na priestor od Spišskej Magury po rieku Dunajec a Pieniny (letecký pohľad prípadne pohľad z hrebeňa Spišskej Magury)</w:t>
      </w:r>
    </w:p>
    <w:p w14:paraId="15687DB5" w14:textId="77777777" w:rsidR="00950D11" w:rsidRDefault="00950D11" w:rsidP="00950D11">
      <w:pPr>
        <w:jc w:val="both"/>
      </w:pPr>
      <w:r>
        <w:t xml:space="preserve">2, predmetný priestor získal magister </w:t>
      </w:r>
      <w:r w:rsidRPr="002408D6">
        <w:rPr>
          <w:i/>
        </w:rPr>
        <w:t>Gallus</w:t>
      </w:r>
      <w:r>
        <w:t xml:space="preserve"> (Kokoš) na začiatku 14. storočia donáciou od kráľa Karola Róberta z </w:t>
      </w:r>
      <w:r w:rsidRPr="00F333C1">
        <w:rPr>
          <w:i/>
        </w:rPr>
        <w:t>Anjou</w:t>
      </w:r>
      <w:r>
        <w:t xml:space="preserve">, odvtedy sa tu uskutočňovalo zakladanie sídiel, keďže dovtedy s výnimkou Spišskej Starej Vsi bolo toto územie neosídlené. V období osídľovania tohto priestoru došlo aj k založeniu kartúzy v Červenom kláštore z iniciatívy magistra </w:t>
      </w:r>
      <w:r w:rsidRPr="002408D6">
        <w:rPr>
          <w:i/>
        </w:rPr>
        <w:t>Gallus</w:t>
      </w:r>
      <w:r>
        <w:rPr>
          <w:i/>
        </w:rPr>
        <w:t>a</w:t>
      </w:r>
      <w:r>
        <w:t xml:space="preserve"> (Kokoša), a to priamo na uhorsko-poľskej hranici. </w:t>
      </w:r>
    </w:p>
    <w:p w14:paraId="64AB546E" w14:textId="77777777" w:rsidR="00950D11" w:rsidRDefault="00950D11" w:rsidP="00950D11">
      <w:pPr>
        <w:jc w:val="both"/>
      </w:pPr>
      <w:r>
        <w:t xml:space="preserve">V dokumente by sa malo zdôrazniť, že kartuziánski mnísi pôsobili v oboch kláštoroch od 14. storočia do 16. storočia. Príslušníci prísnej, no inej rehole sa ešte raz do kláštora vrátili, a to v 18. storočí – kamalduli. To, že to bola práve kamaldulská rehoľa vyplývalo zo skutočnosti, že spôsob ich života bol zo všetkých reholí najbližší kartuziánom. Teda tento typ kláštora s pustovňami bol vhodný iba pre príslušníkov najprísnejších reholí západného kresťanského sveta. Kamalduli v Červenom kláštore pôsobili počas 18. storočia. To, že sa usadili v Červenom kláštore spôsobil fakt, že na rozdiel od Kláštoriska, kde bola v 16. storočí kartúza zámerne zbúraná, Červený kláštor sa čiastočne zachoval aj v čase, keď bol vo svetských rukách.    </w:t>
      </w:r>
    </w:p>
    <w:p w14:paraId="1BD2EB56" w14:textId="77777777" w:rsidR="00950D11" w:rsidRDefault="00950D11" w:rsidP="00950D11">
      <w:pPr>
        <w:jc w:val="both"/>
      </w:pPr>
      <w:r>
        <w:t>Komentár: Výber záberov na viaceré časti Spišskej krajiny bol navrhnutý z toho dôvodu, aby návštevník získal prvé jasné, stručné a zrozumiteľné odpovede na otázky, ktoré sa týkajú vzniku objektu, do ktorého vstúpil:</w:t>
      </w:r>
    </w:p>
    <w:p w14:paraId="059B00E3" w14:textId="77777777" w:rsidR="00950D11" w:rsidRDefault="00950D11" w:rsidP="00950D11">
      <w:pPr>
        <w:spacing w:after="0"/>
        <w:jc w:val="both"/>
      </w:pPr>
      <w:r>
        <w:lastRenderedPageBreak/>
        <w:t>Prečo vznikli prvé dve kartúzy v Uhorskom kráľovstve práve na Spiši?</w:t>
      </w:r>
    </w:p>
    <w:p w14:paraId="267DB23F" w14:textId="77777777" w:rsidR="00950D11" w:rsidRDefault="00950D11" w:rsidP="00950D11">
      <w:pPr>
        <w:spacing w:after="0"/>
        <w:jc w:val="both"/>
      </w:pPr>
      <w:r>
        <w:t>Prečo sa ako prvé miesto výstavby kartúzy na Spiši vybralo Kláštorisko v Slovenskom raji?</w:t>
      </w:r>
    </w:p>
    <w:p w14:paraId="3F2BF40D" w14:textId="77777777" w:rsidR="00950D11" w:rsidRDefault="00950D11" w:rsidP="00950D11">
      <w:pPr>
        <w:spacing w:after="0"/>
        <w:jc w:val="both"/>
      </w:pPr>
      <w:r>
        <w:t>Kto inicioval príchod prvých kartuziánov na Spiš?</w:t>
      </w:r>
    </w:p>
    <w:p w14:paraId="143E7669" w14:textId="77777777" w:rsidR="00950D11" w:rsidRDefault="00950D11" w:rsidP="00950D11">
      <w:pPr>
        <w:spacing w:after="0"/>
        <w:jc w:val="both"/>
      </w:pPr>
      <w:r>
        <w:t>Kto inicioval založenie druhej kartúzy na Spiši?</w:t>
      </w:r>
    </w:p>
    <w:p w14:paraId="3B514BE6" w14:textId="77777777" w:rsidR="00950D11" w:rsidRDefault="00950D11" w:rsidP="00950D11">
      <w:pPr>
        <w:spacing w:after="0"/>
        <w:jc w:val="both"/>
      </w:pPr>
      <w:r>
        <w:t>Prečo bola druhá kartúza umiestnená práve na Zamagurí?</w:t>
      </w:r>
    </w:p>
    <w:p w14:paraId="38D98169" w14:textId="77777777" w:rsidR="00950D11" w:rsidRDefault="00950D11" w:rsidP="00950D11">
      <w:pPr>
        <w:spacing w:after="0"/>
        <w:jc w:val="both"/>
      </w:pPr>
      <w:r>
        <w:t>V akom prostredí dochádzalo k zakladaniu kartúz a z akého dôvodu?</w:t>
      </w:r>
    </w:p>
    <w:p w14:paraId="0B465E3B" w14:textId="77777777" w:rsidR="00950D11" w:rsidRDefault="00950D11" w:rsidP="00950D11">
      <w:pPr>
        <w:spacing w:after="0"/>
        <w:jc w:val="both"/>
      </w:pPr>
      <w:r>
        <w:t>Prečo sa kamalduli usadili v 18. storočí práve v Červenom kláštore?</w:t>
      </w:r>
    </w:p>
    <w:p w14:paraId="2599C30B" w14:textId="77777777" w:rsidR="00950D11" w:rsidRDefault="00950D11" w:rsidP="00950D11">
      <w:pPr>
        <w:jc w:val="both"/>
      </w:pPr>
    </w:p>
    <w:p w14:paraId="19B09753" w14:textId="77777777" w:rsidR="007B7152" w:rsidRDefault="007B7152" w:rsidP="00950D11">
      <w:pPr>
        <w:jc w:val="both"/>
        <w:rPr>
          <w:b/>
          <w:bCs/>
          <w:color w:val="000000" w:themeColor="text1"/>
          <w:sz w:val="28"/>
          <w:szCs w:val="28"/>
        </w:rPr>
      </w:pPr>
    </w:p>
    <w:p w14:paraId="16DC4D06" w14:textId="77777777" w:rsidR="00950D11" w:rsidRPr="00026132" w:rsidRDefault="00950D11" w:rsidP="00950D11">
      <w:pPr>
        <w:jc w:val="both"/>
        <w:rPr>
          <w:b/>
          <w:bCs/>
          <w:color w:val="000000" w:themeColor="text1"/>
          <w:sz w:val="28"/>
          <w:szCs w:val="28"/>
        </w:rPr>
      </w:pPr>
      <w:r w:rsidRPr="00026132">
        <w:rPr>
          <w:b/>
          <w:bCs/>
          <w:color w:val="000000" w:themeColor="text1"/>
          <w:sz w:val="28"/>
          <w:szCs w:val="28"/>
        </w:rPr>
        <w:t>Textový podklad pre krátky film</w:t>
      </w:r>
    </w:p>
    <w:p w14:paraId="1C83925C" w14:textId="77777777" w:rsidR="00950D11" w:rsidRDefault="00950D11" w:rsidP="00950D11">
      <w:pPr>
        <w:jc w:val="both"/>
      </w:pPr>
      <w:r>
        <w:t>Návrh nosných téz (textová časť) krátkeho filmu</w:t>
      </w:r>
    </w:p>
    <w:p w14:paraId="56A71337" w14:textId="67C1AE15" w:rsidR="00950D11" w:rsidRDefault="00950D11" w:rsidP="00950D11">
      <w:pPr>
        <w:jc w:val="both"/>
        <w:rPr>
          <w:color w:val="002060"/>
        </w:rPr>
      </w:pPr>
      <w:r>
        <w:tab/>
      </w:r>
      <w:r>
        <w:rPr>
          <w:color w:val="002060"/>
        </w:rPr>
        <w:t xml:space="preserve">V stredovekej Európe sa príslušníci kartuziánskej rehole tešili veľkej úcte najmä vo francúzsko-nemeckom prostredí. </w:t>
      </w:r>
      <w:r w:rsidRPr="00B017FF">
        <w:rPr>
          <w:color w:val="002060"/>
        </w:rPr>
        <w:t xml:space="preserve">Na </w:t>
      </w:r>
      <w:r>
        <w:rPr>
          <w:color w:val="002060"/>
        </w:rPr>
        <w:t>ú</w:t>
      </w:r>
      <w:r w:rsidRPr="00B017FF">
        <w:rPr>
          <w:color w:val="002060"/>
        </w:rPr>
        <w:t>zem</w:t>
      </w:r>
      <w:r>
        <w:rPr>
          <w:color w:val="002060"/>
        </w:rPr>
        <w:t>í</w:t>
      </w:r>
      <w:r w:rsidRPr="00B017FF">
        <w:rPr>
          <w:color w:val="002060"/>
        </w:rPr>
        <w:t xml:space="preserve"> </w:t>
      </w:r>
      <w:r>
        <w:rPr>
          <w:color w:val="002060"/>
        </w:rPr>
        <w:t>Spiša</w:t>
      </w:r>
      <w:r w:rsidRPr="00B017FF">
        <w:rPr>
          <w:color w:val="002060"/>
        </w:rPr>
        <w:t xml:space="preserve"> </w:t>
      </w:r>
      <w:r>
        <w:rPr>
          <w:color w:val="002060"/>
        </w:rPr>
        <w:t xml:space="preserve">sa na podnet uhorského kráľa Bela IV. po mongolskom vpáde v roku 1241 usadili tisíce nemeckých osadníkov, aby sa podieľali na obnove kráľovstva. A boli to práve spišskí Sasi, ktorí v závere 13. storočia iniciovali založenie prvého kartuziánskeho kláštora v regióne na Skale útočišťa (dnes Kláštorisko v Slovenskom raji). Miesto na jeho výstavbu nebolo vybrané náhodne, keďže tu podľa tradície Spišiaci našli úkryt počas mongolského vpádu. Dokument o založení kláštora potvrdil v roku 1299 spišský prepošt Jakub na Spišskej kapitule. Výstavba prvej kartúzy sa začala na začiatku 14. storočia. Nedlho po založení kláštora na Skale útočišťa inicioval založenie druhej kartúzy v regióne príslušník šľachtického rodu nemeckého pôvodu – </w:t>
      </w:r>
      <w:r w:rsidRPr="00F41942">
        <w:rPr>
          <w:i/>
          <w:iCs/>
          <w:color w:val="002060"/>
        </w:rPr>
        <w:t>Gallus</w:t>
      </w:r>
      <w:r w:rsidRPr="00F41942">
        <w:rPr>
          <w:color w:val="002060"/>
        </w:rPr>
        <w:t xml:space="preserve"> </w:t>
      </w:r>
      <w:r>
        <w:rPr>
          <w:color w:val="002060"/>
        </w:rPr>
        <w:t xml:space="preserve">z Veľkej Lomnice. Spomínaný rod získal na začiatku 14. storočia rozsiahle územie medzi Spišskou Magurou a riekou Dunajec. V tomto období sa na Zamagurí rozvinula rozsiahla osídľovacia činnosť. Šľachtic </w:t>
      </w:r>
      <w:r w:rsidRPr="00F41942">
        <w:rPr>
          <w:i/>
          <w:iCs/>
          <w:color w:val="002060"/>
        </w:rPr>
        <w:t>Gallus</w:t>
      </w:r>
      <w:r>
        <w:rPr>
          <w:i/>
          <w:iCs/>
          <w:color w:val="002060"/>
        </w:rPr>
        <w:t xml:space="preserve"> </w:t>
      </w:r>
      <w:r>
        <w:rPr>
          <w:color w:val="002060"/>
        </w:rPr>
        <w:t xml:space="preserve">sa v roku 1319 rozhodol podarovať kartuziánom zo Skaly útočišťa obec Lechnicu na založenie druhého kláštora. S týmto zámerom vyjadrila súhlasil Spišská kapitula i kráľ Karol Róbert. S jeho výstavbou sa začalo po roku 1320. Polohy oboch kartúz vykazujú spoločné črty. Kláštory tejto rehole sa zakladali spravidla v horskom prostredí, vzdialené od sídiel, aby mnísi mohli uplatňovať princípy prísneho pustovníckeho života. Kartuziáni pôsobili v Lechnici od 14. storočia do roku 1563. V súvislosti s reformáciou zanikli počas 16. storočia všetky kláštory v regióne. Na rozdiel od Skaly útočišťa, kde došlo k zámernému zbúraniu kláštora ešte v polovici 16. storočia, lechnický kláštor sa na istý čas dostal do svetských rúk. Keď sa v 18. storočí vytvorili podmienky pre obnovu mníšskeho života v Červenom kláštore, prichádzali do úvahy iba dve najprísnejšie rehole západného kresťanstva – kartuziáni a kamalduli. Nitriansky biskup Ladislav </w:t>
      </w:r>
      <w:r w:rsidRPr="0023746D">
        <w:rPr>
          <w:i/>
          <w:iCs/>
          <w:color w:val="002060"/>
        </w:rPr>
        <w:t>Mattiaszovszký</w:t>
      </w:r>
      <w:r>
        <w:rPr>
          <w:color w:val="002060"/>
        </w:rPr>
        <w:t xml:space="preserve"> v roku 1704 odkázal kláštor v Zamagurí kamaldulom. Tí ho prevzali v roku 1710. Rozhodnutie o vyslaní kamaldulov do Červeného kláštora ovplyvnila skutočnosť, že sa koncom 17. storočia usadili v bývalom benediktínskom kláštore na Zobore pri Nitre. Spomínaní mnísi pôsobili v Červenom kláštore do roku 1782. Od tých čias už kláštor nikdy neslúžil svojmu pôvodnému poslaniu. Zásluhou kartuziánov i kamaldulov bol Červený kláštor počas stáročí významným centrom náboženského a kultúrneho života na Spiši s početnými kontaktmi s okolitým svetom.  </w:t>
      </w:r>
    </w:p>
    <w:p w14:paraId="0C405252" w14:textId="77777777" w:rsidR="00BA0DC2" w:rsidRPr="00BA0DC2" w:rsidRDefault="00BA0DC2" w:rsidP="00950D11">
      <w:pPr>
        <w:jc w:val="both"/>
        <w:rPr>
          <w:color w:val="002060"/>
        </w:rPr>
      </w:pPr>
    </w:p>
    <w:p w14:paraId="62991825" w14:textId="77777777" w:rsidR="00950D11" w:rsidRPr="003B1DA5" w:rsidRDefault="00950D11" w:rsidP="00950D11">
      <w:pPr>
        <w:jc w:val="both"/>
        <w:rPr>
          <w:b/>
          <w:color w:val="00B050"/>
          <w:sz w:val="28"/>
          <w:szCs w:val="28"/>
          <w:u w:val="single"/>
        </w:rPr>
      </w:pPr>
      <w:r w:rsidRPr="003B1DA5">
        <w:rPr>
          <w:b/>
          <w:color w:val="00B050"/>
          <w:sz w:val="28"/>
          <w:szCs w:val="28"/>
          <w:u w:val="single"/>
        </w:rPr>
        <w:t>Rekapitulácia – Úvodná (filmová) miestnosť (2)</w:t>
      </w:r>
    </w:p>
    <w:p w14:paraId="26402440" w14:textId="77777777" w:rsidR="00950D11" w:rsidRPr="003B1DA5" w:rsidRDefault="00950D11" w:rsidP="00950D11">
      <w:pPr>
        <w:jc w:val="both"/>
        <w:rPr>
          <w:b/>
          <w:color w:val="00B050"/>
          <w:sz w:val="28"/>
          <w:szCs w:val="28"/>
        </w:rPr>
      </w:pPr>
      <w:r w:rsidRPr="003B1DA5">
        <w:rPr>
          <w:b/>
          <w:color w:val="00B050"/>
          <w:sz w:val="28"/>
          <w:szCs w:val="28"/>
        </w:rPr>
        <w:t>A, premietacie plátna</w:t>
      </w:r>
    </w:p>
    <w:p w14:paraId="05BB78CE" w14:textId="72CC42D3" w:rsidR="00950D11" w:rsidRPr="003B1DA5" w:rsidRDefault="00950D11" w:rsidP="00950D11">
      <w:pPr>
        <w:jc w:val="both"/>
        <w:rPr>
          <w:b/>
          <w:color w:val="00B050"/>
          <w:sz w:val="28"/>
          <w:szCs w:val="28"/>
        </w:rPr>
      </w:pPr>
      <w:r w:rsidRPr="003B1DA5">
        <w:rPr>
          <w:b/>
          <w:color w:val="00B050"/>
          <w:sz w:val="28"/>
          <w:szCs w:val="28"/>
        </w:rPr>
        <w:t xml:space="preserve">B, miesta na sedenie pre 30 – </w:t>
      </w:r>
      <w:r w:rsidR="001D58D5">
        <w:rPr>
          <w:b/>
          <w:color w:val="00B050"/>
          <w:sz w:val="28"/>
          <w:szCs w:val="28"/>
        </w:rPr>
        <w:t>35</w:t>
      </w:r>
      <w:r w:rsidRPr="003B1DA5">
        <w:rPr>
          <w:b/>
          <w:color w:val="00B050"/>
          <w:sz w:val="28"/>
          <w:szCs w:val="28"/>
        </w:rPr>
        <w:t xml:space="preserve"> návštevníkov</w:t>
      </w:r>
    </w:p>
    <w:p w14:paraId="04162A3E" w14:textId="49BEACAF" w:rsidR="00950D11" w:rsidRDefault="00950D11" w:rsidP="00950D11">
      <w:pPr>
        <w:pBdr>
          <w:bottom w:val="single" w:sz="6" w:space="1" w:color="auto"/>
        </w:pBdr>
        <w:jc w:val="both"/>
        <w:rPr>
          <w:b/>
          <w:color w:val="00B050"/>
          <w:sz w:val="28"/>
          <w:szCs w:val="28"/>
        </w:rPr>
      </w:pPr>
      <w:r w:rsidRPr="003B1DA5">
        <w:rPr>
          <w:b/>
          <w:color w:val="00B050"/>
          <w:sz w:val="28"/>
          <w:szCs w:val="28"/>
        </w:rPr>
        <w:t>C, premietacie zariadenie</w:t>
      </w:r>
      <w:r w:rsidR="001D58D5">
        <w:rPr>
          <w:b/>
          <w:color w:val="00B050"/>
          <w:sz w:val="28"/>
          <w:szCs w:val="28"/>
        </w:rPr>
        <w:t xml:space="preserve"> &amp; ozvučenie</w:t>
      </w:r>
    </w:p>
    <w:p w14:paraId="49C90929" w14:textId="77777777" w:rsidR="00950D11" w:rsidRDefault="00950D11" w:rsidP="00950D11">
      <w:pPr>
        <w:pBdr>
          <w:bottom w:val="single" w:sz="6" w:space="1" w:color="auto"/>
        </w:pBdr>
        <w:jc w:val="both"/>
        <w:rPr>
          <w:b/>
          <w:color w:val="00B050"/>
          <w:sz w:val="28"/>
          <w:szCs w:val="28"/>
        </w:rPr>
      </w:pPr>
    </w:p>
    <w:p w14:paraId="1BE26BCC" w14:textId="77777777" w:rsidR="00950D11" w:rsidRDefault="00950D11" w:rsidP="00950D11">
      <w:pPr>
        <w:jc w:val="both"/>
        <w:rPr>
          <w:b/>
          <w:sz w:val="32"/>
          <w:szCs w:val="32"/>
        </w:rPr>
      </w:pPr>
      <w:r w:rsidRPr="006034D1">
        <w:rPr>
          <w:b/>
          <w:sz w:val="32"/>
          <w:szCs w:val="32"/>
        </w:rPr>
        <w:t xml:space="preserve">(3) – </w:t>
      </w:r>
      <w:r>
        <w:rPr>
          <w:b/>
          <w:sz w:val="32"/>
          <w:szCs w:val="32"/>
        </w:rPr>
        <w:t>R</w:t>
      </w:r>
      <w:r w:rsidRPr="006034D1">
        <w:rPr>
          <w:b/>
          <w:sz w:val="32"/>
          <w:szCs w:val="32"/>
        </w:rPr>
        <w:t>efektár</w:t>
      </w:r>
    </w:p>
    <w:p w14:paraId="584E3EF5" w14:textId="77777777" w:rsidR="00950D11" w:rsidRDefault="00950D11" w:rsidP="00950D11">
      <w:pPr>
        <w:jc w:val="both"/>
        <w:rPr>
          <w:bCs/>
        </w:rPr>
      </w:pPr>
      <w:r w:rsidRPr="00774AE6">
        <w:rPr>
          <w:bCs/>
        </w:rPr>
        <w:t>Textová časť k</w:t>
      </w:r>
      <w:r>
        <w:rPr>
          <w:bCs/>
        </w:rPr>
        <w:t> </w:t>
      </w:r>
      <w:r w:rsidRPr="00774AE6">
        <w:rPr>
          <w:bCs/>
        </w:rPr>
        <w:t>refektáru</w:t>
      </w:r>
      <w:r>
        <w:rPr>
          <w:bCs/>
        </w:rPr>
        <w:t xml:space="preserve"> (tri jazyky)</w:t>
      </w:r>
    </w:p>
    <w:p w14:paraId="4CD232A4" w14:textId="77777777" w:rsidR="00950D11" w:rsidRPr="00026132" w:rsidRDefault="00950D11" w:rsidP="00950D11">
      <w:pPr>
        <w:jc w:val="both"/>
        <w:rPr>
          <w:b/>
          <w:color w:val="000000" w:themeColor="text1"/>
          <w:sz w:val="28"/>
          <w:szCs w:val="28"/>
        </w:rPr>
      </w:pPr>
      <w:r w:rsidRPr="00026132">
        <w:rPr>
          <w:b/>
          <w:color w:val="000000" w:themeColor="text1"/>
          <w:sz w:val="28"/>
          <w:szCs w:val="28"/>
        </w:rPr>
        <w:t>BANNER</w:t>
      </w:r>
    </w:p>
    <w:p w14:paraId="36ED9E29" w14:textId="77777777" w:rsidR="00950D11" w:rsidRPr="000B1CEF" w:rsidRDefault="00950D11" w:rsidP="00950D11">
      <w:pPr>
        <w:jc w:val="both"/>
        <w:rPr>
          <w:bCs/>
          <w:color w:val="002060"/>
        </w:rPr>
      </w:pPr>
      <w:r w:rsidRPr="000B1CEF">
        <w:rPr>
          <w:bCs/>
          <w:color w:val="002060"/>
        </w:rPr>
        <w:lastRenderedPageBreak/>
        <w:t>Refektár</w:t>
      </w:r>
    </w:p>
    <w:p w14:paraId="54D969E7" w14:textId="054771C4" w:rsidR="00950D11" w:rsidRDefault="00950D11" w:rsidP="00950D11">
      <w:pPr>
        <w:jc w:val="both"/>
        <w:rPr>
          <w:bCs/>
          <w:color w:val="002060"/>
        </w:rPr>
      </w:pPr>
      <w:r w:rsidRPr="00774AE6">
        <w:rPr>
          <w:bCs/>
          <w:color w:val="002060"/>
        </w:rPr>
        <w:t>K priestorom, kde</w:t>
      </w:r>
      <w:r>
        <w:rPr>
          <w:bCs/>
          <w:color w:val="002060"/>
        </w:rPr>
        <w:t xml:space="preserve"> sa spoločne stretávala mníšska komunita, patril refektár (jedáleň), ktorý sa nachádzal v blízkosti kuchyne. Spoločné stravovanie sa uskutočňovalo iba počas nedieľ a sviatkov. Pôvodný refektár v časoch kartuziánov bol dlhší o priestor dnešnej chodby, ukončoval ho plochý strop a osvetľovali okná z juhu. Počas neskorogotickej prestavby v druhej polovici 15. storočia sa miestnosť zaklenula sieťovou rebrovou klenbou v troch poliach. </w:t>
      </w:r>
    </w:p>
    <w:p w14:paraId="33C0A90C" w14:textId="77777777" w:rsidR="00950D11" w:rsidRPr="00406202" w:rsidRDefault="00950D11" w:rsidP="00950D11">
      <w:pPr>
        <w:jc w:val="both"/>
        <w:rPr>
          <w:b/>
          <w:color w:val="000000" w:themeColor="text1"/>
          <w:sz w:val="28"/>
          <w:szCs w:val="28"/>
        </w:rPr>
      </w:pPr>
      <w:r w:rsidRPr="00406202">
        <w:rPr>
          <w:b/>
          <w:color w:val="000000" w:themeColor="text1"/>
          <w:sz w:val="28"/>
          <w:szCs w:val="28"/>
        </w:rPr>
        <w:t>VITRÍNA</w:t>
      </w:r>
    </w:p>
    <w:p w14:paraId="0FA4B144" w14:textId="1839D9AB" w:rsidR="00950D11" w:rsidRPr="00BA0DC2" w:rsidRDefault="00950D11" w:rsidP="00950D11">
      <w:pPr>
        <w:jc w:val="both"/>
        <w:rPr>
          <w:bCs/>
          <w:color w:val="000000" w:themeColor="text1"/>
          <w:sz w:val="28"/>
          <w:szCs w:val="28"/>
        </w:rPr>
      </w:pPr>
      <w:r w:rsidRPr="00BA0DC2">
        <w:rPr>
          <w:bCs/>
          <w:color w:val="000000" w:themeColor="text1"/>
          <w:sz w:val="28"/>
          <w:szCs w:val="28"/>
        </w:rPr>
        <w:t>Presklená vitrína na umiestnenie Kamaldulskej Biblie</w:t>
      </w:r>
      <w:r w:rsidR="00AA6E00">
        <w:rPr>
          <w:bCs/>
          <w:color w:val="000000" w:themeColor="text1"/>
          <w:sz w:val="28"/>
          <w:szCs w:val="28"/>
        </w:rPr>
        <w:t xml:space="preserve"> alebo jej faksimile / alternatívne uložená na refektárovom stole zo 16 storočia.</w:t>
      </w:r>
    </w:p>
    <w:p w14:paraId="3C313CA5" w14:textId="77777777" w:rsidR="00950D11" w:rsidRPr="00406202" w:rsidRDefault="00950D11" w:rsidP="00950D11">
      <w:pPr>
        <w:jc w:val="both"/>
        <w:rPr>
          <w:b/>
          <w:color w:val="000000" w:themeColor="text1"/>
          <w:sz w:val="28"/>
          <w:szCs w:val="28"/>
        </w:rPr>
      </w:pPr>
      <w:r w:rsidRPr="00406202">
        <w:rPr>
          <w:b/>
          <w:color w:val="000000" w:themeColor="text1"/>
          <w:sz w:val="28"/>
          <w:szCs w:val="28"/>
        </w:rPr>
        <w:t>BANNER</w:t>
      </w:r>
    </w:p>
    <w:p w14:paraId="47F05B19" w14:textId="77777777" w:rsidR="00950D11" w:rsidRPr="00406202" w:rsidRDefault="00950D11" w:rsidP="00950D11">
      <w:pPr>
        <w:jc w:val="both"/>
        <w:rPr>
          <w:bCs/>
          <w:color w:val="000000" w:themeColor="text1"/>
        </w:rPr>
      </w:pPr>
      <w:r w:rsidRPr="00406202">
        <w:rPr>
          <w:bCs/>
          <w:color w:val="000000" w:themeColor="text1"/>
        </w:rPr>
        <w:t xml:space="preserve">Textová časť ku Kamaldulskej Biblii </w:t>
      </w:r>
    </w:p>
    <w:p w14:paraId="6AE3A572" w14:textId="77777777" w:rsidR="00950D11" w:rsidRPr="0008051A" w:rsidRDefault="00950D11" w:rsidP="00950D11">
      <w:pPr>
        <w:jc w:val="both"/>
        <w:rPr>
          <w:bCs/>
          <w:color w:val="002060"/>
        </w:rPr>
      </w:pPr>
      <w:r w:rsidRPr="0008051A">
        <w:rPr>
          <w:bCs/>
          <w:color w:val="002060"/>
        </w:rPr>
        <w:t xml:space="preserve">Kamaldulská </w:t>
      </w:r>
      <w:r>
        <w:rPr>
          <w:bCs/>
          <w:color w:val="002060"/>
        </w:rPr>
        <w:t>B</w:t>
      </w:r>
      <w:r w:rsidRPr="0008051A">
        <w:rPr>
          <w:bCs/>
          <w:color w:val="002060"/>
        </w:rPr>
        <w:t>iblia</w:t>
      </w:r>
      <w:r>
        <w:rPr>
          <w:bCs/>
          <w:color w:val="002060"/>
        </w:rPr>
        <w:t xml:space="preserve"> (faksimile)</w:t>
      </w:r>
    </w:p>
    <w:p w14:paraId="3A4EFEAD" w14:textId="1DAEAEF2" w:rsidR="00950D11" w:rsidRDefault="00950D11" w:rsidP="00950D11">
      <w:pPr>
        <w:jc w:val="both"/>
        <w:rPr>
          <w:bCs/>
          <w:color w:val="002060"/>
        </w:rPr>
      </w:pPr>
      <w:r>
        <w:rPr>
          <w:bCs/>
          <w:color w:val="002060"/>
        </w:rPr>
        <w:t xml:space="preserve">Pričinením kamaldulských mníchov v Červenom kláštore vznikli v polovici 18. storočia významné diela slovenského písomníctva, medzi ktorými vyniká prvý preklad Svätého písma do slovenčiny s názvom </w:t>
      </w:r>
      <w:r w:rsidRPr="0008051A">
        <w:rPr>
          <w:bCs/>
          <w:i/>
          <w:iCs/>
          <w:color w:val="002060"/>
        </w:rPr>
        <w:t>Swaté Biblia Slowénské aneb Pisma Swatého Částka I.</w:t>
      </w:r>
      <w:r>
        <w:rPr>
          <w:bCs/>
          <w:i/>
          <w:iCs/>
          <w:color w:val="002060"/>
        </w:rPr>
        <w:t xml:space="preserve"> </w:t>
      </w:r>
      <w:r>
        <w:rPr>
          <w:bCs/>
          <w:color w:val="002060"/>
        </w:rPr>
        <w:t>(920 strán)</w:t>
      </w:r>
      <w:r w:rsidRPr="0008051A">
        <w:rPr>
          <w:bCs/>
          <w:i/>
          <w:iCs/>
          <w:color w:val="002060"/>
        </w:rPr>
        <w:t>, Částka II.</w:t>
      </w:r>
      <w:r>
        <w:rPr>
          <w:bCs/>
          <w:i/>
          <w:iCs/>
          <w:color w:val="002060"/>
        </w:rPr>
        <w:t xml:space="preserve"> </w:t>
      </w:r>
      <w:r>
        <w:rPr>
          <w:bCs/>
          <w:color w:val="002060"/>
        </w:rPr>
        <w:t xml:space="preserve">(600 strán). Celý korpus bol prepísaný neznámym pisateľom medzi 6. májom 1756 a 10. marcom 1759. Vznik tohto vzácneho diela je potrebné dať do súvisu s tunajším konštituovaním </w:t>
      </w:r>
      <w:r w:rsidRPr="00CB40A0">
        <w:rPr>
          <w:bCs/>
          <w:i/>
          <w:iCs/>
          <w:color w:val="002060"/>
        </w:rPr>
        <w:t>professoria</w:t>
      </w:r>
      <w:r>
        <w:rPr>
          <w:bCs/>
          <w:color w:val="002060"/>
        </w:rPr>
        <w:t xml:space="preserve"> – teologického učilišťa pre mladých kamaldulských pustovníkov v roku 1745. </w:t>
      </w:r>
    </w:p>
    <w:p w14:paraId="3DCD2CD9" w14:textId="77777777" w:rsidR="00885AAC" w:rsidRDefault="00885AAC" w:rsidP="00950D11">
      <w:pPr>
        <w:jc w:val="both"/>
        <w:rPr>
          <w:bCs/>
          <w:color w:val="000000" w:themeColor="text1"/>
        </w:rPr>
      </w:pPr>
    </w:p>
    <w:p w14:paraId="0C1A93C9" w14:textId="77777777" w:rsidR="00885AAC" w:rsidRDefault="00885AAC" w:rsidP="00950D11">
      <w:pPr>
        <w:jc w:val="both"/>
        <w:rPr>
          <w:bCs/>
          <w:color w:val="000000" w:themeColor="text1"/>
        </w:rPr>
      </w:pPr>
    </w:p>
    <w:p w14:paraId="038CFADC" w14:textId="033E67A3" w:rsidR="00950D11" w:rsidRPr="000B1CEF" w:rsidRDefault="00950D11" w:rsidP="00950D11">
      <w:pPr>
        <w:jc w:val="both"/>
        <w:rPr>
          <w:bCs/>
          <w:color w:val="000000" w:themeColor="text1"/>
        </w:rPr>
      </w:pPr>
      <w:r w:rsidRPr="000B1CEF">
        <w:rPr>
          <w:bCs/>
          <w:color w:val="000000" w:themeColor="text1"/>
        </w:rPr>
        <w:t>Popisok pre originál</w:t>
      </w:r>
    </w:p>
    <w:p w14:paraId="52806C63" w14:textId="77777777" w:rsidR="00950D11" w:rsidRPr="000B1CEF" w:rsidRDefault="00950D11" w:rsidP="00950D11">
      <w:pPr>
        <w:jc w:val="both"/>
        <w:rPr>
          <w:bCs/>
          <w:color w:val="002060"/>
        </w:rPr>
      </w:pPr>
      <w:r w:rsidRPr="000B1CEF">
        <w:rPr>
          <w:bCs/>
          <w:color w:val="002060"/>
        </w:rPr>
        <w:t xml:space="preserve">Kamaldulská Biblia – prvý preklad Svätého písma do slovenčiny z polovice 18. storočia. Archív Arcibiskupského úradu v Trnave.           </w:t>
      </w:r>
    </w:p>
    <w:p w14:paraId="23CB0116" w14:textId="77777777" w:rsidR="00950D11" w:rsidRPr="000B1CEF" w:rsidRDefault="00950D11" w:rsidP="00950D11">
      <w:pPr>
        <w:jc w:val="both"/>
        <w:rPr>
          <w:bCs/>
          <w:color w:val="000000" w:themeColor="text1"/>
        </w:rPr>
      </w:pPr>
      <w:r w:rsidRPr="000B1CEF">
        <w:rPr>
          <w:bCs/>
          <w:color w:val="000000" w:themeColor="text1"/>
        </w:rPr>
        <w:t>Popisok pre faksimile</w:t>
      </w:r>
    </w:p>
    <w:p w14:paraId="3DF56AC8" w14:textId="77777777" w:rsidR="00950D11" w:rsidRDefault="00950D11" w:rsidP="00950D11">
      <w:pPr>
        <w:jc w:val="both"/>
        <w:rPr>
          <w:bCs/>
          <w:color w:val="002060"/>
        </w:rPr>
      </w:pPr>
      <w:r w:rsidRPr="000B1CEF">
        <w:rPr>
          <w:bCs/>
          <w:color w:val="002060"/>
        </w:rPr>
        <w:t>Faksimile Kamaldulskej Biblie – prvého prekladu Svätého písma do slovenčiny z polovice 18. storočia.</w:t>
      </w:r>
    </w:p>
    <w:p w14:paraId="0B0E4091" w14:textId="77777777" w:rsidR="00950D11" w:rsidRDefault="00950D11" w:rsidP="00950D11">
      <w:pPr>
        <w:jc w:val="both"/>
        <w:rPr>
          <w:bCs/>
          <w:color w:val="002060"/>
        </w:rPr>
      </w:pPr>
      <w:r>
        <w:rPr>
          <w:bCs/>
          <w:color w:val="002060"/>
        </w:rPr>
        <w:t>Ukážka textu z Kamaldulskej Biblie</w:t>
      </w:r>
    </w:p>
    <w:p w14:paraId="3CCFC036" w14:textId="77777777" w:rsidR="00950D11" w:rsidRDefault="00950D11" w:rsidP="00950D11">
      <w:pPr>
        <w:jc w:val="both"/>
        <w:rPr>
          <w:bCs/>
          <w:color w:val="002060"/>
        </w:rPr>
      </w:pPr>
      <w:r>
        <w:rPr>
          <w:bCs/>
          <w:color w:val="002060"/>
        </w:rPr>
        <w:t>Swaté Biblia Slowénské aneb Pisma Swatého Částka I Která w sebe obsahuje Starého Testamenta Zákon, a Zákona Historiu: Pět knih Moyžjssowých, Knihi Yózue, Yudikum, Ruth, Králowské, Paralipomenon, Ezdrassowe, Tobiassowe, Yudith, Ester, Yob, Žalmi Dawidowé, Knihi Prislow, Ekklesyastej, Pjsňe, Ssalomúnowé, Knihi Mudrosti, a Syrách.</w:t>
      </w:r>
    </w:p>
    <w:p w14:paraId="090DA0AD" w14:textId="77777777" w:rsidR="00950D11" w:rsidRDefault="00950D11" w:rsidP="00950D11">
      <w:pPr>
        <w:jc w:val="both"/>
        <w:rPr>
          <w:bCs/>
          <w:color w:val="002060"/>
        </w:rPr>
      </w:pPr>
      <w:r>
        <w:rPr>
          <w:bCs/>
          <w:color w:val="002060"/>
        </w:rPr>
        <w:t>Zákon skrze Moyžissa daň jest, milost, a práwda, skrze Yežysse Krysta stala sa.</w:t>
      </w:r>
    </w:p>
    <w:p w14:paraId="214AD423" w14:textId="77777777" w:rsidR="002C20B5" w:rsidRPr="00304F83" w:rsidRDefault="002C20B5" w:rsidP="00304F83">
      <w:pPr>
        <w:spacing w:after="0"/>
        <w:jc w:val="both"/>
        <w:rPr>
          <w:rFonts w:asciiTheme="minorHAnsi" w:hAnsiTheme="minorHAnsi" w:cstheme="minorHAnsi"/>
          <w:color w:val="002060"/>
          <w:highlight w:val="yellow"/>
        </w:rPr>
      </w:pPr>
    </w:p>
    <w:p w14:paraId="7C9B4D7A" w14:textId="017B7EF3" w:rsidR="004C052E" w:rsidRDefault="004C052E" w:rsidP="00950D11">
      <w:pPr>
        <w:rPr>
          <w:b/>
          <w:color w:val="000000" w:themeColor="text1"/>
          <w:sz w:val="28"/>
          <w:szCs w:val="28"/>
        </w:rPr>
      </w:pPr>
      <w:r>
        <w:rPr>
          <w:b/>
          <w:color w:val="000000" w:themeColor="text1"/>
          <w:sz w:val="28"/>
          <w:szCs w:val="28"/>
        </w:rPr>
        <w:t xml:space="preserve">VOĽNE PREZENTOVANÁ VEĽKOROZMERNÁ </w:t>
      </w:r>
      <w:r w:rsidRPr="004C052E">
        <w:rPr>
          <w:b/>
          <w:color w:val="000000" w:themeColor="text1"/>
          <w:sz w:val="28"/>
          <w:szCs w:val="28"/>
        </w:rPr>
        <w:t>ZBIERKA</w:t>
      </w:r>
    </w:p>
    <w:p w14:paraId="24AF2050" w14:textId="77777777" w:rsidR="004C052E" w:rsidRPr="004C052E" w:rsidRDefault="004C052E" w:rsidP="004C052E">
      <w:pPr>
        <w:autoSpaceDE w:val="0"/>
        <w:autoSpaceDN w:val="0"/>
        <w:adjustRightInd w:val="0"/>
        <w:spacing w:after="0" w:line="240" w:lineRule="auto"/>
      </w:pPr>
      <w:r w:rsidRPr="004C052E">
        <w:t xml:space="preserve">Refektárový stôl z rokov 1500 – 1540. </w:t>
      </w:r>
    </w:p>
    <w:p w14:paraId="6D77563B" w14:textId="77777777" w:rsidR="004C052E" w:rsidRPr="004C052E" w:rsidRDefault="004C052E" w:rsidP="004C052E">
      <w:pPr>
        <w:autoSpaceDE w:val="0"/>
        <w:autoSpaceDN w:val="0"/>
        <w:adjustRightInd w:val="0"/>
        <w:spacing w:after="0" w:line="240" w:lineRule="auto"/>
      </w:pPr>
      <w:r w:rsidRPr="004C052E">
        <w:t>Východoslovenské múzeum Košice</w:t>
      </w:r>
    </w:p>
    <w:p w14:paraId="0FEA258C" w14:textId="77777777" w:rsidR="004C052E" w:rsidRDefault="004C052E" w:rsidP="00950D11">
      <w:pPr>
        <w:rPr>
          <w:b/>
          <w:color w:val="000000" w:themeColor="text1"/>
          <w:sz w:val="28"/>
          <w:szCs w:val="28"/>
        </w:rPr>
      </w:pPr>
    </w:p>
    <w:p w14:paraId="565F41D8" w14:textId="77777777" w:rsidR="004C052E" w:rsidRPr="004C052E" w:rsidRDefault="004C052E" w:rsidP="00950D11">
      <w:pPr>
        <w:rPr>
          <w:b/>
          <w:color w:val="000000" w:themeColor="text1"/>
          <w:sz w:val="28"/>
          <w:szCs w:val="28"/>
        </w:rPr>
      </w:pPr>
    </w:p>
    <w:p w14:paraId="3F469B3B" w14:textId="2A46E3BB" w:rsidR="00950D11" w:rsidRPr="003B1DA5" w:rsidRDefault="00950D11" w:rsidP="00950D11">
      <w:pPr>
        <w:rPr>
          <w:b/>
          <w:color w:val="00B050"/>
          <w:sz w:val="28"/>
          <w:szCs w:val="28"/>
          <w:u w:val="single"/>
        </w:rPr>
      </w:pPr>
      <w:r w:rsidRPr="003B1DA5">
        <w:rPr>
          <w:b/>
          <w:color w:val="00B050"/>
          <w:sz w:val="28"/>
          <w:szCs w:val="28"/>
          <w:u w:val="single"/>
        </w:rPr>
        <w:t xml:space="preserve">Rekapitulácia – refektár </w:t>
      </w:r>
    </w:p>
    <w:p w14:paraId="12BDED8B" w14:textId="4A9008D3" w:rsidR="00950D11" w:rsidRDefault="00950D11" w:rsidP="00950D11">
      <w:pPr>
        <w:rPr>
          <w:b/>
          <w:sz w:val="28"/>
          <w:szCs w:val="28"/>
        </w:rPr>
      </w:pPr>
      <w:r w:rsidRPr="003B1DA5">
        <w:rPr>
          <w:b/>
          <w:color w:val="00B050"/>
          <w:sz w:val="28"/>
          <w:szCs w:val="28"/>
        </w:rPr>
        <w:lastRenderedPageBreak/>
        <w:t>A, presklená vitrína (Kamaldulská Biblia – faksimile, prípadne originál)</w:t>
      </w:r>
      <w:bookmarkStart w:id="2" w:name="_Hlk69838292"/>
      <w:r w:rsidR="00AA6E00">
        <w:rPr>
          <w:b/>
          <w:color w:val="00B050"/>
          <w:sz w:val="28"/>
          <w:szCs w:val="28"/>
        </w:rPr>
        <w:t xml:space="preserve">, alternatívne uloženie na refektárovom stole. </w:t>
      </w:r>
      <w:r w:rsidR="00B8421D" w:rsidRPr="00B8421D">
        <w:rPr>
          <w:rFonts w:ascii="Segoe UI Emoji" w:hAnsi="Segoe UI Emoji" w:cs="Segoe UI Emoji"/>
          <w:b/>
          <w:sz w:val="28"/>
          <w:szCs w:val="28"/>
        </w:rPr>
        <w:t>🔊</w:t>
      </w:r>
      <w:r w:rsidR="00B8421D" w:rsidRPr="00B8421D">
        <w:rPr>
          <w:rFonts w:ascii="Segoe UI Emoji" w:eastAsia="Segoe UI Emoji" w:hAnsi="Segoe UI Emoji" w:cs="Segoe UI Emoji"/>
          <w:b/>
          <w:sz w:val="28"/>
          <w:szCs w:val="28"/>
        </w:rPr>
        <w:t>🎧</w:t>
      </w:r>
      <w:bookmarkEnd w:id="2"/>
    </w:p>
    <w:p w14:paraId="04DA1ECC" w14:textId="2B7868CA" w:rsidR="005D04E8" w:rsidRDefault="005D04E8" w:rsidP="00950D11">
      <w:pPr>
        <w:rPr>
          <w:b/>
          <w:color w:val="FFC000"/>
          <w:sz w:val="28"/>
          <w:szCs w:val="28"/>
        </w:rPr>
      </w:pPr>
      <w:r w:rsidRPr="005D04E8">
        <w:rPr>
          <w:b/>
          <w:color w:val="FFC000"/>
          <w:sz w:val="28"/>
          <w:szCs w:val="28"/>
        </w:rPr>
        <w:t>Zvukový sprievodca</w:t>
      </w:r>
      <w:r>
        <w:rPr>
          <w:b/>
          <w:color w:val="FFC000"/>
          <w:sz w:val="28"/>
          <w:szCs w:val="28"/>
        </w:rPr>
        <w:t xml:space="preserve"> (doplnkový text k refektáru)</w:t>
      </w:r>
    </w:p>
    <w:p w14:paraId="162C381B" w14:textId="15DC3C15" w:rsidR="00885AAC" w:rsidRDefault="00885AAC" w:rsidP="005D04E8">
      <w:pPr>
        <w:jc w:val="both"/>
        <w:rPr>
          <w:bCs/>
          <w:color w:val="FFC000"/>
        </w:rPr>
      </w:pPr>
      <w:r>
        <w:rPr>
          <w:bCs/>
          <w:color w:val="FFC000"/>
        </w:rPr>
        <w:t>Refektár</w:t>
      </w:r>
    </w:p>
    <w:p w14:paraId="6A134E38" w14:textId="3BE9DF67" w:rsidR="005D04E8" w:rsidRDefault="005D04E8" w:rsidP="005D04E8">
      <w:pPr>
        <w:jc w:val="both"/>
        <w:rPr>
          <w:bCs/>
          <w:color w:val="FFC000"/>
        </w:rPr>
      </w:pPr>
      <w:r w:rsidRPr="005D04E8">
        <w:rPr>
          <w:bCs/>
          <w:color w:val="FFC000"/>
        </w:rPr>
        <w:t>Dva svorníky klenby obsahujú písmená T (</w:t>
      </w:r>
      <w:r w:rsidRPr="005D04E8">
        <w:rPr>
          <w:bCs/>
          <w:i/>
          <w:iCs/>
          <w:color w:val="FFC000"/>
        </w:rPr>
        <w:t>tau</w:t>
      </w:r>
      <w:r w:rsidRPr="005D04E8">
        <w:rPr>
          <w:bCs/>
          <w:color w:val="FFC000"/>
        </w:rPr>
        <w:t xml:space="preserve"> – forma kríža, tzv. egyptského, atribút sv. Antona pustovníka, patróna kláštora), resp. IHS (</w:t>
      </w:r>
      <w:r w:rsidRPr="005D04E8">
        <w:rPr>
          <w:bCs/>
          <w:i/>
          <w:iCs/>
          <w:color w:val="FFC000"/>
        </w:rPr>
        <w:t>Iesus Homines Salvator</w:t>
      </w:r>
      <w:r w:rsidRPr="005D04E8">
        <w:rPr>
          <w:bCs/>
          <w:color w:val="FFC000"/>
        </w:rPr>
        <w:t xml:space="preserve"> – Ježiš, Spasiteľ ľudstva). Trojokno bolo vyhotovené z červených tvárnic. Nástenné maľby z obdobia po roku 1525 reprezentujú výjavy z pašiového cyklu – Nesenie kríža, Ukrižovanie, Modlitba v Getsemanskej záhrade a Bičovanie. Ich autor pravdepodobne vychádzal z grafík Albrechta </w:t>
      </w:r>
      <w:r w:rsidRPr="005D04E8">
        <w:rPr>
          <w:bCs/>
          <w:i/>
          <w:iCs/>
          <w:color w:val="FFC000"/>
        </w:rPr>
        <w:t>Dürera</w:t>
      </w:r>
      <w:r w:rsidRPr="005D04E8">
        <w:rPr>
          <w:bCs/>
          <w:color w:val="FFC000"/>
        </w:rPr>
        <w:t>. V časoch kamaldulov sa vľavo od vchodu nachádzala veľká pec na vykurovanie refektára. V celom kláštore sa nezachoval žiaden iný priestor, ktorý by v tak autentickej podobe reprezentoval jeho neskorogotickú architektúru.</w:t>
      </w:r>
    </w:p>
    <w:p w14:paraId="44CE9CB2" w14:textId="0A975377" w:rsidR="005D04E8" w:rsidRDefault="005D04E8" w:rsidP="005D04E8">
      <w:pPr>
        <w:jc w:val="both"/>
        <w:rPr>
          <w:b/>
          <w:color w:val="FFC000"/>
          <w:sz w:val="28"/>
          <w:szCs w:val="28"/>
        </w:rPr>
      </w:pPr>
      <w:r w:rsidRPr="005D04E8">
        <w:rPr>
          <w:b/>
          <w:color w:val="FFC000"/>
          <w:sz w:val="28"/>
          <w:szCs w:val="28"/>
        </w:rPr>
        <w:t>Zvukový sprievodca</w:t>
      </w:r>
      <w:r>
        <w:rPr>
          <w:b/>
          <w:color w:val="FFC000"/>
          <w:sz w:val="28"/>
          <w:szCs w:val="28"/>
        </w:rPr>
        <w:t xml:space="preserve"> (doplnkový text ku Kamaldulskej Biblii)</w:t>
      </w:r>
    </w:p>
    <w:p w14:paraId="4F59D8D3" w14:textId="65D4682E" w:rsidR="00885AAC" w:rsidRDefault="00885AAC" w:rsidP="005D04E8">
      <w:pPr>
        <w:jc w:val="both"/>
        <w:rPr>
          <w:bCs/>
          <w:color w:val="FFC000"/>
        </w:rPr>
      </w:pPr>
      <w:r>
        <w:rPr>
          <w:bCs/>
          <w:color w:val="FFC000"/>
        </w:rPr>
        <w:t>Kamaldulská Biblia</w:t>
      </w:r>
    </w:p>
    <w:p w14:paraId="2F189394" w14:textId="3CF99F1C" w:rsidR="005D04E8" w:rsidRPr="005D04E8" w:rsidRDefault="005D04E8" w:rsidP="005D04E8">
      <w:pPr>
        <w:jc w:val="both"/>
        <w:rPr>
          <w:bCs/>
          <w:color w:val="FFC000"/>
        </w:rPr>
      </w:pPr>
      <w:r w:rsidRPr="005D04E8">
        <w:rPr>
          <w:bCs/>
          <w:color w:val="FFC000"/>
        </w:rPr>
        <w:t>Približne v rovnakom období ako preklad Biblie vznikol aj Sylabus (konspekt) latinsko-slovenského slovníka (</w:t>
      </w:r>
      <w:r w:rsidRPr="005D04E8">
        <w:rPr>
          <w:bCs/>
          <w:i/>
          <w:iCs/>
          <w:color w:val="FFC000"/>
        </w:rPr>
        <w:t>Syllabus Dictionarii Latino-slovenicus</w:t>
      </w:r>
      <w:r w:rsidRPr="005D04E8">
        <w:rPr>
          <w:bCs/>
          <w:color w:val="FFC000"/>
        </w:rPr>
        <w:t>) s krátkymi gramatickými pravidlami, ktorý napísal páter Romuald Hadbavný, rodák zo spišských Machaloviec (dnes súčasť Jánoviec). Uvedené pravidlá slovenského jazyka sa dodržiavali aj počas prekladu Svätého písma. V súvislosti s dielami slovenského písomníctva, spätými s Červeným kláštorom treba zdôrazniť, že vyhotovenie prekladu Svätého písma i Latinsko-slovenského slovníka s gramatickými pravidlami slovenčiny sa udialo o takmer pol storočie skôr ako Anton Bernolák kodifikoval spisovnú slovenčinu. V texte prekladu sa používajú výrazy slovenskej hovorenej reči s výraznými západoslovenskými prvkami, ako aj knižnými jazykovými prvkami českého pôvodu. Originál sa zachoval na fare v Cíferi a v súčasnosti je uložený v archíve Arcibiskupského úradu v Trnave.</w:t>
      </w:r>
    </w:p>
    <w:p w14:paraId="1B4EAF70" w14:textId="77777777" w:rsidR="00950D11" w:rsidRPr="003B1DA5" w:rsidRDefault="00950D11" w:rsidP="00950D11">
      <w:pPr>
        <w:rPr>
          <w:b/>
          <w:color w:val="00B050"/>
          <w:sz w:val="28"/>
          <w:szCs w:val="28"/>
        </w:rPr>
      </w:pPr>
      <w:r w:rsidRPr="003B1DA5">
        <w:rPr>
          <w:b/>
          <w:color w:val="00B050"/>
          <w:sz w:val="28"/>
          <w:szCs w:val="28"/>
        </w:rPr>
        <w:t xml:space="preserve">B, banner – text o priestore refektára v troch jazykoch </w:t>
      </w:r>
    </w:p>
    <w:p w14:paraId="34AD092C" w14:textId="1AB15931" w:rsidR="00950D11" w:rsidRDefault="00950D11" w:rsidP="00950D11">
      <w:pPr>
        <w:pBdr>
          <w:bottom w:val="single" w:sz="6" w:space="1" w:color="auto"/>
        </w:pBdr>
        <w:rPr>
          <w:b/>
          <w:color w:val="00B050"/>
          <w:sz w:val="28"/>
          <w:szCs w:val="28"/>
        </w:rPr>
      </w:pPr>
      <w:r w:rsidRPr="003B1DA5">
        <w:rPr>
          <w:b/>
          <w:color w:val="00B050"/>
          <w:sz w:val="28"/>
          <w:szCs w:val="28"/>
        </w:rPr>
        <w:t>C, banner – text o Kamaldulskej Biblii, ukážka textu Kamaldulskej Biblie</w:t>
      </w:r>
    </w:p>
    <w:p w14:paraId="20B75A0F" w14:textId="3B4AC7C7" w:rsidR="004C052E" w:rsidRDefault="004C052E" w:rsidP="00950D11">
      <w:pPr>
        <w:pBdr>
          <w:bottom w:val="single" w:sz="6" w:space="1" w:color="auto"/>
        </w:pBdr>
        <w:rPr>
          <w:b/>
          <w:color w:val="00B050"/>
          <w:sz w:val="28"/>
          <w:szCs w:val="28"/>
        </w:rPr>
      </w:pPr>
      <w:r>
        <w:rPr>
          <w:b/>
          <w:color w:val="00B050"/>
          <w:sz w:val="28"/>
          <w:szCs w:val="28"/>
        </w:rPr>
        <w:t>D, voľne prezentovaná veľkorozmerná zbierka</w:t>
      </w:r>
    </w:p>
    <w:p w14:paraId="285EE02F" w14:textId="77777777" w:rsidR="00BA0DC2" w:rsidRDefault="00BA0DC2" w:rsidP="00950D11">
      <w:pPr>
        <w:pBdr>
          <w:bottom w:val="single" w:sz="6" w:space="1" w:color="auto"/>
        </w:pBdr>
        <w:rPr>
          <w:b/>
          <w:color w:val="00B050"/>
          <w:sz w:val="28"/>
          <w:szCs w:val="28"/>
        </w:rPr>
      </w:pPr>
    </w:p>
    <w:p w14:paraId="2391AB09" w14:textId="77777777" w:rsidR="00885AAC" w:rsidRDefault="00885AAC" w:rsidP="00950D11">
      <w:pPr>
        <w:rPr>
          <w:b/>
          <w:sz w:val="32"/>
          <w:szCs w:val="32"/>
        </w:rPr>
      </w:pPr>
    </w:p>
    <w:p w14:paraId="223C5F99" w14:textId="72A44901" w:rsidR="00950D11" w:rsidRPr="00037671" w:rsidRDefault="00950D11" w:rsidP="00950D11">
      <w:pPr>
        <w:rPr>
          <w:b/>
          <w:sz w:val="32"/>
          <w:szCs w:val="32"/>
        </w:rPr>
      </w:pPr>
      <w:r>
        <w:rPr>
          <w:b/>
          <w:sz w:val="32"/>
          <w:szCs w:val="32"/>
        </w:rPr>
        <w:t>(4) – Kuchyňa (historický vývoj kláštora)</w:t>
      </w:r>
    </w:p>
    <w:p w14:paraId="012C4747" w14:textId="77777777" w:rsidR="00950D11" w:rsidRDefault="00950D11" w:rsidP="00950D11">
      <w:pPr>
        <w:spacing w:after="0"/>
        <w:jc w:val="both"/>
        <w:rPr>
          <w:bCs/>
        </w:rPr>
      </w:pPr>
      <w:r w:rsidRPr="0093219E">
        <w:rPr>
          <w:bCs/>
        </w:rPr>
        <w:t>H</w:t>
      </w:r>
      <w:r>
        <w:rPr>
          <w:bCs/>
        </w:rPr>
        <w:t>ISTÓRIA KLÁŠTORA</w:t>
      </w:r>
    </w:p>
    <w:p w14:paraId="1AB72857" w14:textId="77777777" w:rsidR="00950D11" w:rsidRPr="0093219E" w:rsidRDefault="00950D11" w:rsidP="00950D11">
      <w:pPr>
        <w:spacing w:after="0"/>
        <w:jc w:val="both"/>
        <w:rPr>
          <w:bCs/>
        </w:rPr>
      </w:pPr>
    </w:p>
    <w:p w14:paraId="7F935843" w14:textId="77777777" w:rsidR="00950D11" w:rsidRPr="0093219E" w:rsidRDefault="00950D11" w:rsidP="00950D11">
      <w:pPr>
        <w:spacing w:after="0"/>
        <w:jc w:val="both"/>
        <w:rPr>
          <w:bCs/>
        </w:rPr>
      </w:pPr>
      <w:r w:rsidRPr="0093219E">
        <w:rPr>
          <w:bCs/>
        </w:rPr>
        <w:t>Éra kartuziánov (1320 – 1563), éra kamaldulov (17</w:t>
      </w:r>
      <w:r>
        <w:rPr>
          <w:bCs/>
        </w:rPr>
        <w:t>10</w:t>
      </w:r>
      <w:r w:rsidRPr="0093219E">
        <w:rPr>
          <w:bCs/>
        </w:rPr>
        <w:t xml:space="preserve"> – 1782)</w:t>
      </w:r>
    </w:p>
    <w:p w14:paraId="52ADF2B2" w14:textId="77777777" w:rsidR="00950D11" w:rsidRDefault="00950D11" w:rsidP="00950D11">
      <w:pPr>
        <w:spacing w:after="0"/>
        <w:jc w:val="both"/>
        <w:rPr>
          <w:b/>
        </w:rPr>
      </w:pPr>
    </w:p>
    <w:p w14:paraId="76446B8E" w14:textId="77777777" w:rsidR="00950D11" w:rsidRDefault="00950D11" w:rsidP="00950D11">
      <w:pPr>
        <w:spacing w:after="0"/>
        <w:jc w:val="both"/>
        <w:rPr>
          <w:bCs/>
        </w:rPr>
      </w:pPr>
      <w:r w:rsidRPr="004B1122">
        <w:rPr>
          <w:bCs/>
        </w:rPr>
        <w:t>Textová časť ku kuchyni</w:t>
      </w:r>
    </w:p>
    <w:p w14:paraId="39DF1F12" w14:textId="77777777" w:rsidR="00950D11" w:rsidRDefault="00950D11" w:rsidP="00950D11">
      <w:pPr>
        <w:spacing w:after="0"/>
        <w:jc w:val="both"/>
        <w:rPr>
          <w:bCs/>
        </w:rPr>
      </w:pPr>
    </w:p>
    <w:p w14:paraId="3FB7D260" w14:textId="77777777" w:rsidR="00950D11" w:rsidRPr="006208C3" w:rsidRDefault="00950D11" w:rsidP="00950D11">
      <w:pPr>
        <w:spacing w:after="0"/>
        <w:jc w:val="both"/>
        <w:rPr>
          <w:b/>
          <w:sz w:val="28"/>
          <w:szCs w:val="28"/>
        </w:rPr>
      </w:pPr>
      <w:r w:rsidRPr="006208C3">
        <w:rPr>
          <w:b/>
          <w:sz w:val="28"/>
          <w:szCs w:val="28"/>
        </w:rPr>
        <w:t>BANNER</w:t>
      </w:r>
    </w:p>
    <w:p w14:paraId="0A0E88BE" w14:textId="77777777" w:rsidR="00950D11" w:rsidRDefault="00950D11" w:rsidP="00950D11">
      <w:pPr>
        <w:spacing w:after="0"/>
        <w:jc w:val="both"/>
        <w:rPr>
          <w:bCs/>
        </w:rPr>
      </w:pPr>
    </w:p>
    <w:p w14:paraId="6AA088A9" w14:textId="77777777" w:rsidR="00950D11" w:rsidRPr="00510C84" w:rsidRDefault="00950D11" w:rsidP="00950D11">
      <w:pPr>
        <w:spacing w:after="0"/>
        <w:jc w:val="both"/>
        <w:rPr>
          <w:bCs/>
          <w:color w:val="002060"/>
        </w:rPr>
      </w:pPr>
      <w:r w:rsidRPr="00510C84">
        <w:rPr>
          <w:bCs/>
          <w:color w:val="002060"/>
        </w:rPr>
        <w:t>Kuchyňa</w:t>
      </w:r>
    </w:p>
    <w:p w14:paraId="2BA7989B" w14:textId="77777777" w:rsidR="00950D11" w:rsidRDefault="00950D11" w:rsidP="00950D11">
      <w:pPr>
        <w:spacing w:after="0"/>
        <w:jc w:val="both"/>
        <w:rPr>
          <w:bCs/>
          <w:color w:val="002060"/>
        </w:rPr>
      </w:pPr>
      <w:r>
        <w:rPr>
          <w:bCs/>
        </w:rPr>
        <w:tab/>
      </w:r>
      <w:r w:rsidRPr="004B1122">
        <w:rPr>
          <w:bCs/>
          <w:color w:val="002060"/>
        </w:rPr>
        <w:t>K najdôležitejším častiam kláštora</w:t>
      </w:r>
      <w:r>
        <w:rPr>
          <w:bCs/>
          <w:color w:val="002060"/>
        </w:rPr>
        <w:t xml:space="preserve"> z hľadiska zabezpečenia každodenného života mníšskej komunity bola kuchyňa. Z praktických dôvodov sa nachádzala v susedstve refektára (jedálne). V strednej časti sa prezentuje  replika umývadla, ktorého originál je umiestnený v malej krížovej chodbe. Uvedený priestor sa v rámci stálej muzeálnej expozície venuje histórii kláštora.</w:t>
      </w:r>
    </w:p>
    <w:p w14:paraId="57964AA6" w14:textId="77777777" w:rsidR="00950D11" w:rsidRDefault="00950D11" w:rsidP="00950D11">
      <w:pPr>
        <w:spacing w:after="0"/>
        <w:jc w:val="both"/>
        <w:rPr>
          <w:bCs/>
          <w:color w:val="002060"/>
        </w:rPr>
      </w:pPr>
    </w:p>
    <w:p w14:paraId="3BBAA210" w14:textId="77777777" w:rsidR="00950D11" w:rsidRPr="00797ABB" w:rsidRDefault="00950D11" w:rsidP="00950D11">
      <w:pPr>
        <w:spacing w:after="0"/>
        <w:jc w:val="both"/>
        <w:rPr>
          <w:bCs/>
          <w:color w:val="000000" w:themeColor="text1"/>
        </w:rPr>
      </w:pPr>
      <w:r w:rsidRPr="00797ABB">
        <w:rPr>
          <w:bCs/>
          <w:color w:val="000000" w:themeColor="text1"/>
        </w:rPr>
        <w:lastRenderedPageBreak/>
        <w:t>Textová časť k histórii</w:t>
      </w:r>
    </w:p>
    <w:p w14:paraId="01E81EE7" w14:textId="77777777" w:rsidR="00950D11" w:rsidRDefault="00950D11" w:rsidP="00950D11">
      <w:pPr>
        <w:spacing w:after="0"/>
        <w:jc w:val="both"/>
        <w:rPr>
          <w:bCs/>
        </w:rPr>
      </w:pPr>
    </w:p>
    <w:p w14:paraId="40F6244A" w14:textId="77777777" w:rsidR="00950D11" w:rsidRPr="0093219E" w:rsidRDefault="00950D11" w:rsidP="00950D11">
      <w:pPr>
        <w:spacing w:after="0"/>
        <w:jc w:val="both"/>
        <w:rPr>
          <w:bCs/>
          <w:color w:val="002060"/>
        </w:rPr>
      </w:pPr>
      <w:r w:rsidRPr="0093219E">
        <w:rPr>
          <w:bCs/>
          <w:color w:val="002060"/>
        </w:rPr>
        <w:t>HISTÓRIA KLÁŠTORA</w:t>
      </w:r>
    </w:p>
    <w:p w14:paraId="3DDAF058" w14:textId="77777777" w:rsidR="00950D11" w:rsidRDefault="00950D11" w:rsidP="00950D11">
      <w:pPr>
        <w:spacing w:after="0"/>
        <w:jc w:val="both"/>
        <w:rPr>
          <w:bCs/>
          <w:color w:val="002060"/>
        </w:rPr>
      </w:pPr>
    </w:p>
    <w:p w14:paraId="13433910" w14:textId="77777777" w:rsidR="00950D11" w:rsidRPr="00C13CA8" w:rsidRDefault="00950D11" w:rsidP="00950D11">
      <w:pPr>
        <w:spacing w:after="0"/>
        <w:jc w:val="both"/>
        <w:rPr>
          <w:bCs/>
          <w:color w:val="002060"/>
        </w:rPr>
      </w:pPr>
      <w:r w:rsidRPr="00C13CA8">
        <w:rPr>
          <w:bCs/>
          <w:color w:val="002060"/>
        </w:rPr>
        <w:t>Stručné dejiny pôsobenia kartuziánov v lechnickom kláštore (1320 – 1563)</w:t>
      </w:r>
    </w:p>
    <w:p w14:paraId="14F0CD2B" w14:textId="77777777" w:rsidR="00950D11" w:rsidRPr="00C13CA8" w:rsidRDefault="00950D11" w:rsidP="00950D11">
      <w:pPr>
        <w:spacing w:after="0"/>
        <w:jc w:val="both"/>
        <w:rPr>
          <w:bCs/>
          <w:color w:val="002060"/>
        </w:rPr>
      </w:pPr>
    </w:p>
    <w:p w14:paraId="74FBA07E" w14:textId="77777777" w:rsidR="00950D11" w:rsidRPr="00C13CA8" w:rsidRDefault="00950D11" w:rsidP="00950D11">
      <w:pPr>
        <w:spacing w:after="0"/>
        <w:ind w:firstLine="708"/>
        <w:jc w:val="both"/>
        <w:rPr>
          <w:bCs/>
          <w:color w:val="002060"/>
        </w:rPr>
      </w:pPr>
      <w:r w:rsidRPr="00C13CA8">
        <w:rPr>
          <w:bCs/>
          <w:color w:val="002060"/>
        </w:rPr>
        <w:t xml:space="preserve">Založenie kláštora inicioval v roku 1319 šľachtic </w:t>
      </w:r>
      <w:r w:rsidRPr="00C13CA8">
        <w:rPr>
          <w:bCs/>
          <w:i/>
          <w:iCs/>
          <w:color w:val="002060"/>
        </w:rPr>
        <w:t>Gallus</w:t>
      </w:r>
      <w:r w:rsidRPr="00C13CA8">
        <w:rPr>
          <w:bCs/>
          <w:color w:val="002060"/>
        </w:rPr>
        <w:t xml:space="preserve"> z Veľkej Lomnice. Jeho rod sa v neskoršom období zaznamenával v podobe </w:t>
      </w:r>
      <w:r w:rsidRPr="00C13CA8">
        <w:rPr>
          <w:bCs/>
          <w:i/>
          <w:iCs/>
          <w:color w:val="002060"/>
        </w:rPr>
        <w:t>Berzeviczy</w:t>
      </w:r>
      <w:r w:rsidRPr="00C13CA8">
        <w:rPr>
          <w:bCs/>
          <w:color w:val="002060"/>
        </w:rPr>
        <w:t xml:space="preserve">. Prví kartuziánski mnísi sa usadili na území Lechnice v dvadsiatych rokoch 14. storočia. Úsilie mníchov počas 14. storočia bolo zamerané na výstavbu kamenného kláštora. V polovici 14. storočia základ kláštorného panstva tvorilo mestečko Spišská Stará Ves a dediny Lechnica, Havka a Reľov. Keďže kláštor stál na uhorsko-poľskej hranici, veľkú priazeň mu počas celého stredoveku prostredníctvom udeľovania či potvrdzovania donácii prejavovali uhorskí i poľskí panovníci. Viaceré majetky na Spiši, zvlášť na Zamagurí, získali kartuziáni darom či kúpou od príslušníkov rodiny </w:t>
      </w:r>
      <w:r w:rsidRPr="00C13CA8">
        <w:rPr>
          <w:bCs/>
          <w:i/>
          <w:iCs/>
          <w:color w:val="002060"/>
        </w:rPr>
        <w:t>Sváby</w:t>
      </w:r>
      <w:r w:rsidRPr="00C13CA8">
        <w:rPr>
          <w:bCs/>
          <w:color w:val="002060"/>
        </w:rPr>
        <w:t xml:space="preserve"> (vetva rodu </w:t>
      </w:r>
      <w:r w:rsidRPr="00C13CA8">
        <w:rPr>
          <w:bCs/>
          <w:i/>
          <w:iCs/>
          <w:color w:val="002060"/>
        </w:rPr>
        <w:t>Görgey</w:t>
      </w:r>
      <w:r w:rsidRPr="00C13CA8">
        <w:rPr>
          <w:bCs/>
          <w:color w:val="002060"/>
        </w:rPr>
        <w:t>). V roku 1431 vyplienili kláštor husiti. Nepokojné obdobie pre kláštor pokračovalo aj v polovici 15. storočia, keď na Spiši pôsobili bratríci. Jeden z ich táborov sa nachádzal v Haligovských skalách.</w:t>
      </w:r>
      <w:r>
        <w:rPr>
          <w:bCs/>
          <w:color w:val="002060"/>
        </w:rPr>
        <w:t xml:space="preserve"> Kartuziáni kláštor na istý čas opustili.</w:t>
      </w:r>
      <w:r w:rsidRPr="00C13CA8">
        <w:rPr>
          <w:bCs/>
          <w:color w:val="002060"/>
        </w:rPr>
        <w:t xml:space="preserve"> Situácia sa stabilizovala po potlačení bratríckeho hnutia. Od 60. rokov 15. storočia sa kartuziáni sústredili na obnovu</w:t>
      </w:r>
      <w:r>
        <w:rPr>
          <w:bCs/>
          <w:color w:val="002060"/>
        </w:rPr>
        <w:t xml:space="preserve"> kláštora</w:t>
      </w:r>
      <w:r w:rsidRPr="00C13CA8">
        <w:rPr>
          <w:bCs/>
          <w:color w:val="002060"/>
        </w:rPr>
        <w:t xml:space="preserve">, ktorá sa ukončila na začiatku 16. storočia. Nástup reformácie a rozhárané pomery v Uhorskom kráľovstve spôsobili v 16. storočí postupný zánik oboch kartuziánskych kláštorov na Spiši. V roku 1543 sa do lechnického kláštora presťahovali kartuziáni zo Skaly útočišťa v Slovenskom raji, odkiaľ priniesli aj knihy. O dvadsať rokov neskôr sa skončilo pôsobenie kartuziánov aj v lechnickom kláštore. 1. januára 1563 padlo rozhodnutie kráľa Ferdinanda I. o pripojení kláštora a jeho majetkov (11 sídiel) k Spišskému prepoštstvu. V tom roku v kláštore žilo ešte 6 kartuziánov, no v ďalšom už iba jeden páter a jeden fráter. Uvedeným aktom sa ukončilo približne 250 ročné pôsobenie kartuziánov na Spiši.                     </w:t>
      </w:r>
    </w:p>
    <w:p w14:paraId="7448F29D" w14:textId="77777777" w:rsidR="00950D11" w:rsidRDefault="00950D11" w:rsidP="00950D11">
      <w:pPr>
        <w:spacing w:after="0"/>
        <w:jc w:val="both"/>
        <w:rPr>
          <w:bCs/>
          <w:color w:val="002060"/>
        </w:rPr>
      </w:pPr>
    </w:p>
    <w:p w14:paraId="2D906028" w14:textId="77777777" w:rsidR="00950D11" w:rsidRPr="006208C3" w:rsidRDefault="00950D11" w:rsidP="00950D11">
      <w:pPr>
        <w:spacing w:after="0"/>
        <w:jc w:val="both"/>
        <w:rPr>
          <w:b/>
          <w:color w:val="000000" w:themeColor="text1"/>
          <w:sz w:val="28"/>
          <w:szCs w:val="28"/>
        </w:rPr>
      </w:pPr>
      <w:r w:rsidRPr="006208C3">
        <w:rPr>
          <w:b/>
          <w:color w:val="000000" w:themeColor="text1"/>
          <w:sz w:val="28"/>
          <w:szCs w:val="28"/>
        </w:rPr>
        <w:t>BANNER</w:t>
      </w:r>
    </w:p>
    <w:p w14:paraId="16C5A065" w14:textId="77777777" w:rsidR="00950D11" w:rsidRDefault="00950D11" w:rsidP="00950D11">
      <w:pPr>
        <w:spacing w:after="0"/>
        <w:jc w:val="both"/>
        <w:rPr>
          <w:bCs/>
          <w:color w:val="000000" w:themeColor="text1"/>
        </w:rPr>
      </w:pPr>
    </w:p>
    <w:p w14:paraId="36A70F92" w14:textId="77777777" w:rsidR="00950D11" w:rsidRPr="00075505" w:rsidRDefault="00950D11" w:rsidP="00950D11">
      <w:pPr>
        <w:spacing w:after="0"/>
        <w:jc w:val="both"/>
        <w:rPr>
          <w:bCs/>
          <w:color w:val="000000" w:themeColor="text1"/>
        </w:rPr>
      </w:pPr>
      <w:r w:rsidRPr="00075505">
        <w:rPr>
          <w:bCs/>
          <w:color w:val="000000" w:themeColor="text1"/>
        </w:rPr>
        <w:t>Časová os</w:t>
      </w:r>
    </w:p>
    <w:p w14:paraId="420D1574" w14:textId="77777777" w:rsidR="00950D11" w:rsidRDefault="00950D11" w:rsidP="00950D11">
      <w:pPr>
        <w:spacing w:after="0"/>
        <w:jc w:val="both"/>
        <w:rPr>
          <w:bCs/>
          <w:color w:val="0070C0"/>
        </w:rPr>
      </w:pPr>
    </w:p>
    <w:p w14:paraId="0AFCCC93" w14:textId="77777777" w:rsidR="00950D11" w:rsidRPr="00C13CA8" w:rsidRDefault="00950D11" w:rsidP="00950D11">
      <w:pPr>
        <w:spacing w:after="0"/>
        <w:jc w:val="both"/>
        <w:rPr>
          <w:bCs/>
          <w:color w:val="002060"/>
        </w:rPr>
      </w:pPr>
      <w:r w:rsidRPr="00C13CA8">
        <w:rPr>
          <w:bCs/>
          <w:color w:val="002060"/>
        </w:rPr>
        <w:t xml:space="preserve">Pôsobenie kartuziánov v lechnickom kláštore – časová os </w:t>
      </w:r>
    </w:p>
    <w:p w14:paraId="1F40D72E" w14:textId="77777777" w:rsidR="00950D11" w:rsidRPr="00C13CA8" w:rsidRDefault="00950D11" w:rsidP="00950D11">
      <w:pPr>
        <w:spacing w:after="0"/>
        <w:jc w:val="both"/>
        <w:rPr>
          <w:bCs/>
          <w:color w:val="002060"/>
        </w:rPr>
      </w:pPr>
    </w:p>
    <w:p w14:paraId="158BC6E5" w14:textId="77777777" w:rsidR="00950D11" w:rsidRPr="00C13CA8" w:rsidRDefault="00950D11" w:rsidP="00950D11">
      <w:pPr>
        <w:spacing w:after="0"/>
        <w:jc w:val="both"/>
        <w:rPr>
          <w:bCs/>
          <w:color w:val="002060"/>
        </w:rPr>
      </w:pPr>
      <w:r w:rsidRPr="00C13CA8">
        <w:rPr>
          <w:bCs/>
          <w:color w:val="002060"/>
        </w:rPr>
        <w:t xml:space="preserve">1319 – šľachtic </w:t>
      </w:r>
      <w:r w:rsidRPr="00C13CA8">
        <w:rPr>
          <w:bCs/>
          <w:i/>
          <w:iCs/>
          <w:color w:val="002060"/>
        </w:rPr>
        <w:t>Gallus</w:t>
      </w:r>
      <w:r w:rsidRPr="00C13CA8">
        <w:rPr>
          <w:bCs/>
          <w:color w:val="002060"/>
        </w:rPr>
        <w:t xml:space="preserve"> podaroval Lechnicu kartuziánom na Skale útočišťa na založenie druhej spišskej kartúzy</w:t>
      </w:r>
    </w:p>
    <w:p w14:paraId="2E5A0819" w14:textId="77777777" w:rsidR="00950D11" w:rsidRPr="00C13CA8" w:rsidRDefault="00950D11" w:rsidP="00950D11">
      <w:pPr>
        <w:spacing w:after="0"/>
        <w:jc w:val="both"/>
        <w:rPr>
          <w:bCs/>
          <w:color w:val="002060"/>
        </w:rPr>
      </w:pPr>
      <w:r w:rsidRPr="00C13CA8">
        <w:rPr>
          <w:bCs/>
          <w:color w:val="002060"/>
        </w:rPr>
        <w:t>1320 – uhorský kráľ Karol Róbert potvrdil a rozšíril donáciu v prospech kartuziánov</w:t>
      </w:r>
    </w:p>
    <w:p w14:paraId="4EF576CE" w14:textId="77777777" w:rsidR="00950D11" w:rsidRPr="00C13CA8" w:rsidRDefault="00950D11" w:rsidP="00950D11">
      <w:pPr>
        <w:spacing w:after="0"/>
        <w:jc w:val="both"/>
        <w:rPr>
          <w:bCs/>
          <w:color w:val="002060"/>
        </w:rPr>
      </w:pPr>
      <w:r w:rsidRPr="00C13CA8">
        <w:rPr>
          <w:bCs/>
          <w:color w:val="002060"/>
        </w:rPr>
        <w:t>1337 – palatín Viliam Drugeth podaroval lechnickým kartuziánom Spišskú Starú Ves</w:t>
      </w:r>
    </w:p>
    <w:p w14:paraId="39DBA0DE" w14:textId="77777777" w:rsidR="00950D11" w:rsidRPr="00C13CA8" w:rsidRDefault="00950D11" w:rsidP="00950D11">
      <w:pPr>
        <w:spacing w:after="0"/>
        <w:jc w:val="both"/>
        <w:rPr>
          <w:bCs/>
          <w:color w:val="002060"/>
        </w:rPr>
      </w:pPr>
      <w:r w:rsidRPr="00C13CA8">
        <w:rPr>
          <w:bCs/>
          <w:color w:val="002060"/>
        </w:rPr>
        <w:t xml:space="preserve">1342 – vizitátori Hugo a Ján vymedzili hranice majetku lechnických kartuziánov (potok Lipník, Spišská Magura, Veľká Franková a rieka Dunajec) </w:t>
      </w:r>
    </w:p>
    <w:p w14:paraId="39B72AEF" w14:textId="77777777" w:rsidR="00950D11" w:rsidRPr="00C13CA8" w:rsidRDefault="00950D11" w:rsidP="00950D11">
      <w:pPr>
        <w:spacing w:after="0"/>
        <w:jc w:val="both"/>
        <w:rPr>
          <w:bCs/>
          <w:color w:val="002060"/>
        </w:rPr>
      </w:pPr>
      <w:r w:rsidRPr="00C13CA8">
        <w:rPr>
          <w:bCs/>
          <w:color w:val="002060"/>
        </w:rPr>
        <w:t xml:space="preserve">1344 – záznam spomína v Lechnici z väčšej časti postavený, no nie dokončený kamenný kláštor na mieste </w:t>
      </w:r>
      <w:r w:rsidRPr="00C13CA8">
        <w:rPr>
          <w:bCs/>
          <w:i/>
          <w:iCs/>
          <w:color w:val="002060"/>
        </w:rPr>
        <w:t>Monusturhel</w:t>
      </w:r>
      <w:r w:rsidRPr="00C13CA8">
        <w:rPr>
          <w:bCs/>
          <w:color w:val="002060"/>
        </w:rPr>
        <w:t xml:space="preserve"> (</w:t>
      </w:r>
      <w:r w:rsidRPr="00C13CA8">
        <w:rPr>
          <w:bCs/>
          <w:i/>
          <w:iCs/>
          <w:color w:val="002060"/>
        </w:rPr>
        <w:t>monasterium</w:t>
      </w:r>
      <w:r w:rsidRPr="00C13CA8">
        <w:rPr>
          <w:bCs/>
          <w:color w:val="002060"/>
        </w:rPr>
        <w:t xml:space="preserve"> – kláštor, </w:t>
      </w:r>
      <w:r w:rsidRPr="00C13CA8">
        <w:rPr>
          <w:bCs/>
          <w:i/>
          <w:iCs/>
          <w:color w:val="002060"/>
        </w:rPr>
        <w:t>hely</w:t>
      </w:r>
      <w:r w:rsidRPr="00C13CA8">
        <w:rPr>
          <w:bCs/>
          <w:color w:val="002060"/>
        </w:rPr>
        <w:t xml:space="preserve"> – miesto, t.j. kláštorisko)</w:t>
      </w:r>
    </w:p>
    <w:p w14:paraId="42F6D4D6" w14:textId="77777777" w:rsidR="00950D11" w:rsidRPr="00C13CA8" w:rsidRDefault="00950D11" w:rsidP="00950D11">
      <w:pPr>
        <w:spacing w:after="0"/>
        <w:jc w:val="both"/>
        <w:rPr>
          <w:bCs/>
          <w:color w:val="002060"/>
        </w:rPr>
      </w:pPr>
      <w:r w:rsidRPr="00C13CA8">
        <w:rPr>
          <w:bCs/>
          <w:color w:val="002060"/>
        </w:rPr>
        <w:t>1352 – kartuziáni zo Skaly útočišťa podarovali lechnickým kartuziánom dedinu Reľov</w:t>
      </w:r>
    </w:p>
    <w:p w14:paraId="124FF08F" w14:textId="77777777" w:rsidR="00950D11" w:rsidRPr="00C13CA8" w:rsidRDefault="00950D11" w:rsidP="00950D11">
      <w:pPr>
        <w:spacing w:after="0"/>
        <w:jc w:val="both"/>
        <w:rPr>
          <w:bCs/>
          <w:color w:val="002060"/>
        </w:rPr>
      </w:pPr>
      <w:r w:rsidRPr="00C13CA8">
        <w:rPr>
          <w:bCs/>
          <w:color w:val="002060"/>
        </w:rPr>
        <w:t>1431 – husiti vyplienili lechnický kláštor</w:t>
      </w:r>
    </w:p>
    <w:p w14:paraId="1FCC571F" w14:textId="77777777" w:rsidR="00950D11" w:rsidRDefault="00950D11" w:rsidP="00950D11">
      <w:pPr>
        <w:spacing w:after="0"/>
        <w:jc w:val="both"/>
        <w:rPr>
          <w:bCs/>
          <w:color w:val="002060"/>
        </w:rPr>
      </w:pPr>
      <w:r w:rsidRPr="00C13CA8">
        <w:rPr>
          <w:bCs/>
          <w:color w:val="002060"/>
        </w:rPr>
        <w:t>1543 – do lechnického kláštora sa presťahovali kartuziáni zo Skaly útočišťa</w:t>
      </w:r>
    </w:p>
    <w:p w14:paraId="7D370A70" w14:textId="77777777" w:rsidR="00950D11" w:rsidRDefault="00950D11" w:rsidP="00950D11">
      <w:pPr>
        <w:spacing w:after="0"/>
        <w:jc w:val="both"/>
        <w:rPr>
          <w:bCs/>
          <w:color w:val="002060"/>
        </w:rPr>
      </w:pPr>
      <w:r>
        <w:rPr>
          <w:bCs/>
          <w:color w:val="002060"/>
        </w:rPr>
        <w:t xml:space="preserve">1563 – uhorský kráľ Ferdinand I. rozhodol o pripojení kláštora a jeho majetkov (11 sídiel) k Spišskému prepoštstvu </w:t>
      </w:r>
    </w:p>
    <w:p w14:paraId="03958FC2" w14:textId="77777777" w:rsidR="001A2716" w:rsidRDefault="001A2716" w:rsidP="00950D11">
      <w:pPr>
        <w:spacing w:after="0"/>
        <w:jc w:val="both"/>
        <w:rPr>
          <w:bCs/>
          <w:color w:val="002060"/>
        </w:rPr>
      </w:pPr>
    </w:p>
    <w:p w14:paraId="5F52BE50" w14:textId="77777777" w:rsidR="001A2716" w:rsidRDefault="001A2716" w:rsidP="001A2716">
      <w:pPr>
        <w:rPr>
          <w:rFonts w:asciiTheme="minorHAnsi" w:hAnsiTheme="minorHAnsi" w:cstheme="minorHAnsi"/>
          <w:b/>
          <w:highlight w:val="lightGray"/>
        </w:rPr>
      </w:pPr>
    </w:p>
    <w:p w14:paraId="4846CA37" w14:textId="77777777" w:rsidR="00950D11" w:rsidRDefault="00950D11" w:rsidP="00950D11">
      <w:pPr>
        <w:spacing w:after="0"/>
        <w:jc w:val="both"/>
        <w:rPr>
          <w:bCs/>
          <w:color w:val="000000" w:themeColor="text1"/>
        </w:rPr>
      </w:pPr>
      <w:r>
        <w:rPr>
          <w:b/>
          <w:color w:val="000000" w:themeColor="text1"/>
          <w:sz w:val="28"/>
          <w:szCs w:val="28"/>
        </w:rPr>
        <w:t xml:space="preserve">ILUSTRÁCIA </w:t>
      </w:r>
      <w:r>
        <w:rPr>
          <w:bCs/>
          <w:color w:val="000000" w:themeColor="text1"/>
        </w:rPr>
        <w:t>–</w:t>
      </w:r>
      <w:r w:rsidRPr="00797ABB">
        <w:rPr>
          <w:bCs/>
          <w:color w:val="000000" w:themeColor="text1"/>
        </w:rPr>
        <w:t xml:space="preserve"> reprodukcia</w:t>
      </w:r>
      <w:r>
        <w:rPr>
          <w:bCs/>
          <w:color w:val="000000" w:themeColor="text1"/>
        </w:rPr>
        <w:t xml:space="preserve"> portrétu (obrazu) spišského prepošta a biskupa Jakuba (Spišské múzeum v Levoči)</w:t>
      </w:r>
    </w:p>
    <w:p w14:paraId="5EC87399" w14:textId="77777777" w:rsidR="00950D11" w:rsidRDefault="00950D11" w:rsidP="00950D11">
      <w:pPr>
        <w:spacing w:after="0"/>
        <w:jc w:val="both"/>
        <w:rPr>
          <w:bCs/>
          <w:color w:val="000000" w:themeColor="text1"/>
        </w:rPr>
      </w:pPr>
    </w:p>
    <w:p w14:paraId="4B07A9B2" w14:textId="77777777" w:rsidR="00950D11" w:rsidRDefault="00950D11" w:rsidP="00950D11">
      <w:pPr>
        <w:spacing w:after="0"/>
        <w:jc w:val="both"/>
        <w:rPr>
          <w:bCs/>
          <w:color w:val="000000" w:themeColor="text1"/>
        </w:rPr>
      </w:pPr>
      <w:r>
        <w:rPr>
          <w:bCs/>
          <w:color w:val="000000" w:themeColor="text1"/>
        </w:rPr>
        <w:t>Popisok</w:t>
      </w:r>
    </w:p>
    <w:p w14:paraId="0005E7D6" w14:textId="77777777" w:rsidR="00950D11" w:rsidRDefault="00950D11" w:rsidP="00950D11">
      <w:pPr>
        <w:spacing w:after="0"/>
        <w:jc w:val="both"/>
        <w:rPr>
          <w:bCs/>
          <w:color w:val="000000" w:themeColor="text1"/>
        </w:rPr>
      </w:pPr>
    </w:p>
    <w:p w14:paraId="7D9BABDE" w14:textId="77777777" w:rsidR="00950D11" w:rsidRPr="005E69D4" w:rsidRDefault="00950D11" w:rsidP="00950D11">
      <w:pPr>
        <w:spacing w:after="0"/>
        <w:jc w:val="both"/>
        <w:rPr>
          <w:bCs/>
          <w:color w:val="1F4E79" w:themeColor="accent5" w:themeShade="80"/>
        </w:rPr>
      </w:pPr>
      <w:r>
        <w:rPr>
          <w:bCs/>
          <w:color w:val="1F4E79" w:themeColor="accent5" w:themeShade="80"/>
        </w:rPr>
        <w:t>Reprodukcia p</w:t>
      </w:r>
      <w:r w:rsidRPr="005E69D4">
        <w:rPr>
          <w:bCs/>
          <w:color w:val="1F4E79" w:themeColor="accent5" w:themeShade="80"/>
        </w:rPr>
        <w:t>ortrét</w:t>
      </w:r>
      <w:r>
        <w:rPr>
          <w:bCs/>
          <w:color w:val="1F4E79" w:themeColor="accent5" w:themeShade="80"/>
        </w:rPr>
        <w:t>u</w:t>
      </w:r>
      <w:r w:rsidRPr="005E69D4">
        <w:rPr>
          <w:bCs/>
          <w:color w:val="1F4E79" w:themeColor="accent5" w:themeShade="80"/>
        </w:rPr>
        <w:t xml:space="preserve"> spišského prepošta a biskupa Jakuba</w:t>
      </w:r>
      <w:r>
        <w:rPr>
          <w:bCs/>
          <w:color w:val="1F4E79" w:themeColor="accent5" w:themeShade="80"/>
        </w:rPr>
        <w:t>, ktorý v roku 1299 vystavil zakladaciu listinu kláštora na Skale útočišťa.</w:t>
      </w:r>
      <w:r w:rsidRPr="005E69D4">
        <w:rPr>
          <w:bCs/>
          <w:color w:val="1F4E79" w:themeColor="accent5" w:themeShade="80"/>
        </w:rPr>
        <w:t xml:space="preserve"> Gymnaziálny kostol, Levoča.</w:t>
      </w:r>
    </w:p>
    <w:p w14:paraId="581D6D84" w14:textId="77777777" w:rsidR="00950D11" w:rsidRDefault="00950D11" w:rsidP="00950D11">
      <w:pPr>
        <w:spacing w:after="0"/>
        <w:jc w:val="both"/>
        <w:rPr>
          <w:bCs/>
          <w:color w:val="000000" w:themeColor="text1"/>
        </w:rPr>
      </w:pPr>
    </w:p>
    <w:p w14:paraId="0CD7E8E2" w14:textId="77777777" w:rsidR="00950D11" w:rsidRDefault="00950D11" w:rsidP="00950D11">
      <w:pPr>
        <w:spacing w:after="0"/>
        <w:jc w:val="both"/>
        <w:rPr>
          <w:b/>
          <w:color w:val="000000" w:themeColor="text1"/>
          <w:sz w:val="28"/>
          <w:szCs w:val="28"/>
        </w:rPr>
      </w:pPr>
    </w:p>
    <w:p w14:paraId="520DD8AD" w14:textId="77777777" w:rsidR="00950D11" w:rsidRDefault="00950D11" w:rsidP="00950D11">
      <w:pPr>
        <w:spacing w:after="0"/>
        <w:jc w:val="both"/>
        <w:rPr>
          <w:b/>
          <w:color w:val="000000" w:themeColor="text1"/>
          <w:sz w:val="28"/>
          <w:szCs w:val="28"/>
        </w:rPr>
      </w:pPr>
      <w:r>
        <w:rPr>
          <w:b/>
          <w:color w:val="000000" w:themeColor="text1"/>
          <w:sz w:val="28"/>
          <w:szCs w:val="28"/>
        </w:rPr>
        <w:t xml:space="preserve">PREZENTÁCIA FIGURÍNY V PRIESTORE (BEZ VITRÍNY) </w:t>
      </w:r>
    </w:p>
    <w:p w14:paraId="783E55FC" w14:textId="77777777" w:rsidR="00950D11" w:rsidRDefault="00950D11" w:rsidP="00950D11">
      <w:pPr>
        <w:spacing w:after="0"/>
        <w:jc w:val="both"/>
        <w:rPr>
          <w:b/>
          <w:color w:val="000000" w:themeColor="text1"/>
          <w:sz w:val="28"/>
          <w:szCs w:val="28"/>
        </w:rPr>
      </w:pPr>
    </w:p>
    <w:p w14:paraId="0A75AF65" w14:textId="77777777" w:rsidR="00950D11" w:rsidRPr="00E817DC" w:rsidRDefault="00950D11" w:rsidP="00950D11">
      <w:pPr>
        <w:spacing w:after="0"/>
        <w:jc w:val="both"/>
        <w:rPr>
          <w:b/>
          <w:color w:val="000000" w:themeColor="text1"/>
        </w:rPr>
      </w:pPr>
      <w:r w:rsidRPr="00E817DC">
        <w:rPr>
          <w:b/>
          <w:color w:val="000000" w:themeColor="text1"/>
        </w:rPr>
        <w:t>FIGURÍNA KARTUZIÁNSKEHO MNÍCHA</w:t>
      </w:r>
      <w:r>
        <w:rPr>
          <w:b/>
          <w:color w:val="000000" w:themeColor="text1"/>
        </w:rPr>
        <w:t xml:space="preserve"> – ORIGINÁLNY ODEV</w:t>
      </w:r>
      <w:r w:rsidRPr="00E817DC">
        <w:rPr>
          <w:b/>
          <w:color w:val="000000" w:themeColor="text1"/>
        </w:rPr>
        <w:t>, STOLIČKA, STÔL, ORIGINÁLNY MNÍŠSKY HABIT (</w:t>
      </w:r>
      <w:r w:rsidRPr="00E87AD0">
        <w:rPr>
          <w:bCs/>
          <w:color w:val="000000" w:themeColor="text1"/>
        </w:rPr>
        <w:t>Ľubovnianske múzeum v Starej Ľubovni</w:t>
      </w:r>
      <w:r w:rsidRPr="00E2766F">
        <w:rPr>
          <w:bCs/>
          <w:color w:val="000000" w:themeColor="text1"/>
        </w:rPr>
        <w:t>)</w:t>
      </w:r>
    </w:p>
    <w:p w14:paraId="5FD65922" w14:textId="3936DB93" w:rsidR="00950D11" w:rsidRDefault="00950D11" w:rsidP="00950D11">
      <w:pPr>
        <w:spacing w:after="0"/>
        <w:jc w:val="both"/>
        <w:rPr>
          <w:bCs/>
          <w:color w:val="000000" w:themeColor="text1"/>
        </w:rPr>
      </w:pPr>
      <w:r>
        <w:rPr>
          <w:bCs/>
          <w:color w:val="000000" w:themeColor="text1"/>
        </w:rPr>
        <w:t>Haptická časť expozície (figurína určená najmä slabozrakým a slepým návštevníkom)</w:t>
      </w:r>
      <w:r w:rsidR="00B8421D" w:rsidRPr="00B8421D">
        <w:rPr>
          <w:rFonts w:ascii="Segoe UI Emoji" w:hAnsi="Segoe UI Emoji" w:cs="Segoe UI Emoji"/>
          <w:b/>
          <w:sz w:val="28"/>
          <w:szCs w:val="28"/>
        </w:rPr>
        <w:t xml:space="preserve"> 🔊</w:t>
      </w:r>
      <w:r w:rsidR="00B8421D" w:rsidRPr="00B8421D">
        <w:rPr>
          <w:rFonts w:ascii="Segoe UI Emoji" w:eastAsia="Segoe UI Emoji" w:hAnsi="Segoe UI Emoji" w:cs="Segoe UI Emoji"/>
          <w:b/>
          <w:sz w:val="28"/>
          <w:szCs w:val="28"/>
        </w:rPr>
        <w:t>🎧</w:t>
      </w:r>
    </w:p>
    <w:p w14:paraId="3D2643F8" w14:textId="353B2E01" w:rsidR="00950D11" w:rsidRDefault="00950D11" w:rsidP="00950D11">
      <w:pPr>
        <w:spacing w:after="0"/>
        <w:jc w:val="both"/>
        <w:rPr>
          <w:bCs/>
          <w:color w:val="000000" w:themeColor="text1"/>
        </w:rPr>
      </w:pPr>
    </w:p>
    <w:p w14:paraId="794FE021" w14:textId="77777777" w:rsidR="005D04E8" w:rsidRDefault="005D04E8" w:rsidP="00950D11">
      <w:pPr>
        <w:spacing w:after="0"/>
        <w:jc w:val="both"/>
        <w:rPr>
          <w:b/>
          <w:color w:val="FFC000"/>
          <w:sz w:val="28"/>
          <w:szCs w:val="28"/>
        </w:rPr>
      </w:pPr>
      <w:r w:rsidRPr="005D04E8">
        <w:rPr>
          <w:b/>
          <w:color w:val="FFC000"/>
          <w:sz w:val="28"/>
          <w:szCs w:val="28"/>
        </w:rPr>
        <w:t>Zvukový sprievodca</w:t>
      </w:r>
      <w:r>
        <w:rPr>
          <w:b/>
          <w:color w:val="FFC000"/>
          <w:sz w:val="28"/>
          <w:szCs w:val="28"/>
        </w:rPr>
        <w:t xml:space="preserve"> (doplnkový text k odevu kartuziánskeho mnícha)</w:t>
      </w:r>
    </w:p>
    <w:p w14:paraId="3A609B4E" w14:textId="2A64463D" w:rsidR="005D04E8" w:rsidRPr="00885AAC" w:rsidRDefault="005D04E8" w:rsidP="00950D11">
      <w:pPr>
        <w:spacing w:after="0"/>
        <w:jc w:val="both"/>
        <w:rPr>
          <w:bCs/>
          <w:color w:val="FFC000"/>
        </w:rPr>
      </w:pPr>
      <w:r w:rsidRPr="00885AAC">
        <w:rPr>
          <w:color w:val="FFC000"/>
        </w:rPr>
        <w:t xml:space="preserve">Odev kartuziánov pozostával z bieleho habitu prepásaného opaskom a škapuliara, teda dlhého pásu látky s otvorom pre hlavu. Vyhotovoval sa z nefarbenej prírodnej látky. Počas zimy sa kartuziánom umožňovalo nosiť baraní kožuch. Každý mních sa sám staral o čistotu svojho oblečenia.  </w:t>
      </w:r>
    </w:p>
    <w:p w14:paraId="3DD90140" w14:textId="4911DA61" w:rsidR="005D04E8" w:rsidRDefault="005D04E8" w:rsidP="00950D11">
      <w:pPr>
        <w:spacing w:after="0"/>
        <w:jc w:val="both"/>
        <w:rPr>
          <w:bCs/>
          <w:color w:val="000000" w:themeColor="text1"/>
        </w:rPr>
      </w:pPr>
    </w:p>
    <w:p w14:paraId="4CF384D1" w14:textId="77777777" w:rsidR="005D04E8" w:rsidRDefault="005D04E8" w:rsidP="00950D11">
      <w:pPr>
        <w:spacing w:after="0"/>
        <w:jc w:val="both"/>
        <w:rPr>
          <w:bCs/>
          <w:color w:val="000000" w:themeColor="text1"/>
        </w:rPr>
      </w:pPr>
    </w:p>
    <w:p w14:paraId="000A5A0A" w14:textId="1ECD3C00" w:rsidR="00950D11" w:rsidRDefault="00950D11" w:rsidP="00950D11">
      <w:pPr>
        <w:spacing w:after="0"/>
        <w:jc w:val="both"/>
        <w:rPr>
          <w:bCs/>
          <w:color w:val="000000" w:themeColor="text1"/>
        </w:rPr>
      </w:pPr>
      <w:r>
        <w:rPr>
          <w:bCs/>
          <w:color w:val="000000" w:themeColor="text1"/>
        </w:rPr>
        <w:t>Popisky</w:t>
      </w:r>
      <w:r w:rsidR="00BA0DC2">
        <w:rPr>
          <w:bCs/>
          <w:color w:val="000000" w:themeColor="text1"/>
        </w:rPr>
        <w:t>:</w:t>
      </w:r>
    </w:p>
    <w:p w14:paraId="42839667" w14:textId="77777777" w:rsidR="00BA0DC2" w:rsidRDefault="00BA0DC2" w:rsidP="00950D11">
      <w:pPr>
        <w:spacing w:after="0"/>
        <w:jc w:val="both"/>
        <w:rPr>
          <w:bCs/>
          <w:color w:val="000000" w:themeColor="text1"/>
        </w:rPr>
      </w:pPr>
    </w:p>
    <w:p w14:paraId="282CD60D" w14:textId="15615B8D" w:rsidR="00950D11" w:rsidRDefault="00BA0DC2" w:rsidP="00950D11">
      <w:pPr>
        <w:spacing w:after="0"/>
        <w:jc w:val="both"/>
        <w:rPr>
          <w:bCs/>
          <w:color w:val="002060"/>
        </w:rPr>
      </w:pPr>
      <w:r w:rsidRPr="00BA0DC2">
        <w:rPr>
          <w:bCs/>
          <w:color w:val="002060"/>
        </w:rPr>
        <w:t>Figurína kartuziánskeho mnícha v originálnom odeve</w:t>
      </w:r>
      <w:r>
        <w:rPr>
          <w:bCs/>
          <w:color w:val="002060"/>
        </w:rPr>
        <w:t>.</w:t>
      </w:r>
      <w:r w:rsidR="00824859">
        <w:rPr>
          <w:bCs/>
          <w:color w:val="002060"/>
        </w:rPr>
        <w:t xml:space="preserve"> Odev – dar kartuziánov z Pleterje v Slovinsku.</w:t>
      </w:r>
      <w:r>
        <w:rPr>
          <w:bCs/>
          <w:color w:val="002060"/>
        </w:rPr>
        <w:t xml:space="preserve"> Ľubovnianske múzeum v Starej Ľubovni</w:t>
      </w:r>
    </w:p>
    <w:p w14:paraId="5301DAA2" w14:textId="77777777" w:rsidR="00824859" w:rsidRPr="00BA0DC2" w:rsidRDefault="00824859" w:rsidP="00950D11">
      <w:pPr>
        <w:spacing w:after="0"/>
        <w:jc w:val="both"/>
        <w:rPr>
          <w:bCs/>
          <w:color w:val="002060"/>
        </w:rPr>
      </w:pPr>
    </w:p>
    <w:p w14:paraId="5B1C6ED7" w14:textId="77777777" w:rsidR="00950D11" w:rsidRDefault="00950D11" w:rsidP="00950D11">
      <w:pPr>
        <w:spacing w:after="0"/>
        <w:jc w:val="both"/>
        <w:rPr>
          <w:bCs/>
          <w:color w:val="002060"/>
        </w:rPr>
      </w:pPr>
      <w:r w:rsidRPr="00E2766F">
        <w:rPr>
          <w:bCs/>
          <w:color w:val="002060"/>
        </w:rPr>
        <w:t>Biely habit</w:t>
      </w:r>
      <w:r>
        <w:rPr>
          <w:bCs/>
          <w:color w:val="002060"/>
        </w:rPr>
        <w:t xml:space="preserve"> prepásaný cingulom (opaskom)</w:t>
      </w:r>
    </w:p>
    <w:p w14:paraId="6CD50578" w14:textId="77777777" w:rsidR="00950D11" w:rsidRPr="00E2766F" w:rsidRDefault="00950D11" w:rsidP="00950D11">
      <w:pPr>
        <w:spacing w:after="0"/>
        <w:jc w:val="both"/>
        <w:rPr>
          <w:bCs/>
          <w:color w:val="002060"/>
        </w:rPr>
      </w:pPr>
      <w:r>
        <w:rPr>
          <w:bCs/>
          <w:color w:val="002060"/>
        </w:rPr>
        <w:t xml:space="preserve">Škapuliar </w:t>
      </w:r>
      <w:r>
        <w:rPr>
          <w:color w:val="002060"/>
        </w:rPr>
        <w:t xml:space="preserve">(odev zložený z dvoch plátov s výstrihom na hlavu) </w:t>
      </w:r>
      <w:r>
        <w:rPr>
          <w:bCs/>
          <w:color w:val="002060"/>
        </w:rPr>
        <w:t>s kapucňou, spojený s pásmi</w:t>
      </w:r>
    </w:p>
    <w:p w14:paraId="433FC4DB" w14:textId="77777777" w:rsidR="00950D11" w:rsidRDefault="00950D11" w:rsidP="00950D11">
      <w:pPr>
        <w:spacing w:after="0"/>
        <w:jc w:val="both"/>
        <w:rPr>
          <w:bCs/>
          <w:color w:val="000000" w:themeColor="text1"/>
        </w:rPr>
      </w:pPr>
    </w:p>
    <w:p w14:paraId="006FCD92" w14:textId="77777777" w:rsidR="00950D11" w:rsidRDefault="00950D11" w:rsidP="00950D11">
      <w:pPr>
        <w:spacing w:after="0"/>
        <w:jc w:val="both"/>
        <w:rPr>
          <w:bCs/>
          <w:color w:val="000000" w:themeColor="text1"/>
        </w:rPr>
      </w:pPr>
    </w:p>
    <w:p w14:paraId="5C2DFC81" w14:textId="77777777" w:rsidR="00950D11" w:rsidRDefault="00950D11" w:rsidP="00950D11">
      <w:pPr>
        <w:spacing w:after="0"/>
        <w:jc w:val="both"/>
        <w:rPr>
          <w:b/>
          <w:color w:val="000000" w:themeColor="text1"/>
          <w:sz w:val="28"/>
          <w:szCs w:val="28"/>
        </w:rPr>
      </w:pPr>
      <w:r w:rsidRPr="00E817DC">
        <w:rPr>
          <w:b/>
          <w:color w:val="000000" w:themeColor="text1"/>
          <w:sz w:val="28"/>
          <w:szCs w:val="28"/>
        </w:rPr>
        <w:t>VEĽKOPLOŠNÁ PREZENTÁCIA DVOCH PEČATÍ</w:t>
      </w:r>
      <w:r>
        <w:rPr>
          <w:b/>
          <w:color w:val="000000" w:themeColor="text1"/>
          <w:sz w:val="28"/>
          <w:szCs w:val="28"/>
        </w:rPr>
        <w:t xml:space="preserve"> KARTUZIÁNOV</w:t>
      </w:r>
    </w:p>
    <w:p w14:paraId="6B3CCFFB" w14:textId="77777777" w:rsidR="00950D11" w:rsidRDefault="00950D11" w:rsidP="00950D11">
      <w:pPr>
        <w:spacing w:after="0"/>
        <w:jc w:val="both"/>
        <w:rPr>
          <w:b/>
          <w:color w:val="000000" w:themeColor="text1"/>
          <w:sz w:val="28"/>
          <w:szCs w:val="28"/>
        </w:rPr>
      </w:pPr>
    </w:p>
    <w:p w14:paraId="1703C3CD" w14:textId="77777777" w:rsidR="00950D11" w:rsidRPr="00BA0DC2" w:rsidRDefault="00950D11" w:rsidP="00950D11">
      <w:pPr>
        <w:spacing w:after="0"/>
        <w:jc w:val="both"/>
        <w:rPr>
          <w:bCs/>
          <w:color w:val="000000" w:themeColor="text1"/>
        </w:rPr>
      </w:pPr>
      <w:r w:rsidRPr="00BA0DC2">
        <w:rPr>
          <w:bCs/>
          <w:color w:val="000000" w:themeColor="text1"/>
        </w:rPr>
        <w:t>Alternatívne spôsoby prezentácie</w:t>
      </w:r>
    </w:p>
    <w:p w14:paraId="067B4D71" w14:textId="77777777" w:rsidR="00950D11" w:rsidRPr="0030562E" w:rsidRDefault="00950D11" w:rsidP="00950D11">
      <w:pPr>
        <w:spacing w:after="0"/>
        <w:jc w:val="both"/>
        <w:rPr>
          <w:b/>
          <w:color w:val="000000" w:themeColor="text1"/>
          <w:sz w:val="28"/>
          <w:szCs w:val="28"/>
        </w:rPr>
      </w:pPr>
      <w:r w:rsidRPr="0030562E">
        <w:rPr>
          <w:b/>
          <w:color w:val="000000" w:themeColor="text1"/>
          <w:sz w:val="28"/>
          <w:szCs w:val="28"/>
        </w:rPr>
        <w:t>BANNER</w:t>
      </w:r>
    </w:p>
    <w:p w14:paraId="4356A3D8" w14:textId="77777777" w:rsidR="00950D11" w:rsidRPr="00BA0DC2" w:rsidRDefault="00950D11" w:rsidP="00950D11">
      <w:pPr>
        <w:spacing w:after="0"/>
        <w:jc w:val="both"/>
        <w:rPr>
          <w:bCs/>
          <w:color w:val="000000" w:themeColor="text1"/>
        </w:rPr>
      </w:pPr>
      <w:r w:rsidRPr="00BA0DC2">
        <w:rPr>
          <w:bCs/>
          <w:color w:val="000000" w:themeColor="text1"/>
        </w:rPr>
        <w:t>A, dvojrozmerne – banner  s veľkoplošným vyobrazením pečate (čierno-biela tlač kresby) – dve pečate</w:t>
      </w:r>
    </w:p>
    <w:p w14:paraId="6DD86D5B" w14:textId="77777777" w:rsidR="00950D11" w:rsidRDefault="00950D11" w:rsidP="00950D11">
      <w:pPr>
        <w:spacing w:after="0"/>
        <w:jc w:val="both"/>
        <w:rPr>
          <w:b/>
          <w:color w:val="000000" w:themeColor="text1"/>
          <w:sz w:val="28"/>
          <w:szCs w:val="28"/>
        </w:rPr>
      </w:pPr>
    </w:p>
    <w:p w14:paraId="22E83EBC" w14:textId="7FAEE1BF" w:rsidR="00950D11" w:rsidRPr="0030562E" w:rsidRDefault="00950D11" w:rsidP="00950D11">
      <w:pPr>
        <w:spacing w:after="0"/>
        <w:jc w:val="both"/>
        <w:rPr>
          <w:b/>
          <w:color w:val="000000" w:themeColor="text1"/>
          <w:sz w:val="28"/>
          <w:szCs w:val="28"/>
        </w:rPr>
      </w:pPr>
      <w:r w:rsidRPr="0030562E">
        <w:rPr>
          <w:b/>
          <w:color w:val="000000" w:themeColor="text1"/>
          <w:sz w:val="28"/>
          <w:szCs w:val="28"/>
        </w:rPr>
        <w:t>TROJROZMERN</w:t>
      </w:r>
      <w:r w:rsidR="00BA0DC2">
        <w:rPr>
          <w:b/>
          <w:color w:val="000000" w:themeColor="text1"/>
          <w:sz w:val="28"/>
          <w:szCs w:val="28"/>
        </w:rPr>
        <w:t>É</w:t>
      </w:r>
      <w:r w:rsidRPr="0030562E">
        <w:rPr>
          <w:b/>
          <w:color w:val="000000" w:themeColor="text1"/>
          <w:sz w:val="28"/>
          <w:szCs w:val="28"/>
        </w:rPr>
        <w:t xml:space="preserve"> DREVEN</w:t>
      </w:r>
      <w:r w:rsidR="00BA0DC2">
        <w:rPr>
          <w:b/>
          <w:color w:val="000000" w:themeColor="text1"/>
          <w:sz w:val="28"/>
          <w:szCs w:val="28"/>
        </w:rPr>
        <w:t>É</w:t>
      </w:r>
      <w:r w:rsidRPr="0030562E">
        <w:rPr>
          <w:b/>
          <w:color w:val="000000" w:themeColor="text1"/>
          <w:sz w:val="28"/>
          <w:szCs w:val="28"/>
        </w:rPr>
        <w:t xml:space="preserve"> PEČA</w:t>
      </w:r>
      <w:r w:rsidR="00BA0DC2">
        <w:rPr>
          <w:b/>
          <w:color w:val="000000" w:themeColor="text1"/>
          <w:sz w:val="28"/>
          <w:szCs w:val="28"/>
        </w:rPr>
        <w:t>TE</w:t>
      </w:r>
    </w:p>
    <w:p w14:paraId="42BB83BE" w14:textId="77777777" w:rsidR="00950D11" w:rsidRPr="00BA0DC2" w:rsidRDefault="00950D11" w:rsidP="00950D11">
      <w:pPr>
        <w:spacing w:after="0"/>
        <w:jc w:val="both"/>
        <w:rPr>
          <w:bCs/>
          <w:color w:val="000000" w:themeColor="text1"/>
        </w:rPr>
      </w:pPr>
      <w:r w:rsidRPr="00BA0DC2">
        <w:rPr>
          <w:bCs/>
          <w:color w:val="000000" w:themeColor="text1"/>
        </w:rPr>
        <w:t>B, trojrozmerne – graficky upraviť podobu pečate do kriviek a vyhotoviť ju trojrozmerne frézovaním – dve pečate</w:t>
      </w:r>
    </w:p>
    <w:p w14:paraId="2EB9FADF" w14:textId="77777777" w:rsidR="00950D11" w:rsidRDefault="00950D11" w:rsidP="00950D11">
      <w:pPr>
        <w:spacing w:after="0"/>
        <w:jc w:val="both"/>
        <w:rPr>
          <w:b/>
          <w:color w:val="000000" w:themeColor="text1"/>
        </w:rPr>
      </w:pPr>
    </w:p>
    <w:p w14:paraId="2FDA179A" w14:textId="77777777" w:rsidR="00950D11" w:rsidRPr="00B57DD4" w:rsidRDefault="00950D11" w:rsidP="00950D11">
      <w:pPr>
        <w:spacing w:after="0"/>
        <w:jc w:val="both"/>
        <w:rPr>
          <w:bCs/>
          <w:color w:val="000000" w:themeColor="text1"/>
        </w:rPr>
      </w:pPr>
      <w:r w:rsidRPr="00B57DD4">
        <w:rPr>
          <w:bCs/>
          <w:color w:val="000000" w:themeColor="text1"/>
        </w:rPr>
        <w:t>Poznámka: alternatíva B – možné využitie ako ďalšia haptická časť expozície</w:t>
      </w:r>
    </w:p>
    <w:p w14:paraId="5CC83993" w14:textId="77777777" w:rsidR="00950D11" w:rsidRDefault="00950D11" w:rsidP="00950D11">
      <w:pPr>
        <w:spacing w:after="0"/>
        <w:jc w:val="both"/>
      </w:pPr>
    </w:p>
    <w:p w14:paraId="085592F3" w14:textId="77777777" w:rsidR="00950D11" w:rsidRPr="0030562E" w:rsidRDefault="00950D11" w:rsidP="00950D11">
      <w:pPr>
        <w:spacing w:after="0"/>
        <w:jc w:val="both"/>
        <w:rPr>
          <w:b/>
          <w:bCs/>
          <w:sz w:val="28"/>
          <w:szCs w:val="28"/>
        </w:rPr>
      </w:pPr>
      <w:r w:rsidRPr="0030562E">
        <w:rPr>
          <w:b/>
          <w:bCs/>
          <w:sz w:val="28"/>
          <w:szCs w:val="28"/>
        </w:rPr>
        <w:t xml:space="preserve">BANNER </w:t>
      </w:r>
    </w:p>
    <w:p w14:paraId="55F31FE2" w14:textId="77777777" w:rsidR="00950D11" w:rsidRDefault="00950D11" w:rsidP="00950D11">
      <w:pPr>
        <w:spacing w:after="0"/>
        <w:jc w:val="both"/>
      </w:pPr>
    </w:p>
    <w:p w14:paraId="6B1B165D" w14:textId="77777777" w:rsidR="00950D11" w:rsidRDefault="00950D11" w:rsidP="00950D11">
      <w:pPr>
        <w:spacing w:after="0"/>
        <w:jc w:val="both"/>
      </w:pPr>
      <w:r>
        <w:t>Text k pečatiam</w:t>
      </w:r>
    </w:p>
    <w:p w14:paraId="0935D1E5" w14:textId="77777777" w:rsidR="00950D11" w:rsidRPr="0062295D" w:rsidRDefault="00950D11" w:rsidP="00950D11">
      <w:pPr>
        <w:jc w:val="both"/>
        <w:rPr>
          <w:color w:val="002060"/>
        </w:rPr>
      </w:pPr>
      <w:r w:rsidRPr="0062295D">
        <w:rPr>
          <w:color w:val="002060"/>
        </w:rPr>
        <w:t>Pečate kartuziánov lechnického kláštora</w:t>
      </w:r>
    </w:p>
    <w:p w14:paraId="70C1E514" w14:textId="77777777" w:rsidR="00950D11" w:rsidRPr="0030562E" w:rsidRDefault="00950D11" w:rsidP="00950D11">
      <w:pPr>
        <w:jc w:val="both"/>
        <w:rPr>
          <w:color w:val="002060"/>
        </w:rPr>
      </w:pPr>
      <w:r w:rsidRPr="003D30A1">
        <w:rPr>
          <w:color w:val="002060"/>
        </w:rPr>
        <w:t xml:space="preserve">Z obdobia stredoveku sa zachovali dve pečate kartuziánov lechnického kláštora. Kruhopis staršej </w:t>
      </w:r>
      <w:r>
        <w:rPr>
          <w:color w:val="002060"/>
        </w:rPr>
        <w:t>z nich</w:t>
      </w:r>
      <w:r w:rsidRPr="003D30A1">
        <w:rPr>
          <w:color w:val="002060"/>
        </w:rPr>
        <w:t xml:space="preserve"> tvorí gotický nápis </w:t>
      </w:r>
      <w:r>
        <w:rPr>
          <w:color w:val="002060"/>
        </w:rPr>
        <w:t>vo význame</w:t>
      </w:r>
      <w:r w:rsidRPr="003D30A1">
        <w:rPr>
          <w:color w:val="002060"/>
        </w:rPr>
        <w:t xml:space="preserve"> </w:t>
      </w:r>
      <w:r>
        <w:rPr>
          <w:color w:val="002060"/>
        </w:rPr>
        <w:t>pečať kláštora Doliny sv. Antona (</w:t>
      </w:r>
      <w:r w:rsidRPr="003D30A1">
        <w:rPr>
          <w:i/>
          <w:iCs/>
          <w:color w:val="002060"/>
        </w:rPr>
        <w:t>sigillum domus Vallis sancti Antonii</w:t>
      </w:r>
      <w:r>
        <w:rPr>
          <w:color w:val="002060"/>
        </w:rPr>
        <w:t>)</w:t>
      </w:r>
      <w:r w:rsidRPr="003D30A1">
        <w:rPr>
          <w:color w:val="002060"/>
        </w:rPr>
        <w:t>. V pečatnom poli je vyobrazená stojaca postava sv. Antona pustovníka v pustovníckom odeve. Svätec je zobrazený ako starec s bradou a aureolou. V pravej ruke drží pustovnícku palicu, v ľavej horiacu pochodeň.</w:t>
      </w:r>
      <w:r>
        <w:rPr>
          <w:color w:val="002060"/>
        </w:rPr>
        <w:t xml:space="preserve"> </w:t>
      </w:r>
      <w:r w:rsidRPr="00E01482">
        <w:rPr>
          <w:color w:val="002060"/>
        </w:rPr>
        <w:t>Počas epidémie, údajne ruže (</w:t>
      </w:r>
      <w:r w:rsidRPr="00E01482">
        <w:rPr>
          <w:i/>
          <w:iCs/>
          <w:color w:val="002060"/>
        </w:rPr>
        <w:t>erysipel</w:t>
      </w:r>
      <w:r w:rsidRPr="00E01482">
        <w:rPr>
          <w:color w:val="002060"/>
        </w:rPr>
        <w:t xml:space="preserve"> – prudký zápal kože), ktorá prepukla v Európe v 11. storočí, boli mnohé uzdravenia pripisované vzývaniu jeho mena. Táto choroba sa stala známou ako oheň sv. Antona, resp. svätý oheň (lat. </w:t>
      </w:r>
      <w:r w:rsidRPr="00E01482">
        <w:rPr>
          <w:i/>
          <w:iCs/>
          <w:color w:val="002060"/>
        </w:rPr>
        <w:t>Ignis sacer</w:t>
      </w:r>
      <w:r w:rsidRPr="00E01482">
        <w:rPr>
          <w:color w:val="002060"/>
        </w:rPr>
        <w:t xml:space="preserve">). </w:t>
      </w:r>
      <w:r w:rsidRPr="003D30A1">
        <w:rPr>
          <w:color w:val="002060"/>
        </w:rPr>
        <w:t xml:space="preserve">Takéto vyobrazenie </w:t>
      </w:r>
      <w:r>
        <w:rPr>
          <w:color w:val="002060"/>
        </w:rPr>
        <w:t xml:space="preserve">svätca </w:t>
      </w:r>
      <w:r w:rsidRPr="003D30A1">
        <w:rPr>
          <w:color w:val="002060"/>
        </w:rPr>
        <w:t>patrí k vzácnym a ojedinelým, keďže sú oveľa častejšie znázorňované iné jeho atribúty, najmä zvon.</w:t>
      </w:r>
      <w:r>
        <w:rPr>
          <w:color w:val="002060"/>
        </w:rPr>
        <w:t xml:space="preserve"> </w:t>
      </w:r>
      <w:r w:rsidRPr="0062295D">
        <w:rPr>
          <w:color w:val="002060"/>
        </w:rPr>
        <w:t>Kruhopis mladšej pečate tvorí gotický nápis vo význame pečať kláštora Doliny sv. Antona pri Dunajci (</w:t>
      </w:r>
      <w:r w:rsidRPr="0062295D">
        <w:rPr>
          <w:i/>
          <w:iCs/>
          <w:color w:val="002060"/>
        </w:rPr>
        <w:t>sigillum domus Vallis sancti Antonii circa Donys</w:t>
      </w:r>
      <w:r w:rsidRPr="0062295D">
        <w:rPr>
          <w:color w:val="002060"/>
        </w:rPr>
        <w:t>). V pečatnom poli je vyobrazená kráčajúca postava sv. Antona pustovníka v pustovníckom odeve. Svätec je zobrazený ako starec s bradou a aureolou. V pravej ruke drží pustovnícku palicu, v ľavej pravdepodobne horiacu pochodeň.</w:t>
      </w:r>
    </w:p>
    <w:p w14:paraId="597E1485" w14:textId="73175D1C" w:rsidR="00950D11" w:rsidRDefault="00950D11" w:rsidP="00950D11">
      <w:pPr>
        <w:jc w:val="both"/>
      </w:pPr>
      <w:r>
        <w:t>Popisky</w:t>
      </w:r>
      <w:r w:rsidR="00BA0DC2">
        <w:t>:</w:t>
      </w:r>
    </w:p>
    <w:p w14:paraId="54E60DA7" w14:textId="77777777" w:rsidR="00950D11" w:rsidRDefault="00950D11" w:rsidP="00950D11">
      <w:pPr>
        <w:spacing w:after="0"/>
        <w:jc w:val="both"/>
        <w:rPr>
          <w:color w:val="002060"/>
        </w:rPr>
      </w:pPr>
      <w:r>
        <w:rPr>
          <w:color w:val="002060"/>
        </w:rPr>
        <w:t>Kresba staršej p</w:t>
      </w:r>
      <w:r w:rsidRPr="001258AE">
        <w:rPr>
          <w:color w:val="002060"/>
        </w:rPr>
        <w:t>eča</w:t>
      </w:r>
      <w:r>
        <w:rPr>
          <w:color w:val="002060"/>
        </w:rPr>
        <w:t>te</w:t>
      </w:r>
      <w:r w:rsidRPr="001258AE">
        <w:rPr>
          <w:color w:val="002060"/>
        </w:rPr>
        <w:t xml:space="preserve"> </w:t>
      </w:r>
      <w:r>
        <w:rPr>
          <w:color w:val="002060"/>
        </w:rPr>
        <w:t xml:space="preserve">kartuziánov </w:t>
      </w:r>
      <w:r w:rsidRPr="001258AE">
        <w:rPr>
          <w:color w:val="002060"/>
        </w:rPr>
        <w:t>lechnického kláštora na dokumente z roku 1362.</w:t>
      </w:r>
      <w:r>
        <w:rPr>
          <w:color w:val="002060"/>
        </w:rPr>
        <w:t xml:space="preserve"> Autor: Jozef Česla ml.</w:t>
      </w:r>
    </w:p>
    <w:p w14:paraId="18A6A99F" w14:textId="77777777" w:rsidR="00950D11" w:rsidRDefault="00950D11" w:rsidP="00950D11">
      <w:pPr>
        <w:spacing w:after="0"/>
        <w:jc w:val="both"/>
        <w:rPr>
          <w:color w:val="002060"/>
        </w:rPr>
      </w:pPr>
      <w:r>
        <w:rPr>
          <w:color w:val="002060"/>
        </w:rPr>
        <w:t>Kresba mladšej p</w:t>
      </w:r>
      <w:r w:rsidRPr="001258AE">
        <w:rPr>
          <w:color w:val="002060"/>
        </w:rPr>
        <w:t>eča</w:t>
      </w:r>
      <w:r>
        <w:rPr>
          <w:color w:val="002060"/>
        </w:rPr>
        <w:t>te</w:t>
      </w:r>
      <w:r w:rsidRPr="001258AE">
        <w:rPr>
          <w:color w:val="002060"/>
        </w:rPr>
        <w:t xml:space="preserve"> </w:t>
      </w:r>
      <w:r>
        <w:rPr>
          <w:color w:val="002060"/>
        </w:rPr>
        <w:t xml:space="preserve">kartuziánov </w:t>
      </w:r>
      <w:r w:rsidRPr="001258AE">
        <w:rPr>
          <w:color w:val="002060"/>
        </w:rPr>
        <w:t>lechnického kláštora na dokumente z roku 13</w:t>
      </w:r>
      <w:r>
        <w:rPr>
          <w:color w:val="002060"/>
        </w:rPr>
        <w:t>99</w:t>
      </w:r>
      <w:r w:rsidRPr="001258AE">
        <w:rPr>
          <w:color w:val="002060"/>
        </w:rPr>
        <w:t>.</w:t>
      </w:r>
      <w:r>
        <w:rPr>
          <w:color w:val="002060"/>
        </w:rPr>
        <w:t xml:space="preserve"> Autor: Jozef Česla ml.</w:t>
      </w:r>
    </w:p>
    <w:p w14:paraId="4CC5E618" w14:textId="77777777" w:rsidR="00950D11" w:rsidRDefault="00950D11" w:rsidP="00950D11">
      <w:pPr>
        <w:jc w:val="both"/>
        <w:rPr>
          <w:color w:val="000000" w:themeColor="text1"/>
        </w:rPr>
      </w:pPr>
    </w:p>
    <w:p w14:paraId="5F18FC6F" w14:textId="77777777" w:rsidR="00950D11" w:rsidRDefault="00950D11" w:rsidP="00950D11">
      <w:pPr>
        <w:jc w:val="both"/>
        <w:rPr>
          <w:b/>
          <w:bCs/>
          <w:color w:val="000000" w:themeColor="text1"/>
          <w:sz w:val="28"/>
          <w:szCs w:val="28"/>
        </w:rPr>
      </w:pPr>
      <w:r>
        <w:rPr>
          <w:b/>
          <w:bCs/>
          <w:color w:val="000000" w:themeColor="text1"/>
          <w:sz w:val="28"/>
          <w:szCs w:val="28"/>
        </w:rPr>
        <w:lastRenderedPageBreak/>
        <w:t>ILUSTRÁCIE</w:t>
      </w:r>
    </w:p>
    <w:p w14:paraId="5C9926BC" w14:textId="77777777" w:rsidR="00950D11" w:rsidRPr="00A50682" w:rsidRDefault="00950D11" w:rsidP="00950D11">
      <w:pPr>
        <w:jc w:val="both"/>
        <w:rPr>
          <w:b/>
          <w:bCs/>
          <w:color w:val="000000" w:themeColor="text1"/>
          <w:sz w:val="28"/>
          <w:szCs w:val="28"/>
        </w:rPr>
      </w:pPr>
      <w:r>
        <w:rPr>
          <w:b/>
          <w:bCs/>
          <w:color w:val="000000" w:themeColor="text1"/>
          <w:sz w:val="28"/>
          <w:szCs w:val="28"/>
        </w:rPr>
        <w:t xml:space="preserve">FOTOGRAFIE ORIGINÁLNYCH PEČATÍ </w:t>
      </w:r>
      <w:r w:rsidRPr="0030562E">
        <w:rPr>
          <w:color w:val="000000" w:themeColor="text1"/>
        </w:rPr>
        <w:t>(</w:t>
      </w:r>
      <w:r>
        <w:t>Archív gréckokatolíckeho biskupstva Prešov)</w:t>
      </w:r>
    </w:p>
    <w:p w14:paraId="7A6FD029" w14:textId="77777777" w:rsidR="00950D11" w:rsidRDefault="00950D11" w:rsidP="00950D11">
      <w:pPr>
        <w:jc w:val="both"/>
      </w:pPr>
      <w:r>
        <w:t xml:space="preserve">Popisky: </w:t>
      </w:r>
    </w:p>
    <w:p w14:paraId="2E91BB3E" w14:textId="77777777" w:rsidR="00950D11" w:rsidRDefault="00950D11" w:rsidP="00950D11">
      <w:pPr>
        <w:spacing w:after="0"/>
        <w:jc w:val="both"/>
        <w:rPr>
          <w:color w:val="002060"/>
        </w:rPr>
      </w:pPr>
      <w:r>
        <w:rPr>
          <w:color w:val="002060"/>
        </w:rPr>
        <w:t>Staršia p</w:t>
      </w:r>
      <w:r w:rsidRPr="001258AE">
        <w:rPr>
          <w:color w:val="002060"/>
        </w:rPr>
        <w:t xml:space="preserve">ečať </w:t>
      </w:r>
      <w:r>
        <w:rPr>
          <w:color w:val="002060"/>
        </w:rPr>
        <w:t xml:space="preserve">kartuziánov </w:t>
      </w:r>
      <w:r w:rsidRPr="001258AE">
        <w:rPr>
          <w:color w:val="002060"/>
        </w:rPr>
        <w:t>lechnického kláštora na dokumente z roku 1362. Archív gréckokatolíckeho arcibiskupstva Prešov</w:t>
      </w:r>
    </w:p>
    <w:p w14:paraId="27C9073A" w14:textId="77777777" w:rsidR="00950D11" w:rsidRDefault="00950D11" w:rsidP="00950D11">
      <w:pPr>
        <w:spacing w:after="0"/>
        <w:jc w:val="both"/>
        <w:rPr>
          <w:color w:val="002060"/>
        </w:rPr>
      </w:pPr>
      <w:r>
        <w:rPr>
          <w:color w:val="002060"/>
        </w:rPr>
        <w:t xml:space="preserve">Mladšia pečať kartuziánov lechnického kláštora na dokumente z roku 1399. </w:t>
      </w:r>
      <w:r w:rsidRPr="001258AE">
        <w:rPr>
          <w:color w:val="002060"/>
        </w:rPr>
        <w:t>Archív gréckokatolíckeho arcibiskupstva Prešov</w:t>
      </w:r>
    </w:p>
    <w:p w14:paraId="6626FD68" w14:textId="69C8EF4F" w:rsidR="00950D11" w:rsidRDefault="00950D11" w:rsidP="00950D11">
      <w:pPr>
        <w:jc w:val="both"/>
        <w:rPr>
          <w:b/>
          <w:bCs/>
          <w:color w:val="000000" w:themeColor="text1"/>
          <w:sz w:val="28"/>
          <w:szCs w:val="28"/>
        </w:rPr>
      </w:pPr>
    </w:p>
    <w:p w14:paraId="5C918B08" w14:textId="77777777" w:rsidR="001D58D5" w:rsidRPr="007A3370" w:rsidRDefault="001D58D5" w:rsidP="00950D11">
      <w:pPr>
        <w:jc w:val="both"/>
        <w:rPr>
          <w:b/>
          <w:bCs/>
          <w:color w:val="000000" w:themeColor="text1"/>
          <w:sz w:val="28"/>
          <w:szCs w:val="28"/>
        </w:rPr>
      </w:pPr>
    </w:p>
    <w:p w14:paraId="51ED7DCE" w14:textId="77777777" w:rsidR="001D58D5" w:rsidRDefault="00950D11" w:rsidP="00950D11">
      <w:pPr>
        <w:jc w:val="both"/>
        <w:rPr>
          <w:b/>
          <w:bCs/>
          <w:sz w:val="28"/>
          <w:szCs w:val="28"/>
        </w:rPr>
      </w:pPr>
      <w:r w:rsidRPr="00E87AD0">
        <w:rPr>
          <w:b/>
          <w:bCs/>
          <w:sz w:val="28"/>
          <w:szCs w:val="28"/>
        </w:rPr>
        <w:t>PREDSTAVENIE REŽIMU KARTUZIÁNSKEHO MNÍCHA</w:t>
      </w:r>
      <w:r w:rsidR="001D58D5">
        <w:rPr>
          <w:b/>
          <w:bCs/>
          <w:sz w:val="28"/>
          <w:szCs w:val="28"/>
        </w:rPr>
        <w:t>.</w:t>
      </w:r>
    </w:p>
    <w:p w14:paraId="00D4679C" w14:textId="64C8ABA3" w:rsidR="00950D11" w:rsidRDefault="003421DA" w:rsidP="001D58D5">
      <w:pPr>
        <w:spacing w:after="0"/>
        <w:jc w:val="both"/>
        <w:rPr>
          <w:b/>
          <w:bCs/>
          <w:sz w:val="28"/>
          <w:szCs w:val="28"/>
        </w:rPr>
      </w:pPr>
      <w:bookmarkStart w:id="3" w:name="_Hlk73007855"/>
      <w:bookmarkStart w:id="4" w:name="_Hlk73008473"/>
      <w:r>
        <w:rPr>
          <w:rFonts w:ascii="Segoe UI Emoji" w:hAnsi="Segoe UI Emoji" w:cs="Segoe UI Emoji"/>
          <w:b/>
          <w:color w:val="1F4E79" w:themeColor="accent5" w:themeShade="80"/>
          <w:sz w:val="22"/>
          <w:szCs w:val="22"/>
        </w:rPr>
        <w:t>▶</w:t>
      </w:r>
      <w:bookmarkEnd w:id="3"/>
      <w:r w:rsidR="001D58D5" w:rsidRPr="001D58D5">
        <w:rPr>
          <w:b/>
          <w:color w:val="1F4E79" w:themeColor="accent5" w:themeShade="80"/>
          <w:sz w:val="22"/>
          <w:szCs w:val="22"/>
        </w:rPr>
        <w:t>INTERAKTÍVNY PRVOK</w:t>
      </w:r>
      <w:r w:rsidR="001D58D5">
        <w:rPr>
          <w:b/>
          <w:color w:val="1F4E79" w:themeColor="accent5" w:themeShade="80"/>
          <w:sz w:val="22"/>
          <w:szCs w:val="22"/>
        </w:rPr>
        <w:t xml:space="preserve">: </w:t>
      </w:r>
      <w:r w:rsidR="00950D11" w:rsidRPr="00EE2527">
        <w:rPr>
          <w:b/>
          <w:bCs/>
          <w:sz w:val="28"/>
          <w:szCs w:val="28"/>
        </w:rPr>
        <w:t>Interaktívna dotyková stena</w:t>
      </w:r>
      <w:r w:rsidR="00950D11">
        <w:rPr>
          <w:b/>
          <w:bCs/>
          <w:sz w:val="28"/>
          <w:szCs w:val="28"/>
        </w:rPr>
        <w:t xml:space="preserve"> (rozpohybovanie obrázkov dotykom ruky, zvukové efekty</w:t>
      </w:r>
      <w:r w:rsidR="001D58D5" w:rsidRPr="001D58D5">
        <w:rPr>
          <w:color w:val="1F4E79" w:themeColor="accent5" w:themeShade="80"/>
          <w:sz w:val="22"/>
          <w:szCs w:val="22"/>
        </w:rPr>
        <w:t xml:space="preserve"> cca 2mx3m</w:t>
      </w:r>
      <w:r w:rsidR="00950D11">
        <w:rPr>
          <w:b/>
          <w:bCs/>
          <w:sz w:val="28"/>
          <w:szCs w:val="28"/>
        </w:rPr>
        <w:t>)</w:t>
      </w:r>
    </w:p>
    <w:bookmarkEnd w:id="4"/>
    <w:p w14:paraId="36973212" w14:textId="77777777" w:rsidR="001D58D5" w:rsidRPr="001D58D5" w:rsidRDefault="001D58D5" w:rsidP="001D58D5">
      <w:pPr>
        <w:spacing w:after="0"/>
        <w:jc w:val="both"/>
        <w:rPr>
          <w:color w:val="1F4E79" w:themeColor="accent5" w:themeShade="80"/>
          <w:sz w:val="22"/>
          <w:szCs w:val="22"/>
        </w:rPr>
      </w:pPr>
    </w:p>
    <w:p w14:paraId="63E99AE0" w14:textId="388FAB9F" w:rsidR="001D58D5" w:rsidRPr="001D58D5" w:rsidRDefault="001D58D5" w:rsidP="001D58D5">
      <w:pPr>
        <w:rPr>
          <w:color w:val="1F4E79" w:themeColor="accent5" w:themeShade="80"/>
          <w:sz w:val="22"/>
          <w:szCs w:val="22"/>
        </w:rPr>
      </w:pPr>
      <w:r>
        <w:rPr>
          <w:color w:val="1F4E79" w:themeColor="accent5" w:themeShade="80"/>
          <w:sz w:val="22"/>
          <w:szCs w:val="22"/>
        </w:rPr>
        <w:t xml:space="preserve">Inscenované </w:t>
      </w:r>
      <w:r w:rsidRPr="001D58D5">
        <w:rPr>
          <w:color w:val="1F4E79" w:themeColor="accent5" w:themeShade="80"/>
          <w:sz w:val="22"/>
          <w:szCs w:val="22"/>
        </w:rPr>
        <w:t>zobraz</w:t>
      </w:r>
      <w:r>
        <w:rPr>
          <w:color w:val="1F4E79" w:themeColor="accent5" w:themeShade="80"/>
          <w:sz w:val="22"/>
          <w:szCs w:val="22"/>
        </w:rPr>
        <w:t>enie</w:t>
      </w:r>
      <w:r w:rsidRPr="001D58D5">
        <w:rPr>
          <w:color w:val="1F4E79" w:themeColor="accent5" w:themeShade="80"/>
          <w:sz w:val="22"/>
          <w:szCs w:val="22"/>
        </w:rPr>
        <w:t xml:space="preserve"> </w:t>
      </w:r>
      <w:r>
        <w:rPr>
          <w:color w:val="1F4E79" w:themeColor="accent5" w:themeShade="80"/>
          <w:sz w:val="22"/>
          <w:szCs w:val="22"/>
        </w:rPr>
        <w:t xml:space="preserve">každodennosti členov oboch mníšskych rádov prostredníctvom </w:t>
      </w:r>
      <w:r w:rsidRPr="001D58D5">
        <w:rPr>
          <w:color w:val="1F4E79" w:themeColor="accent5" w:themeShade="80"/>
          <w:sz w:val="22"/>
          <w:szCs w:val="22"/>
        </w:rPr>
        <w:t>ich režim</w:t>
      </w:r>
      <w:r>
        <w:rPr>
          <w:color w:val="1F4E79" w:themeColor="accent5" w:themeShade="80"/>
          <w:sz w:val="22"/>
          <w:szCs w:val="22"/>
        </w:rPr>
        <w:t>u</w:t>
      </w:r>
      <w:r w:rsidRPr="001D58D5">
        <w:rPr>
          <w:color w:val="1F4E79" w:themeColor="accent5" w:themeShade="80"/>
          <w:sz w:val="22"/>
          <w:szCs w:val="22"/>
        </w:rPr>
        <w:t xml:space="preserve"> dňa</w:t>
      </w:r>
      <w:r>
        <w:rPr>
          <w:color w:val="1F4E79" w:themeColor="accent5" w:themeShade="80"/>
          <w:sz w:val="22"/>
          <w:szCs w:val="22"/>
        </w:rPr>
        <w:t xml:space="preserve">: </w:t>
      </w:r>
      <w:r w:rsidRPr="001D58D5">
        <w:rPr>
          <w:color w:val="1F4E79" w:themeColor="accent5" w:themeShade="80"/>
          <w:sz w:val="22"/>
          <w:szCs w:val="22"/>
        </w:rPr>
        <w:t xml:space="preserve"> každodenné činnosti, opakujúce sa pravidelne v rovnakom čase. </w:t>
      </w:r>
      <w:r>
        <w:rPr>
          <w:color w:val="1F4E79" w:themeColor="accent5" w:themeShade="80"/>
          <w:sz w:val="22"/>
          <w:szCs w:val="22"/>
        </w:rPr>
        <w:t xml:space="preserve">Návštevník si na začiatku vyberie Kartuziánskeho alebo Kamaldulského mnícha a podľa príslušnosti k rádu sa </w:t>
      </w:r>
      <w:r w:rsidR="00676EE5">
        <w:rPr>
          <w:color w:val="1F4E79" w:themeColor="accent5" w:themeShade="80"/>
          <w:sz w:val="22"/>
          <w:szCs w:val="22"/>
        </w:rPr>
        <w:t>p</w:t>
      </w:r>
      <w:r w:rsidRPr="001D58D5">
        <w:rPr>
          <w:color w:val="1F4E79" w:themeColor="accent5" w:themeShade="80"/>
          <w:sz w:val="22"/>
          <w:szCs w:val="22"/>
        </w:rPr>
        <w:t xml:space="preserve">o celej dĺžke steny </w:t>
      </w:r>
      <w:r w:rsidR="00676EE5">
        <w:rPr>
          <w:color w:val="1F4E79" w:themeColor="accent5" w:themeShade="80"/>
          <w:sz w:val="22"/>
          <w:szCs w:val="22"/>
        </w:rPr>
        <w:t>sa zobrazia</w:t>
      </w:r>
      <w:r w:rsidRPr="001D58D5">
        <w:rPr>
          <w:color w:val="1F4E79" w:themeColor="accent5" w:themeShade="80"/>
          <w:sz w:val="22"/>
          <w:szCs w:val="22"/>
        </w:rPr>
        <w:t xml:space="preserve"> ilustrácie znázorňujúce jednotlivé činnosti</w:t>
      </w:r>
      <w:r w:rsidR="00676EE5">
        <w:rPr>
          <w:color w:val="1F4E79" w:themeColor="accent5" w:themeShade="80"/>
          <w:sz w:val="22"/>
          <w:szCs w:val="22"/>
        </w:rPr>
        <w:t xml:space="preserve"> a ich čas v rámci </w:t>
      </w:r>
      <w:r w:rsidRPr="001D58D5">
        <w:rPr>
          <w:color w:val="1F4E79" w:themeColor="accent5" w:themeShade="80"/>
          <w:sz w:val="22"/>
          <w:szCs w:val="22"/>
        </w:rPr>
        <w:t xml:space="preserve">dňa. </w:t>
      </w:r>
      <w:r w:rsidR="00676EE5">
        <w:rPr>
          <w:color w:val="1F4E79" w:themeColor="accent5" w:themeShade="80"/>
          <w:sz w:val="22"/>
          <w:szCs w:val="22"/>
        </w:rPr>
        <w:t xml:space="preserve">Treba zdôrazniť plynutie času cez presne stanovené činnosti a ich väzbu na konkrétne časové úseky, ktoré sa väčšinou odohrávali v úplnom mlčaní a tichu. </w:t>
      </w:r>
      <w:r w:rsidRPr="001D58D5">
        <w:rPr>
          <w:color w:val="1F4E79" w:themeColor="accent5" w:themeShade="80"/>
          <w:sz w:val="22"/>
          <w:szCs w:val="22"/>
        </w:rPr>
        <w:t xml:space="preserve"> </w:t>
      </w:r>
      <w:r w:rsidR="00676EE5">
        <w:rPr>
          <w:color w:val="1F4E79" w:themeColor="accent5" w:themeShade="80"/>
          <w:sz w:val="22"/>
          <w:szCs w:val="22"/>
        </w:rPr>
        <w:t>Základný rámec:</w:t>
      </w:r>
    </w:p>
    <w:p w14:paraId="13E76E3A" w14:textId="4F0458C3" w:rsidR="001D58D5" w:rsidRPr="001D58D5" w:rsidRDefault="001D58D5" w:rsidP="001D58D5">
      <w:pPr>
        <w:rPr>
          <w:color w:val="1F4E79" w:themeColor="accent5" w:themeShade="80"/>
          <w:sz w:val="22"/>
          <w:szCs w:val="22"/>
        </w:rPr>
      </w:pPr>
      <w:r w:rsidRPr="001D58D5">
        <w:rPr>
          <w:color w:val="1F4E79" w:themeColor="accent5" w:themeShade="80"/>
          <w:sz w:val="22"/>
          <w:szCs w:val="22"/>
        </w:rPr>
        <w:t xml:space="preserve">- na interaktívnej stene budú znázornené </w:t>
      </w:r>
      <w:r w:rsidR="00676EE5">
        <w:rPr>
          <w:color w:val="1F4E79" w:themeColor="accent5" w:themeShade="80"/>
          <w:sz w:val="22"/>
          <w:szCs w:val="22"/>
        </w:rPr>
        <w:t>ilustrácie/</w:t>
      </w:r>
      <w:r w:rsidRPr="001D58D5">
        <w:rPr>
          <w:color w:val="1F4E79" w:themeColor="accent5" w:themeShade="80"/>
          <w:sz w:val="22"/>
          <w:szCs w:val="22"/>
        </w:rPr>
        <w:t xml:space="preserve">animácie zobrazujúce jednotlivé činnosti </w:t>
      </w:r>
    </w:p>
    <w:p w14:paraId="307C5B4C" w14:textId="64E10F2E" w:rsidR="001D58D5" w:rsidRPr="001D58D5" w:rsidRDefault="001D58D5" w:rsidP="001D58D5">
      <w:pPr>
        <w:rPr>
          <w:color w:val="1F4E79" w:themeColor="accent5" w:themeShade="80"/>
          <w:sz w:val="22"/>
          <w:szCs w:val="22"/>
        </w:rPr>
      </w:pPr>
      <w:r w:rsidRPr="001D58D5">
        <w:rPr>
          <w:color w:val="1F4E79" w:themeColor="accent5" w:themeShade="80"/>
          <w:sz w:val="22"/>
          <w:szCs w:val="22"/>
        </w:rPr>
        <w:t xml:space="preserve">- dotykom ruky sa </w:t>
      </w:r>
      <w:r w:rsidR="00676EE5">
        <w:rPr>
          <w:color w:val="1F4E79" w:themeColor="accent5" w:themeShade="80"/>
          <w:sz w:val="22"/>
          <w:szCs w:val="22"/>
        </w:rPr>
        <w:t>ilustrácie/</w:t>
      </w:r>
      <w:r w:rsidR="00676EE5" w:rsidRPr="001D58D5">
        <w:rPr>
          <w:color w:val="1F4E79" w:themeColor="accent5" w:themeShade="80"/>
          <w:sz w:val="22"/>
          <w:szCs w:val="22"/>
        </w:rPr>
        <w:t>animácie</w:t>
      </w:r>
      <w:r w:rsidRPr="001D58D5">
        <w:rPr>
          <w:color w:val="1F4E79" w:themeColor="accent5" w:themeShade="80"/>
          <w:sz w:val="22"/>
          <w:szCs w:val="22"/>
        </w:rPr>
        <w:t xml:space="preserve"> rozpohybujú a</w:t>
      </w:r>
      <w:r w:rsidR="00676EE5">
        <w:rPr>
          <w:color w:val="1F4E79" w:themeColor="accent5" w:themeShade="80"/>
          <w:sz w:val="22"/>
          <w:szCs w:val="22"/>
        </w:rPr>
        <w:t> spustia niekoľkosekundovú sekvenciu (hranú alebo animovanú), v rámci ktorej mních vykonáva danú činnosť v konkrétnom čase</w:t>
      </w:r>
    </w:p>
    <w:p w14:paraId="2DC73D3D" w14:textId="77AD03EA" w:rsidR="001D58D5" w:rsidRPr="001D58D5" w:rsidRDefault="001D58D5" w:rsidP="001D58D5">
      <w:pPr>
        <w:rPr>
          <w:color w:val="1F4E79" w:themeColor="accent5" w:themeShade="80"/>
          <w:sz w:val="22"/>
          <w:szCs w:val="22"/>
        </w:rPr>
      </w:pPr>
      <w:r w:rsidRPr="001D58D5">
        <w:rPr>
          <w:color w:val="1F4E79" w:themeColor="accent5" w:themeShade="80"/>
          <w:sz w:val="22"/>
          <w:szCs w:val="22"/>
        </w:rPr>
        <w:t xml:space="preserve">- jednotlivé </w:t>
      </w:r>
      <w:r w:rsidR="00676EE5">
        <w:rPr>
          <w:color w:val="1F4E79" w:themeColor="accent5" w:themeShade="80"/>
          <w:sz w:val="22"/>
          <w:szCs w:val="22"/>
        </w:rPr>
        <w:t xml:space="preserve">sekvencie sú ozvučené – sprevádzané príslušnými </w:t>
      </w:r>
      <w:r w:rsidRPr="001D58D5">
        <w:rPr>
          <w:color w:val="1F4E79" w:themeColor="accent5" w:themeShade="80"/>
          <w:sz w:val="22"/>
          <w:szCs w:val="22"/>
        </w:rPr>
        <w:t xml:space="preserve"> zvukovými efektami</w:t>
      </w:r>
    </w:p>
    <w:p w14:paraId="4F8523B4" w14:textId="2614B411" w:rsidR="001D58D5" w:rsidRDefault="001D58D5" w:rsidP="001D58D5">
      <w:pPr>
        <w:rPr>
          <w:color w:val="1F4E79" w:themeColor="accent5" w:themeShade="80"/>
          <w:sz w:val="22"/>
          <w:szCs w:val="22"/>
        </w:rPr>
      </w:pPr>
      <w:r w:rsidRPr="001D58D5">
        <w:rPr>
          <w:color w:val="1F4E79" w:themeColor="accent5" w:themeShade="80"/>
          <w:sz w:val="22"/>
          <w:szCs w:val="22"/>
        </w:rPr>
        <w:t xml:space="preserve">( </w:t>
      </w:r>
      <w:r w:rsidR="00676EE5">
        <w:rPr>
          <w:color w:val="1F4E79" w:themeColor="accent5" w:themeShade="80"/>
          <w:sz w:val="22"/>
          <w:szCs w:val="22"/>
        </w:rPr>
        <w:t xml:space="preserve">Pre oba rády funguje na priblíženie denného režimu mnícha rovnaká </w:t>
      </w:r>
      <w:r w:rsidRPr="001D58D5">
        <w:rPr>
          <w:color w:val="1F4E79" w:themeColor="accent5" w:themeShade="80"/>
          <w:sz w:val="22"/>
          <w:szCs w:val="22"/>
        </w:rPr>
        <w:t>interaktívn</w:t>
      </w:r>
      <w:r w:rsidR="00676EE5">
        <w:rPr>
          <w:color w:val="1F4E79" w:themeColor="accent5" w:themeShade="80"/>
          <w:sz w:val="22"/>
          <w:szCs w:val="22"/>
        </w:rPr>
        <w:t>a</w:t>
      </w:r>
      <w:r w:rsidRPr="001D58D5">
        <w:rPr>
          <w:color w:val="1F4E79" w:themeColor="accent5" w:themeShade="80"/>
          <w:sz w:val="22"/>
          <w:szCs w:val="22"/>
        </w:rPr>
        <w:t xml:space="preserve"> dotykov</w:t>
      </w:r>
      <w:r w:rsidR="00676EE5">
        <w:rPr>
          <w:color w:val="1F4E79" w:themeColor="accent5" w:themeShade="80"/>
          <w:sz w:val="22"/>
          <w:szCs w:val="22"/>
        </w:rPr>
        <w:t>á</w:t>
      </w:r>
      <w:r w:rsidRPr="001D58D5">
        <w:rPr>
          <w:color w:val="1F4E79" w:themeColor="accent5" w:themeShade="80"/>
          <w:sz w:val="22"/>
          <w:szCs w:val="22"/>
        </w:rPr>
        <w:t xml:space="preserve"> sten</w:t>
      </w:r>
      <w:r w:rsidR="00676EE5">
        <w:rPr>
          <w:color w:val="1F4E79" w:themeColor="accent5" w:themeShade="80"/>
          <w:sz w:val="22"/>
          <w:szCs w:val="22"/>
        </w:rPr>
        <w:t>a</w:t>
      </w:r>
      <w:r w:rsidRPr="001D58D5">
        <w:rPr>
          <w:color w:val="1F4E79" w:themeColor="accent5" w:themeShade="80"/>
          <w:sz w:val="22"/>
          <w:szCs w:val="22"/>
        </w:rPr>
        <w:t xml:space="preserve"> s možnosťou voľby konkrétneho rádu)</w:t>
      </w:r>
      <w:r w:rsidR="00490403">
        <w:rPr>
          <w:color w:val="1F4E79" w:themeColor="accent5" w:themeShade="80"/>
          <w:sz w:val="22"/>
          <w:szCs w:val="22"/>
        </w:rPr>
        <w:t>.</w:t>
      </w:r>
    </w:p>
    <w:p w14:paraId="034CB2A4" w14:textId="19715FD5" w:rsidR="00490403" w:rsidRPr="001D58D5" w:rsidRDefault="00490403" w:rsidP="001D58D5">
      <w:pPr>
        <w:rPr>
          <w:color w:val="1F4E79" w:themeColor="accent5" w:themeShade="80"/>
          <w:sz w:val="22"/>
          <w:szCs w:val="22"/>
        </w:rPr>
      </w:pPr>
      <w:r>
        <w:rPr>
          <w:color w:val="1F4E79" w:themeColor="accent5" w:themeShade="80"/>
          <w:sz w:val="22"/>
          <w:szCs w:val="22"/>
        </w:rPr>
        <w:t xml:space="preserve">Pri voľbe jedného alebo druhého rádu sa text uvedený pre textový banner môže zobraziť aj takýmto spôsobom.  </w:t>
      </w:r>
    </w:p>
    <w:p w14:paraId="01E5E9A6" w14:textId="77777777" w:rsidR="001D58D5" w:rsidRDefault="001D58D5" w:rsidP="00950D11">
      <w:pPr>
        <w:jc w:val="both"/>
        <w:rPr>
          <w:b/>
          <w:bCs/>
          <w:sz w:val="28"/>
          <w:szCs w:val="28"/>
        </w:rPr>
      </w:pPr>
    </w:p>
    <w:p w14:paraId="6F978391" w14:textId="77777777" w:rsidR="00950D11" w:rsidRDefault="00950D11" w:rsidP="00950D11">
      <w:pPr>
        <w:jc w:val="both"/>
      </w:pPr>
      <w:r>
        <w:t xml:space="preserve">Scény zo života nahrávať priamo v priestoroch Červeného kláštora a na Kláštorisku, výlučne v gotickom prostredí, prípadne vytvoriť animácie na podklade tohto prostredia. Doporučuje sa spracovanie denného režimu takým spôsobom, aby nebol potrebný slovný komentár. Stačila by kombinácia času s ukážkou konkrétnej činnosti mnícha v konkrétnom priestore (napr. modlenie v cele, modlenie v kostole, prepisovanie knihy, práca v záhradke, vychádzka mimo múry kláštora – k Dunajcu, spánok, stravovanie v cele, stravovanie v refektári, stravovanie v cele a pod.).      </w:t>
      </w:r>
    </w:p>
    <w:p w14:paraId="229F3ED9" w14:textId="77777777" w:rsidR="00950D11" w:rsidRDefault="00950D11" w:rsidP="00950D11">
      <w:pPr>
        <w:jc w:val="both"/>
      </w:pPr>
      <w:r>
        <w:t xml:space="preserve">Podklady k interaktívnej dotykovej stene </w:t>
      </w:r>
    </w:p>
    <w:p w14:paraId="523AE2DF" w14:textId="77777777" w:rsidR="00950D11" w:rsidRDefault="00950D11" w:rsidP="00950D11">
      <w:pPr>
        <w:jc w:val="both"/>
        <w:rPr>
          <w:color w:val="000000" w:themeColor="text1"/>
        </w:rPr>
      </w:pPr>
      <w:r w:rsidRPr="0093219E">
        <w:rPr>
          <w:color w:val="000000" w:themeColor="text1"/>
        </w:rPr>
        <w:t>Textová časť</w:t>
      </w:r>
    </w:p>
    <w:p w14:paraId="381E6F43" w14:textId="77777777" w:rsidR="00950D11" w:rsidRPr="00BD2D58" w:rsidRDefault="00950D11" w:rsidP="00950D11">
      <w:pPr>
        <w:jc w:val="both"/>
        <w:rPr>
          <w:b/>
          <w:bCs/>
          <w:color w:val="000000" w:themeColor="text1"/>
          <w:sz w:val="28"/>
          <w:szCs w:val="28"/>
        </w:rPr>
      </w:pPr>
      <w:r w:rsidRPr="00BD2D58">
        <w:rPr>
          <w:b/>
          <w:bCs/>
          <w:color w:val="000000" w:themeColor="text1"/>
          <w:sz w:val="28"/>
          <w:szCs w:val="28"/>
        </w:rPr>
        <w:t>BANNER</w:t>
      </w:r>
    </w:p>
    <w:p w14:paraId="029F268D" w14:textId="77777777" w:rsidR="00950D11" w:rsidRPr="004C1A16" w:rsidRDefault="00950D11" w:rsidP="00950D11">
      <w:pPr>
        <w:jc w:val="both"/>
        <w:rPr>
          <w:color w:val="002060"/>
        </w:rPr>
      </w:pPr>
      <w:r w:rsidRPr="00B74F1C">
        <w:rPr>
          <w:color w:val="002060"/>
        </w:rPr>
        <w:t>Život v</w:t>
      </w:r>
      <w:r>
        <w:rPr>
          <w:color w:val="002060"/>
        </w:rPr>
        <w:t xml:space="preserve"> kláštore v časoch </w:t>
      </w:r>
      <w:r w:rsidRPr="00B74F1C">
        <w:rPr>
          <w:color w:val="002060"/>
        </w:rPr>
        <w:t>kartuziá</w:t>
      </w:r>
      <w:r>
        <w:rPr>
          <w:color w:val="002060"/>
        </w:rPr>
        <w:t>nov (1320 – 1563)</w:t>
      </w:r>
    </w:p>
    <w:p w14:paraId="2E968E18" w14:textId="77777777" w:rsidR="00950D11" w:rsidRPr="00C16700" w:rsidRDefault="00950D11" w:rsidP="00950D11">
      <w:pPr>
        <w:jc w:val="both"/>
        <w:rPr>
          <w:color w:val="000000" w:themeColor="text1"/>
        </w:rPr>
      </w:pPr>
      <w:r>
        <w:rPr>
          <w:color w:val="000000" w:themeColor="text1"/>
        </w:rPr>
        <w:lastRenderedPageBreak/>
        <w:tab/>
      </w:r>
      <w:r w:rsidRPr="00204E49">
        <w:rPr>
          <w:color w:val="002060"/>
        </w:rPr>
        <w:t xml:space="preserve">Kláštor obývali dve </w:t>
      </w:r>
      <w:r>
        <w:rPr>
          <w:color w:val="002060"/>
        </w:rPr>
        <w:t xml:space="preserve">skupiny mníchov – pátri a frátri. Pátri dodržiavali prísne pravidlá rehole, obývali osamote, v mlčanlivosti mníške domčeky. Venovali sa modlitbe, rozjímaniu, prepisovaniu kníh, vzdelávaniu, práci v záhradke. V nedeľu im bolo umožnené opustiť kláštor na vychádzku. Stravovali sa skromne, trikrát v týždni mali pôst. Spoločne sa stretávali v kláštornej jedálni (refektár) iba počas nedieľ a sviatkov. Druhá skupina mníchov – frátri zabezpečovali hospodársky chod kláštora.       </w:t>
      </w:r>
    </w:p>
    <w:p w14:paraId="60D60244" w14:textId="77777777" w:rsidR="00950D11" w:rsidRDefault="00950D11" w:rsidP="00950D11">
      <w:pPr>
        <w:jc w:val="both"/>
        <w:rPr>
          <w:color w:val="002060"/>
        </w:rPr>
      </w:pPr>
      <w:r w:rsidRPr="00955957">
        <w:rPr>
          <w:color w:val="002060"/>
        </w:rPr>
        <w:t>Rozpi</w:t>
      </w:r>
      <w:r>
        <w:rPr>
          <w:color w:val="002060"/>
        </w:rPr>
        <w:t>s</w:t>
      </w:r>
      <w:r w:rsidRPr="00955957">
        <w:rPr>
          <w:color w:val="002060"/>
        </w:rPr>
        <w:t xml:space="preserve"> denného režimu kartuziánskeho mnícha (pátra)</w:t>
      </w:r>
    </w:p>
    <w:p w14:paraId="0D21C97E" w14:textId="77777777" w:rsidR="00950D11" w:rsidRDefault="00950D11" w:rsidP="00950D11">
      <w:pPr>
        <w:spacing w:after="0" w:line="240" w:lineRule="auto"/>
        <w:jc w:val="both"/>
        <w:rPr>
          <w:color w:val="002060"/>
        </w:rPr>
      </w:pPr>
      <w:r>
        <w:rPr>
          <w:color w:val="002060"/>
        </w:rPr>
        <w:t>23.45 – vstávanie, modlitba v cele</w:t>
      </w:r>
    </w:p>
    <w:p w14:paraId="643B91A1" w14:textId="77777777" w:rsidR="00950D11" w:rsidRDefault="00950D11" w:rsidP="00950D11">
      <w:pPr>
        <w:spacing w:after="0" w:line="240" w:lineRule="auto"/>
        <w:jc w:val="both"/>
        <w:rPr>
          <w:color w:val="002060"/>
        </w:rPr>
      </w:pPr>
      <w:r>
        <w:rPr>
          <w:color w:val="002060"/>
        </w:rPr>
        <w:t>24.00 – presun z cely do kostola</w:t>
      </w:r>
    </w:p>
    <w:p w14:paraId="5C4EC9CB" w14:textId="77777777" w:rsidR="00950D11" w:rsidRDefault="00950D11" w:rsidP="00950D11">
      <w:pPr>
        <w:spacing w:after="0" w:line="240" w:lineRule="auto"/>
        <w:jc w:val="both"/>
        <w:rPr>
          <w:color w:val="002060"/>
        </w:rPr>
      </w:pPr>
      <w:r>
        <w:rPr>
          <w:color w:val="002060"/>
        </w:rPr>
        <w:t xml:space="preserve">00.01 – 02.30 – </w:t>
      </w:r>
      <w:r w:rsidRPr="005B7AFF">
        <w:rPr>
          <w:i/>
          <w:iCs/>
          <w:color w:val="002060"/>
        </w:rPr>
        <w:t xml:space="preserve">vigília </w:t>
      </w:r>
      <w:r>
        <w:rPr>
          <w:color w:val="002060"/>
        </w:rPr>
        <w:t>(nočné modlitby v kostole, chválospevy)</w:t>
      </w:r>
    </w:p>
    <w:p w14:paraId="55A057B2" w14:textId="77777777" w:rsidR="00950D11" w:rsidRDefault="00950D11" w:rsidP="00950D11">
      <w:pPr>
        <w:spacing w:after="0" w:line="240" w:lineRule="auto"/>
        <w:jc w:val="both"/>
        <w:rPr>
          <w:color w:val="002060"/>
        </w:rPr>
      </w:pPr>
      <w:r>
        <w:rPr>
          <w:color w:val="002060"/>
        </w:rPr>
        <w:t>02.30 – 03.00 – návrat z kostola do cely</w:t>
      </w:r>
    </w:p>
    <w:p w14:paraId="03513789" w14:textId="77777777" w:rsidR="00950D11" w:rsidRDefault="00950D11" w:rsidP="00950D11">
      <w:pPr>
        <w:spacing w:after="0" w:line="240" w:lineRule="auto"/>
        <w:jc w:val="both"/>
        <w:rPr>
          <w:color w:val="002060"/>
        </w:rPr>
      </w:pPr>
      <w:r>
        <w:rPr>
          <w:color w:val="002060"/>
        </w:rPr>
        <w:t xml:space="preserve">03.00 – 06.45 – spánok </w:t>
      </w:r>
    </w:p>
    <w:p w14:paraId="5DCC3D83" w14:textId="77777777" w:rsidR="00950D11" w:rsidRDefault="00950D11" w:rsidP="00950D11">
      <w:pPr>
        <w:spacing w:after="0" w:line="240" w:lineRule="auto"/>
        <w:jc w:val="both"/>
        <w:rPr>
          <w:color w:val="002060"/>
        </w:rPr>
      </w:pPr>
      <w:r>
        <w:rPr>
          <w:color w:val="002060"/>
        </w:rPr>
        <w:t xml:space="preserve">06.45 – 08.15 – vstávanie, </w:t>
      </w:r>
      <w:r w:rsidRPr="005B7AFF">
        <w:rPr>
          <w:i/>
          <w:iCs/>
          <w:color w:val="002060"/>
        </w:rPr>
        <w:t>prima</w:t>
      </w:r>
      <w:r>
        <w:rPr>
          <w:color w:val="002060"/>
        </w:rPr>
        <w:t xml:space="preserve"> – ranná modlitba v cele; </w:t>
      </w:r>
      <w:r w:rsidRPr="005B7AFF">
        <w:rPr>
          <w:i/>
          <w:iCs/>
          <w:color w:val="002060"/>
        </w:rPr>
        <w:t>tercia</w:t>
      </w:r>
      <w:r>
        <w:rPr>
          <w:color w:val="002060"/>
        </w:rPr>
        <w:t xml:space="preserve"> – dopoludňajšia modlitba</w:t>
      </w:r>
    </w:p>
    <w:p w14:paraId="7F60B403" w14:textId="77777777" w:rsidR="00950D11" w:rsidRDefault="00950D11" w:rsidP="00950D11">
      <w:pPr>
        <w:spacing w:after="0" w:line="240" w:lineRule="auto"/>
        <w:jc w:val="both"/>
        <w:rPr>
          <w:color w:val="002060"/>
        </w:rPr>
      </w:pPr>
      <w:r>
        <w:rPr>
          <w:color w:val="002060"/>
        </w:rPr>
        <w:t>08.15 – presun z cely do kostola</w:t>
      </w:r>
    </w:p>
    <w:p w14:paraId="3BE6DDBD" w14:textId="77777777" w:rsidR="00950D11" w:rsidRDefault="00950D11" w:rsidP="00950D11">
      <w:pPr>
        <w:spacing w:after="0" w:line="240" w:lineRule="auto"/>
        <w:jc w:val="both"/>
        <w:rPr>
          <w:color w:val="002060"/>
        </w:rPr>
      </w:pPr>
      <w:r>
        <w:rPr>
          <w:color w:val="002060"/>
        </w:rPr>
        <w:t xml:space="preserve">08.15 – 09.15 – účasť na spoločnej omši v kostole, určitú dobu strávi ležiaci tvárou k zemi </w:t>
      </w:r>
    </w:p>
    <w:p w14:paraId="22D55EDF" w14:textId="77777777" w:rsidR="00950D11" w:rsidRDefault="00950D11" w:rsidP="00950D11">
      <w:pPr>
        <w:spacing w:after="0" w:line="240" w:lineRule="auto"/>
        <w:jc w:val="both"/>
        <w:rPr>
          <w:color w:val="002060"/>
        </w:rPr>
      </w:pPr>
      <w:r>
        <w:rPr>
          <w:color w:val="002060"/>
        </w:rPr>
        <w:t xml:space="preserve">09.15 – presun z kostola do cely </w:t>
      </w:r>
    </w:p>
    <w:p w14:paraId="6EA5683A" w14:textId="77777777" w:rsidR="00950D11" w:rsidRDefault="00950D11" w:rsidP="00950D11">
      <w:pPr>
        <w:spacing w:after="0" w:line="240" w:lineRule="auto"/>
        <w:jc w:val="both"/>
        <w:rPr>
          <w:color w:val="002060"/>
        </w:rPr>
      </w:pPr>
      <w:r>
        <w:rPr>
          <w:color w:val="002060"/>
        </w:rPr>
        <w:t xml:space="preserve">09.15 – 11.15 – </w:t>
      </w:r>
      <w:r w:rsidRPr="009C2B7F">
        <w:rPr>
          <w:i/>
          <w:iCs/>
          <w:color w:val="002060"/>
        </w:rPr>
        <w:t>lectio divina</w:t>
      </w:r>
      <w:r>
        <w:rPr>
          <w:color w:val="002060"/>
        </w:rPr>
        <w:t xml:space="preserve"> – meditatívny spôsob duchovného čítania Svätého písma (duchovné cvičenie, modlitba a čítanie)</w:t>
      </w:r>
    </w:p>
    <w:p w14:paraId="5A9C6364" w14:textId="77777777" w:rsidR="00950D11" w:rsidRDefault="00950D11" w:rsidP="00950D11">
      <w:pPr>
        <w:spacing w:after="0" w:line="240" w:lineRule="auto"/>
        <w:jc w:val="both"/>
        <w:rPr>
          <w:color w:val="002060"/>
        </w:rPr>
      </w:pPr>
      <w:r>
        <w:rPr>
          <w:color w:val="002060"/>
        </w:rPr>
        <w:t xml:space="preserve">11.15 – 11.30 – </w:t>
      </w:r>
      <w:r w:rsidRPr="005B7AFF">
        <w:rPr>
          <w:i/>
          <w:iCs/>
          <w:color w:val="002060"/>
        </w:rPr>
        <w:t>sexta</w:t>
      </w:r>
      <w:r>
        <w:rPr>
          <w:color w:val="002060"/>
        </w:rPr>
        <w:t xml:space="preserve"> – modlitba okolo poludnia v cele</w:t>
      </w:r>
    </w:p>
    <w:p w14:paraId="3C9DE9F1" w14:textId="77777777" w:rsidR="00950D11" w:rsidRDefault="00950D11" w:rsidP="00950D11">
      <w:pPr>
        <w:spacing w:after="0" w:line="240" w:lineRule="auto"/>
        <w:jc w:val="both"/>
        <w:rPr>
          <w:color w:val="002060"/>
        </w:rPr>
      </w:pPr>
      <w:r>
        <w:rPr>
          <w:color w:val="002060"/>
        </w:rPr>
        <w:t>11.30 – 12.30 – obed v cele, prináša ho fráter a podáva v miske cez okienko, čítanie životopisov Otcov púšte</w:t>
      </w:r>
    </w:p>
    <w:p w14:paraId="11248AA3" w14:textId="77777777" w:rsidR="00950D11" w:rsidRDefault="00950D11" w:rsidP="00950D11">
      <w:pPr>
        <w:spacing w:after="0" w:line="240" w:lineRule="auto"/>
        <w:jc w:val="both"/>
        <w:rPr>
          <w:color w:val="002060"/>
        </w:rPr>
      </w:pPr>
      <w:r>
        <w:rPr>
          <w:color w:val="002060"/>
        </w:rPr>
        <w:t>12.30 – 13.15 – odpočinok, prípadne práca v cele</w:t>
      </w:r>
    </w:p>
    <w:p w14:paraId="41E738A7" w14:textId="77777777" w:rsidR="00950D11" w:rsidRDefault="00950D11" w:rsidP="00950D11">
      <w:pPr>
        <w:spacing w:after="0" w:line="240" w:lineRule="auto"/>
        <w:jc w:val="both"/>
        <w:rPr>
          <w:color w:val="002060"/>
        </w:rPr>
      </w:pPr>
      <w:r>
        <w:rPr>
          <w:color w:val="002060"/>
        </w:rPr>
        <w:t xml:space="preserve">13.15 – 13.30 – rozoznieva sa kostolný zvon, </w:t>
      </w:r>
      <w:r>
        <w:rPr>
          <w:i/>
          <w:iCs/>
          <w:color w:val="002060"/>
        </w:rPr>
        <w:t>n</w:t>
      </w:r>
      <w:r w:rsidRPr="009C2B7F">
        <w:rPr>
          <w:i/>
          <w:iCs/>
          <w:color w:val="002060"/>
        </w:rPr>
        <w:t>óna</w:t>
      </w:r>
      <w:r>
        <w:rPr>
          <w:color w:val="002060"/>
        </w:rPr>
        <w:t xml:space="preserve"> – modlitba (cez deň) v cele</w:t>
      </w:r>
    </w:p>
    <w:p w14:paraId="5E75234D" w14:textId="77777777" w:rsidR="00950D11" w:rsidRDefault="00950D11" w:rsidP="00950D11">
      <w:pPr>
        <w:spacing w:after="0" w:line="240" w:lineRule="auto"/>
        <w:jc w:val="both"/>
        <w:rPr>
          <w:color w:val="002060"/>
        </w:rPr>
      </w:pPr>
      <w:r>
        <w:rPr>
          <w:color w:val="002060"/>
        </w:rPr>
        <w:t>13.30 – 15.30 – štúdium, práca v záhradke, práca s drevom</w:t>
      </w:r>
    </w:p>
    <w:p w14:paraId="4ED8297F" w14:textId="77777777" w:rsidR="00950D11" w:rsidRDefault="00950D11" w:rsidP="00950D11">
      <w:pPr>
        <w:spacing w:after="0" w:line="240" w:lineRule="auto"/>
        <w:jc w:val="both"/>
        <w:rPr>
          <w:color w:val="002060"/>
        </w:rPr>
      </w:pPr>
      <w:r>
        <w:rPr>
          <w:color w:val="002060"/>
        </w:rPr>
        <w:t>15.30 – 15.45 – modlitba v cele</w:t>
      </w:r>
    </w:p>
    <w:p w14:paraId="55BCD5E3" w14:textId="77777777" w:rsidR="00950D11" w:rsidRDefault="00950D11" w:rsidP="00950D11">
      <w:pPr>
        <w:spacing w:after="0" w:line="240" w:lineRule="auto"/>
        <w:jc w:val="both"/>
        <w:rPr>
          <w:color w:val="002060"/>
        </w:rPr>
      </w:pPr>
      <w:r>
        <w:rPr>
          <w:color w:val="002060"/>
        </w:rPr>
        <w:t>15.45 – presun z cely do kostola, pri vstupe do kostola zatiahne za lano zvonu</w:t>
      </w:r>
    </w:p>
    <w:p w14:paraId="48663CC2" w14:textId="77777777" w:rsidR="00950D11" w:rsidRDefault="00950D11" w:rsidP="00950D11">
      <w:pPr>
        <w:spacing w:after="0" w:line="240" w:lineRule="auto"/>
        <w:jc w:val="both"/>
        <w:rPr>
          <w:color w:val="002060"/>
        </w:rPr>
      </w:pPr>
      <w:r>
        <w:rPr>
          <w:color w:val="002060"/>
        </w:rPr>
        <w:t>15.45 – 16.15 – nešpory – podvečerná pobožnosť</w:t>
      </w:r>
    </w:p>
    <w:p w14:paraId="1535A968" w14:textId="77777777" w:rsidR="00950D11" w:rsidRDefault="00950D11" w:rsidP="00950D11">
      <w:pPr>
        <w:spacing w:after="0" w:line="240" w:lineRule="auto"/>
        <w:jc w:val="both"/>
        <w:rPr>
          <w:color w:val="002060"/>
        </w:rPr>
      </w:pPr>
      <w:r>
        <w:rPr>
          <w:color w:val="002060"/>
        </w:rPr>
        <w:t>16.15 – presun z kostola do cely</w:t>
      </w:r>
    </w:p>
    <w:p w14:paraId="46B0C6D5" w14:textId="77777777" w:rsidR="00950D11" w:rsidRDefault="00950D11" w:rsidP="00950D11">
      <w:pPr>
        <w:spacing w:after="0" w:line="240" w:lineRule="auto"/>
        <w:jc w:val="both"/>
        <w:rPr>
          <w:color w:val="002060"/>
        </w:rPr>
      </w:pPr>
      <w:r>
        <w:rPr>
          <w:color w:val="002060"/>
        </w:rPr>
        <w:t>16.15 – 16.45 – modlitba, čítanie, štúdium</w:t>
      </w:r>
    </w:p>
    <w:p w14:paraId="06C8C13C" w14:textId="77777777" w:rsidR="00950D11" w:rsidRDefault="00950D11" w:rsidP="00950D11">
      <w:pPr>
        <w:spacing w:after="0" w:line="240" w:lineRule="auto"/>
        <w:jc w:val="both"/>
        <w:rPr>
          <w:color w:val="002060"/>
        </w:rPr>
      </w:pPr>
      <w:r>
        <w:rPr>
          <w:color w:val="002060"/>
        </w:rPr>
        <w:t xml:space="preserve">16.45 – 17.15 – večera v cele, prináša ju fráter a podáva v miske cez okienko </w:t>
      </w:r>
    </w:p>
    <w:p w14:paraId="5EA9C4D5" w14:textId="77777777" w:rsidR="00950D11" w:rsidRDefault="00950D11" w:rsidP="00950D11">
      <w:pPr>
        <w:spacing w:after="0" w:line="240" w:lineRule="auto"/>
        <w:jc w:val="both"/>
        <w:rPr>
          <w:color w:val="002060"/>
        </w:rPr>
      </w:pPr>
      <w:r>
        <w:rPr>
          <w:color w:val="002060"/>
        </w:rPr>
        <w:t>17.15 – 18.45 – duchovné cvičenia</w:t>
      </w:r>
    </w:p>
    <w:p w14:paraId="31F0F566" w14:textId="77777777" w:rsidR="00950D11" w:rsidRDefault="00950D11" w:rsidP="00950D11">
      <w:pPr>
        <w:spacing w:after="0" w:line="240" w:lineRule="auto"/>
        <w:jc w:val="both"/>
        <w:rPr>
          <w:color w:val="002060"/>
        </w:rPr>
      </w:pPr>
      <w:r>
        <w:rPr>
          <w:color w:val="002060"/>
        </w:rPr>
        <w:t xml:space="preserve">18.45 – 19.30 – modlitba – Anjel Pána, </w:t>
      </w:r>
      <w:r w:rsidRPr="000E7B6A">
        <w:rPr>
          <w:i/>
          <w:iCs/>
          <w:color w:val="002060"/>
        </w:rPr>
        <w:t>kompletórium</w:t>
      </w:r>
      <w:r>
        <w:rPr>
          <w:color w:val="002060"/>
        </w:rPr>
        <w:t xml:space="preserve"> – modlitba pred spaním  </w:t>
      </w:r>
    </w:p>
    <w:p w14:paraId="0403119D" w14:textId="77777777" w:rsidR="00950D11" w:rsidRDefault="00950D11" w:rsidP="00950D11">
      <w:pPr>
        <w:spacing w:after="0" w:line="240" w:lineRule="auto"/>
        <w:jc w:val="both"/>
        <w:rPr>
          <w:color w:val="002060"/>
        </w:rPr>
      </w:pPr>
      <w:r>
        <w:rPr>
          <w:color w:val="002060"/>
        </w:rPr>
        <w:t>19.30 – 20.00 – príprava na spánok</w:t>
      </w:r>
    </w:p>
    <w:p w14:paraId="04C7796C" w14:textId="77777777" w:rsidR="00950D11" w:rsidRDefault="00950D11" w:rsidP="00950D11">
      <w:pPr>
        <w:spacing w:after="0" w:line="240" w:lineRule="auto"/>
        <w:jc w:val="both"/>
        <w:rPr>
          <w:color w:val="002060"/>
        </w:rPr>
      </w:pPr>
      <w:r>
        <w:rPr>
          <w:color w:val="002060"/>
        </w:rPr>
        <w:t xml:space="preserve">20.00 – 23.45 – spánok  </w:t>
      </w:r>
    </w:p>
    <w:p w14:paraId="7389DF5A" w14:textId="77777777" w:rsidR="00950D11" w:rsidRDefault="00950D11" w:rsidP="00950D11">
      <w:pPr>
        <w:jc w:val="both"/>
        <w:rPr>
          <w:color w:val="002060"/>
        </w:rPr>
      </w:pPr>
    </w:p>
    <w:p w14:paraId="782648C9" w14:textId="77777777" w:rsidR="00766015" w:rsidRDefault="00766015" w:rsidP="002C20B5">
      <w:pPr>
        <w:spacing w:after="0"/>
        <w:jc w:val="both"/>
        <w:rPr>
          <w:rFonts w:asciiTheme="minorHAnsi" w:hAnsiTheme="minorHAnsi" w:cstheme="minorHAnsi"/>
          <w:color w:val="002060"/>
          <w:highlight w:val="yellow"/>
        </w:rPr>
      </w:pPr>
    </w:p>
    <w:p w14:paraId="6FC3439F" w14:textId="77777777" w:rsidR="00766015" w:rsidRDefault="00766015" w:rsidP="002C20B5">
      <w:pPr>
        <w:spacing w:after="0"/>
        <w:jc w:val="both"/>
        <w:rPr>
          <w:rFonts w:asciiTheme="minorHAnsi" w:hAnsiTheme="minorHAnsi" w:cstheme="minorHAnsi"/>
          <w:color w:val="002060"/>
          <w:highlight w:val="yellow"/>
        </w:rPr>
      </w:pPr>
    </w:p>
    <w:p w14:paraId="31062DAA" w14:textId="77777777" w:rsidR="00766015" w:rsidRDefault="00766015" w:rsidP="002C20B5">
      <w:pPr>
        <w:spacing w:after="0"/>
        <w:jc w:val="both"/>
        <w:rPr>
          <w:rFonts w:asciiTheme="minorHAnsi" w:hAnsiTheme="minorHAnsi" w:cstheme="minorHAnsi"/>
          <w:color w:val="002060"/>
          <w:highlight w:val="yellow"/>
        </w:rPr>
      </w:pPr>
    </w:p>
    <w:p w14:paraId="551292D2" w14:textId="77777777" w:rsidR="00766015" w:rsidRDefault="00766015" w:rsidP="002C20B5">
      <w:pPr>
        <w:spacing w:after="0"/>
        <w:jc w:val="both"/>
        <w:rPr>
          <w:rFonts w:asciiTheme="minorHAnsi" w:hAnsiTheme="minorHAnsi" w:cstheme="minorHAnsi"/>
          <w:color w:val="002060"/>
          <w:highlight w:val="yellow"/>
        </w:rPr>
      </w:pPr>
    </w:p>
    <w:p w14:paraId="148FF6B4" w14:textId="77777777" w:rsidR="006F0580" w:rsidRDefault="006F0580" w:rsidP="00950D11">
      <w:pPr>
        <w:spacing w:after="0"/>
        <w:jc w:val="both"/>
        <w:rPr>
          <w:b/>
          <w:bCs/>
          <w:color w:val="000000" w:themeColor="text1"/>
          <w:sz w:val="28"/>
          <w:szCs w:val="28"/>
        </w:rPr>
      </w:pPr>
    </w:p>
    <w:p w14:paraId="0B4A659A" w14:textId="77777777" w:rsidR="00950D11" w:rsidRDefault="00950D11" w:rsidP="00950D11">
      <w:pPr>
        <w:spacing w:after="0"/>
        <w:jc w:val="both"/>
        <w:rPr>
          <w:b/>
          <w:bCs/>
          <w:color w:val="000000" w:themeColor="text1"/>
          <w:sz w:val="28"/>
          <w:szCs w:val="28"/>
        </w:rPr>
      </w:pPr>
      <w:r w:rsidRPr="00BD2D58">
        <w:rPr>
          <w:b/>
          <w:bCs/>
          <w:color w:val="000000" w:themeColor="text1"/>
          <w:sz w:val="28"/>
          <w:szCs w:val="28"/>
        </w:rPr>
        <w:t xml:space="preserve">SKLENÁ VITRÍNA </w:t>
      </w:r>
      <w:r>
        <w:rPr>
          <w:b/>
          <w:bCs/>
          <w:color w:val="000000" w:themeColor="text1"/>
          <w:sz w:val="28"/>
          <w:szCs w:val="28"/>
        </w:rPr>
        <w:t xml:space="preserve">– </w:t>
      </w:r>
      <w:r w:rsidRPr="00BD2D58">
        <w:rPr>
          <w:b/>
          <w:bCs/>
          <w:color w:val="000000" w:themeColor="text1"/>
          <w:sz w:val="28"/>
          <w:szCs w:val="28"/>
        </w:rPr>
        <w:t>PREZENTÁCIA ANTIFONÁRA z roku 1612</w:t>
      </w:r>
    </w:p>
    <w:p w14:paraId="4028799F" w14:textId="77777777" w:rsidR="00950D11" w:rsidRDefault="00950D11" w:rsidP="00950D11">
      <w:pPr>
        <w:spacing w:after="0"/>
        <w:jc w:val="both"/>
        <w:rPr>
          <w:color w:val="002060"/>
        </w:rPr>
      </w:pPr>
      <w:r w:rsidRPr="00BD2D58">
        <w:rPr>
          <w:color w:val="000000" w:themeColor="text1"/>
        </w:rPr>
        <w:t>(Ľubovnianske múzeum v Starej Ľubovni)</w:t>
      </w:r>
      <w:r w:rsidRPr="00BD2D58">
        <w:rPr>
          <w:color w:val="002060"/>
        </w:rPr>
        <w:t xml:space="preserve"> </w:t>
      </w:r>
    </w:p>
    <w:p w14:paraId="6BCE96D6" w14:textId="36CE52C2" w:rsidR="00950D11" w:rsidRDefault="00B8421D" w:rsidP="00950D11">
      <w:pPr>
        <w:spacing w:after="0"/>
        <w:jc w:val="both"/>
        <w:rPr>
          <w:b/>
          <w:sz w:val="28"/>
          <w:szCs w:val="28"/>
        </w:rPr>
      </w:pPr>
      <w:r w:rsidRPr="00B8421D">
        <w:rPr>
          <w:rFonts w:ascii="Segoe UI Emoji" w:hAnsi="Segoe UI Emoji" w:cs="Segoe UI Emoji"/>
          <w:b/>
          <w:sz w:val="28"/>
          <w:szCs w:val="28"/>
        </w:rPr>
        <w:t>🔊</w:t>
      </w:r>
      <w:r w:rsidRPr="00B8421D">
        <w:rPr>
          <w:rFonts w:ascii="Segoe UI Emoji" w:eastAsia="Segoe UI Emoji" w:hAnsi="Segoe UI Emoji" w:cs="Segoe UI Emoji"/>
          <w:b/>
          <w:sz w:val="28"/>
          <w:szCs w:val="28"/>
        </w:rPr>
        <w:t>🎧</w:t>
      </w:r>
    </w:p>
    <w:p w14:paraId="2449A203" w14:textId="37D91625" w:rsidR="00524C8B" w:rsidRDefault="00524C8B" w:rsidP="00950D11">
      <w:pPr>
        <w:spacing w:after="0"/>
        <w:jc w:val="both"/>
        <w:rPr>
          <w:color w:val="002060"/>
        </w:rPr>
      </w:pPr>
    </w:p>
    <w:p w14:paraId="1E33671B" w14:textId="7B87999D" w:rsidR="00524C8B" w:rsidRDefault="00524C8B" w:rsidP="00950D11">
      <w:pPr>
        <w:spacing w:after="0"/>
        <w:jc w:val="both"/>
        <w:rPr>
          <w:b/>
          <w:color w:val="FFC000"/>
          <w:sz w:val="28"/>
          <w:szCs w:val="28"/>
        </w:rPr>
      </w:pPr>
      <w:r w:rsidRPr="005D04E8">
        <w:rPr>
          <w:b/>
          <w:color w:val="FFC000"/>
          <w:sz w:val="28"/>
          <w:szCs w:val="28"/>
        </w:rPr>
        <w:t>Zvukový sprievodca</w:t>
      </w:r>
      <w:r>
        <w:rPr>
          <w:b/>
          <w:color w:val="FFC000"/>
          <w:sz w:val="28"/>
          <w:szCs w:val="28"/>
        </w:rPr>
        <w:t xml:space="preserve"> (doplnkový text k antifonáru)</w:t>
      </w:r>
    </w:p>
    <w:p w14:paraId="1C1D1978" w14:textId="523BA6A3" w:rsidR="00524C8B" w:rsidRPr="00524C8B" w:rsidRDefault="00524C8B" w:rsidP="00950D11">
      <w:pPr>
        <w:spacing w:after="0"/>
        <w:jc w:val="both"/>
        <w:rPr>
          <w:b/>
          <w:color w:val="FFC000"/>
          <w:sz w:val="28"/>
          <w:szCs w:val="28"/>
        </w:rPr>
      </w:pPr>
      <w:r>
        <w:rPr>
          <w:color w:val="FFC000"/>
        </w:rPr>
        <w:t>Antifonár sa p</w:t>
      </w:r>
      <w:r w:rsidRPr="00524C8B">
        <w:rPr>
          <w:color w:val="FFC000"/>
        </w:rPr>
        <w:t>oužíval v liturgickom období od Adventu po Veľkú Noc (</w:t>
      </w:r>
      <w:r w:rsidRPr="00524C8B">
        <w:rPr>
          <w:i/>
          <w:iCs/>
          <w:color w:val="FFC000"/>
        </w:rPr>
        <w:t>pars Hiemalis</w:t>
      </w:r>
      <w:r w:rsidRPr="00524C8B">
        <w:rPr>
          <w:color w:val="FFC000"/>
        </w:rPr>
        <w:t>, t.j. časť zimná) pri nočnej liturgii. Pre expozíciu v Červenom kláštore ho darovali kartuziánski mnísi zo slovinskej Pleterije v roku 2003. Vo všeobecnosti je kartuziánsky spev v porovnaní s benediktínskym pomalejší, hlbšie zasadený, s menšou melodickou ozdobou jednej slabiky, duchovnejší. Spev nesprevádzajú varhany ani žiaden iný hudobný nástroj.</w:t>
      </w:r>
    </w:p>
    <w:p w14:paraId="3591A773" w14:textId="77777777" w:rsidR="00524C8B" w:rsidRPr="00BD2D58" w:rsidRDefault="00524C8B" w:rsidP="00950D11">
      <w:pPr>
        <w:spacing w:after="0"/>
        <w:jc w:val="both"/>
        <w:rPr>
          <w:color w:val="002060"/>
        </w:rPr>
      </w:pPr>
    </w:p>
    <w:p w14:paraId="6F7D73EB" w14:textId="77777777" w:rsidR="00950D11" w:rsidRDefault="00950D11" w:rsidP="00950D11">
      <w:pPr>
        <w:jc w:val="both"/>
        <w:rPr>
          <w:color w:val="000000" w:themeColor="text1"/>
        </w:rPr>
      </w:pPr>
      <w:r>
        <w:rPr>
          <w:color w:val="000000" w:themeColor="text1"/>
        </w:rPr>
        <w:t>Umiestnenie:</w:t>
      </w:r>
    </w:p>
    <w:p w14:paraId="3AD4F908" w14:textId="77777777" w:rsidR="00950D11" w:rsidRDefault="00950D11" w:rsidP="00950D11">
      <w:pPr>
        <w:jc w:val="both"/>
        <w:rPr>
          <w:color w:val="000000" w:themeColor="text1"/>
        </w:rPr>
      </w:pPr>
      <w:r>
        <w:rPr>
          <w:color w:val="000000" w:themeColor="text1"/>
        </w:rPr>
        <w:t>Alternatíva A, refektár</w:t>
      </w:r>
    </w:p>
    <w:p w14:paraId="176268B9" w14:textId="77777777" w:rsidR="00950D11" w:rsidRDefault="00950D11" w:rsidP="00950D11">
      <w:pPr>
        <w:jc w:val="both"/>
        <w:rPr>
          <w:color w:val="000000" w:themeColor="text1"/>
        </w:rPr>
      </w:pPr>
      <w:r>
        <w:rPr>
          <w:color w:val="000000" w:themeColor="text1"/>
        </w:rPr>
        <w:t xml:space="preserve">                   B, kostol</w:t>
      </w:r>
    </w:p>
    <w:p w14:paraId="35583941" w14:textId="77777777" w:rsidR="00950D11" w:rsidRPr="00BD2D58" w:rsidRDefault="00950D11" w:rsidP="00950D11">
      <w:pPr>
        <w:jc w:val="both"/>
        <w:rPr>
          <w:color w:val="000000" w:themeColor="text1"/>
        </w:rPr>
      </w:pPr>
      <w:r w:rsidRPr="00BD2D58">
        <w:rPr>
          <w:color w:val="000000" w:themeColor="text1"/>
        </w:rPr>
        <w:t xml:space="preserve">Špeciálne upravená vitrína – možnosť prezentácie knihy </w:t>
      </w:r>
      <w:r>
        <w:rPr>
          <w:color w:val="000000" w:themeColor="text1"/>
        </w:rPr>
        <w:t xml:space="preserve">buď </w:t>
      </w:r>
      <w:r w:rsidRPr="00BD2D58">
        <w:rPr>
          <w:color w:val="000000" w:themeColor="text1"/>
        </w:rPr>
        <w:t>v</w:t>
      </w:r>
      <w:r>
        <w:rPr>
          <w:color w:val="000000" w:themeColor="text1"/>
        </w:rPr>
        <w:t xml:space="preserve"> </w:t>
      </w:r>
      <w:r w:rsidRPr="00BD2D58">
        <w:rPr>
          <w:color w:val="000000" w:themeColor="text1"/>
        </w:rPr>
        <w:t>historickej expozícii, prípadne v</w:t>
      </w:r>
      <w:r>
        <w:rPr>
          <w:color w:val="000000" w:themeColor="text1"/>
        </w:rPr>
        <w:t xml:space="preserve"> </w:t>
      </w:r>
      <w:r w:rsidRPr="00BD2D58">
        <w:rPr>
          <w:color w:val="000000" w:themeColor="text1"/>
        </w:rPr>
        <w:t xml:space="preserve">priestoroch kostola </w:t>
      </w:r>
    </w:p>
    <w:p w14:paraId="1499475C" w14:textId="77777777" w:rsidR="00950D11" w:rsidRPr="00BD2D58" w:rsidRDefault="00950D11" w:rsidP="00950D11">
      <w:pPr>
        <w:jc w:val="both"/>
        <w:rPr>
          <w:b/>
          <w:bCs/>
          <w:sz w:val="28"/>
          <w:szCs w:val="28"/>
        </w:rPr>
      </w:pPr>
      <w:r w:rsidRPr="00BD2D58">
        <w:rPr>
          <w:b/>
          <w:bCs/>
          <w:sz w:val="28"/>
          <w:szCs w:val="28"/>
        </w:rPr>
        <w:lastRenderedPageBreak/>
        <w:t>BANNER</w:t>
      </w:r>
    </w:p>
    <w:p w14:paraId="5753589B" w14:textId="77777777" w:rsidR="00950D11" w:rsidRPr="00030C4B" w:rsidRDefault="00950D11" w:rsidP="00950D11">
      <w:pPr>
        <w:jc w:val="both"/>
      </w:pPr>
      <w:r w:rsidRPr="00030C4B">
        <w:t>Textová časť</w:t>
      </w:r>
    </w:p>
    <w:p w14:paraId="337B1763" w14:textId="77777777" w:rsidR="00950D11" w:rsidRPr="00030C4B" w:rsidRDefault="00950D11" w:rsidP="00950D11">
      <w:pPr>
        <w:jc w:val="both"/>
        <w:rPr>
          <w:color w:val="002060"/>
        </w:rPr>
      </w:pPr>
      <w:r w:rsidRPr="00030C4B">
        <w:rPr>
          <w:color w:val="002060"/>
        </w:rPr>
        <w:t xml:space="preserve">Antifonár (spevník) z roku 1612 </w:t>
      </w:r>
    </w:p>
    <w:p w14:paraId="143D0C15" w14:textId="43BB17A9" w:rsidR="00950D11" w:rsidRDefault="00950D11" w:rsidP="00950D11">
      <w:pPr>
        <w:ind w:firstLine="708"/>
        <w:jc w:val="both"/>
        <w:rPr>
          <w:color w:val="002060"/>
        </w:rPr>
      </w:pPr>
      <w:r w:rsidRPr="00030C4B">
        <w:rPr>
          <w:color w:val="002060"/>
        </w:rPr>
        <w:t>Antifóna</w:t>
      </w:r>
      <w:r>
        <w:rPr>
          <w:color w:val="002060"/>
        </w:rPr>
        <w:t xml:space="preserve"> (vo význame proti-zvuk)</w:t>
      </w:r>
      <w:r w:rsidRPr="00030C4B">
        <w:rPr>
          <w:color w:val="002060"/>
        </w:rPr>
        <w:t xml:space="preserve"> je verš či veta s vlastnou melódiou.</w:t>
      </w:r>
      <w:r>
        <w:rPr>
          <w:color w:val="002060"/>
        </w:rPr>
        <w:t xml:space="preserve"> Charakterizuje ju striedavý spev kňaza a zboru, prípadne dvoch zborov pri bohoslužbe.</w:t>
      </w:r>
      <w:r w:rsidRPr="00030C4B">
        <w:rPr>
          <w:color w:val="002060"/>
        </w:rPr>
        <w:t xml:space="preserve"> </w:t>
      </w:r>
      <w:r>
        <w:rPr>
          <w:color w:val="002060"/>
        </w:rPr>
        <w:t>A</w:t>
      </w:r>
      <w:r w:rsidRPr="00030C4B">
        <w:rPr>
          <w:color w:val="002060"/>
        </w:rPr>
        <w:t>ntifonár</w:t>
      </w:r>
      <w:r>
        <w:rPr>
          <w:color w:val="002060"/>
        </w:rPr>
        <w:t xml:space="preserve"> je liturgickou knihou obsahujúcou rozličné spevy, nielen antifóny.</w:t>
      </w:r>
      <w:r w:rsidRPr="00030C4B">
        <w:rPr>
          <w:color w:val="002060"/>
        </w:rPr>
        <w:t xml:space="preserve"> Prezentovaný tlačený antifonár bol vydaný z iniciatívy a nákladom kartuziánov kláštora v </w:t>
      </w:r>
      <w:r w:rsidRPr="00030C4B">
        <w:rPr>
          <w:i/>
          <w:iCs/>
          <w:color w:val="002060"/>
        </w:rPr>
        <w:t>Pavii</w:t>
      </w:r>
      <w:r w:rsidRPr="00030C4B">
        <w:rPr>
          <w:color w:val="002060"/>
        </w:rPr>
        <w:t xml:space="preserve"> (lat. </w:t>
      </w:r>
      <w:r w:rsidRPr="00030C4B">
        <w:rPr>
          <w:i/>
          <w:iCs/>
          <w:color w:val="002060"/>
        </w:rPr>
        <w:t>Papia</w:t>
      </w:r>
      <w:r w:rsidRPr="00030C4B">
        <w:rPr>
          <w:color w:val="002060"/>
        </w:rPr>
        <w:t xml:space="preserve">) v roku 1612, v meste ležiacom v talianskej Lombardii. </w:t>
      </w:r>
    </w:p>
    <w:p w14:paraId="05053050" w14:textId="625BFDC5" w:rsidR="00950D11" w:rsidRDefault="00950D11" w:rsidP="00950D11">
      <w:pPr>
        <w:jc w:val="both"/>
        <w:rPr>
          <w:color w:val="000000" w:themeColor="text1"/>
        </w:rPr>
      </w:pPr>
      <w:r w:rsidRPr="00030C4B">
        <w:rPr>
          <w:color w:val="000000" w:themeColor="text1"/>
        </w:rPr>
        <w:t>Popisok</w:t>
      </w:r>
      <w:r w:rsidR="00BA0DC2">
        <w:rPr>
          <w:color w:val="000000" w:themeColor="text1"/>
        </w:rPr>
        <w:t>:</w:t>
      </w:r>
    </w:p>
    <w:p w14:paraId="331B26C2" w14:textId="2CB41279" w:rsidR="00950D11" w:rsidRPr="00030C4B" w:rsidRDefault="00950D11" w:rsidP="00950D11">
      <w:pPr>
        <w:jc w:val="both"/>
        <w:rPr>
          <w:color w:val="002060"/>
        </w:rPr>
      </w:pPr>
      <w:r w:rsidRPr="00030C4B">
        <w:rPr>
          <w:color w:val="002060"/>
        </w:rPr>
        <w:t>Antifonár (spevník) z kartuziánskeho kláštora v</w:t>
      </w:r>
      <w:r w:rsidR="00824859">
        <w:rPr>
          <w:color w:val="002060"/>
        </w:rPr>
        <w:t xml:space="preserve"> </w:t>
      </w:r>
      <w:r w:rsidRPr="00030C4B">
        <w:rPr>
          <w:color w:val="002060"/>
        </w:rPr>
        <w:t>talianskej Pavii z roku 1612.</w:t>
      </w:r>
      <w:r>
        <w:rPr>
          <w:color w:val="002060"/>
        </w:rPr>
        <w:t xml:space="preserve"> Dar kartuziánov z</w:t>
      </w:r>
      <w:r w:rsidR="00824859">
        <w:rPr>
          <w:color w:val="002060"/>
        </w:rPr>
        <w:t xml:space="preserve"> </w:t>
      </w:r>
      <w:r>
        <w:rPr>
          <w:color w:val="002060"/>
        </w:rPr>
        <w:t>Pleterije</w:t>
      </w:r>
      <w:r w:rsidR="00824859">
        <w:rPr>
          <w:color w:val="002060"/>
        </w:rPr>
        <w:t xml:space="preserve"> v Slovinsku</w:t>
      </w:r>
      <w:r>
        <w:rPr>
          <w:color w:val="002060"/>
        </w:rPr>
        <w:t>. Ľubovnianske múzeum v Starej Ľubovni</w:t>
      </w:r>
    </w:p>
    <w:p w14:paraId="33AAB512" w14:textId="77777777" w:rsidR="00950D11" w:rsidRDefault="00950D11" w:rsidP="00950D11">
      <w:pPr>
        <w:spacing w:after="0"/>
        <w:jc w:val="both"/>
        <w:rPr>
          <w:b/>
          <w:bCs/>
          <w:color w:val="000000" w:themeColor="text1"/>
          <w:sz w:val="28"/>
          <w:szCs w:val="28"/>
        </w:rPr>
      </w:pPr>
      <w:r w:rsidRPr="007E3060">
        <w:rPr>
          <w:b/>
          <w:bCs/>
          <w:color w:val="000000" w:themeColor="text1"/>
          <w:sz w:val="28"/>
          <w:szCs w:val="28"/>
        </w:rPr>
        <w:t>PREZENTÁCIA KARTUZIÁNSKEHO SPEVU</w:t>
      </w:r>
      <w:r>
        <w:rPr>
          <w:b/>
          <w:bCs/>
          <w:color w:val="000000" w:themeColor="text1"/>
          <w:sz w:val="28"/>
          <w:szCs w:val="28"/>
        </w:rPr>
        <w:t xml:space="preserve"> PROSTREDNÍCTVOM HUDOBNÝCH UKÁŽOK – </w:t>
      </w:r>
      <w:r w:rsidRPr="00824859">
        <w:rPr>
          <w:color w:val="000000" w:themeColor="text1"/>
        </w:rPr>
        <w:t>reprodukovanie hudby</w:t>
      </w:r>
    </w:p>
    <w:p w14:paraId="36F15027" w14:textId="77777777" w:rsidR="00950D11" w:rsidRDefault="00950D11" w:rsidP="00950D11">
      <w:pPr>
        <w:spacing w:after="0"/>
        <w:jc w:val="both"/>
        <w:rPr>
          <w:color w:val="000000" w:themeColor="text1"/>
        </w:rPr>
      </w:pPr>
      <w:r w:rsidRPr="007E3060">
        <w:rPr>
          <w:color w:val="000000" w:themeColor="text1"/>
        </w:rPr>
        <w:t xml:space="preserve">Podľa </w:t>
      </w:r>
      <w:r>
        <w:rPr>
          <w:color w:val="000000" w:themeColor="text1"/>
        </w:rPr>
        <w:t xml:space="preserve">umiestnenia antifonára – refektár alebo kostol – prezentovať kartuziánsky spev (primeraná hlasitosť, na spôsob hudobného „podmazu“).   </w:t>
      </w:r>
    </w:p>
    <w:p w14:paraId="629CAF20" w14:textId="77777777" w:rsidR="00950D11" w:rsidRDefault="00950D11" w:rsidP="00950D11">
      <w:pPr>
        <w:jc w:val="both"/>
        <w:rPr>
          <w:color w:val="000000" w:themeColor="text1"/>
        </w:rPr>
      </w:pPr>
    </w:p>
    <w:p w14:paraId="54E3DFCD" w14:textId="10A8E2BB" w:rsidR="006E2E59" w:rsidRPr="00676EE5" w:rsidRDefault="003421DA" w:rsidP="00676EE5">
      <w:pPr>
        <w:spacing w:after="0"/>
        <w:jc w:val="both"/>
        <w:rPr>
          <w:color w:val="1F4E79" w:themeColor="accent5" w:themeShade="80"/>
          <w:sz w:val="22"/>
          <w:szCs w:val="22"/>
        </w:rPr>
      </w:pPr>
      <w:r w:rsidRPr="003421DA">
        <w:rPr>
          <w:rFonts w:ascii="Segoe UI Emoji" w:hAnsi="Segoe UI Emoji" w:cs="Segoe UI Emoji"/>
          <w:b/>
          <w:color w:val="1F4E79" w:themeColor="accent5" w:themeShade="80"/>
          <w:sz w:val="22"/>
          <w:szCs w:val="22"/>
        </w:rPr>
        <w:t>▶</w:t>
      </w:r>
      <w:r w:rsidR="006E2E59" w:rsidRPr="00676EE5">
        <w:rPr>
          <w:b/>
          <w:color w:val="1F4E79" w:themeColor="accent5" w:themeShade="80"/>
          <w:sz w:val="22"/>
          <w:szCs w:val="22"/>
        </w:rPr>
        <w:t>INTERAKTÍVNY PRVOK</w:t>
      </w:r>
      <w:r w:rsidR="00676EE5" w:rsidRPr="00676EE5">
        <w:rPr>
          <w:b/>
          <w:color w:val="1F4E79" w:themeColor="accent5" w:themeShade="80"/>
          <w:sz w:val="22"/>
          <w:szCs w:val="22"/>
        </w:rPr>
        <w:t xml:space="preserve">: </w:t>
      </w:r>
      <w:r w:rsidR="006E2E59" w:rsidRPr="00676EE5">
        <w:rPr>
          <w:color w:val="1F4E79" w:themeColor="accent5" w:themeShade="80"/>
          <w:sz w:val="22"/>
          <w:szCs w:val="22"/>
        </w:rPr>
        <w:t>DENTAFÓN</w:t>
      </w:r>
    </w:p>
    <w:p w14:paraId="1D232CAC" w14:textId="77777777" w:rsidR="00676EE5" w:rsidRPr="00676EE5" w:rsidRDefault="00676EE5" w:rsidP="00676EE5">
      <w:pPr>
        <w:spacing w:after="0"/>
        <w:jc w:val="both"/>
        <w:rPr>
          <w:color w:val="1F4E79" w:themeColor="accent5" w:themeShade="80"/>
          <w:sz w:val="22"/>
          <w:szCs w:val="22"/>
        </w:rPr>
      </w:pPr>
    </w:p>
    <w:p w14:paraId="353CEEB3" w14:textId="7A5014B6" w:rsidR="006E2E59" w:rsidRPr="00676EE5" w:rsidRDefault="00676EE5" w:rsidP="006E2E59">
      <w:pPr>
        <w:rPr>
          <w:color w:val="1F4E79" w:themeColor="accent5" w:themeShade="80"/>
          <w:sz w:val="22"/>
          <w:szCs w:val="22"/>
        </w:rPr>
      </w:pPr>
      <w:r w:rsidRPr="00676EE5">
        <w:rPr>
          <w:color w:val="1F4E79" w:themeColor="accent5" w:themeShade="80"/>
          <w:sz w:val="22"/>
          <w:szCs w:val="22"/>
        </w:rPr>
        <w:t xml:space="preserve">Kostolné kľačadlo </w:t>
      </w:r>
      <w:r w:rsidR="00774143">
        <w:rPr>
          <w:color w:val="1F4E79" w:themeColor="accent5" w:themeShade="80"/>
          <w:sz w:val="22"/>
          <w:szCs w:val="22"/>
        </w:rPr>
        <w:t xml:space="preserve">&amp; kostolná lavica </w:t>
      </w:r>
      <w:r w:rsidR="006E2E59" w:rsidRPr="00676EE5">
        <w:rPr>
          <w:color w:val="1F4E79" w:themeColor="accent5" w:themeShade="80"/>
          <w:sz w:val="22"/>
          <w:szCs w:val="22"/>
        </w:rPr>
        <w:t>s</w:t>
      </w:r>
      <w:r w:rsidRPr="00676EE5">
        <w:rPr>
          <w:color w:val="1F4E79" w:themeColor="accent5" w:themeShade="80"/>
          <w:sz w:val="22"/>
          <w:szCs w:val="22"/>
        </w:rPr>
        <w:t xml:space="preserve"> priestorom na vloženie odhalených lakťom a </w:t>
      </w:r>
      <w:r w:rsidR="006E2E59" w:rsidRPr="00676EE5">
        <w:rPr>
          <w:color w:val="1F4E79" w:themeColor="accent5" w:themeShade="80"/>
          <w:sz w:val="22"/>
          <w:szCs w:val="22"/>
        </w:rPr>
        <w:t xml:space="preserve">zabudovaným senzorom na spúšťanie </w:t>
      </w:r>
      <w:r w:rsidRPr="00676EE5">
        <w:rPr>
          <w:color w:val="1F4E79" w:themeColor="accent5" w:themeShade="80"/>
          <w:sz w:val="22"/>
          <w:szCs w:val="22"/>
        </w:rPr>
        <w:t>vibrácií/</w:t>
      </w:r>
      <w:r w:rsidR="006E2E59" w:rsidRPr="00676EE5">
        <w:rPr>
          <w:color w:val="1F4E79" w:themeColor="accent5" w:themeShade="80"/>
          <w:sz w:val="22"/>
          <w:szCs w:val="22"/>
        </w:rPr>
        <w:t xml:space="preserve">zvuku. </w:t>
      </w:r>
    </w:p>
    <w:p w14:paraId="376A27C9" w14:textId="4A0A139B" w:rsidR="006E2E59" w:rsidRPr="00676EE5" w:rsidRDefault="00ED54E6" w:rsidP="006E2E59">
      <w:pPr>
        <w:rPr>
          <w:color w:val="1F4E79" w:themeColor="accent5" w:themeShade="80"/>
          <w:sz w:val="22"/>
          <w:szCs w:val="22"/>
        </w:rPr>
      </w:pPr>
      <w:r w:rsidRPr="00676EE5">
        <w:rPr>
          <w:color w:val="1F4E79" w:themeColor="accent5" w:themeShade="80"/>
          <w:sz w:val="22"/>
          <w:szCs w:val="22"/>
        </w:rPr>
        <w:t xml:space="preserve">Dentafón sa nachádza </w:t>
      </w:r>
      <w:r w:rsidR="006E2E59" w:rsidRPr="00676EE5">
        <w:rPr>
          <w:color w:val="1F4E79" w:themeColor="accent5" w:themeShade="80"/>
          <w:sz w:val="22"/>
          <w:szCs w:val="22"/>
        </w:rPr>
        <w:t>v</w:t>
      </w:r>
      <w:r w:rsidR="00676EE5">
        <w:rPr>
          <w:color w:val="1F4E79" w:themeColor="accent5" w:themeShade="80"/>
          <w:sz w:val="22"/>
          <w:szCs w:val="22"/>
        </w:rPr>
        <w:t> </w:t>
      </w:r>
      <w:r w:rsidR="006E2E59" w:rsidRPr="00676EE5">
        <w:rPr>
          <w:color w:val="1F4E79" w:themeColor="accent5" w:themeShade="80"/>
          <w:sz w:val="22"/>
          <w:szCs w:val="22"/>
        </w:rPr>
        <w:t>hlavnej</w:t>
      </w:r>
      <w:r w:rsidR="00676EE5">
        <w:rPr>
          <w:color w:val="1F4E79" w:themeColor="accent5" w:themeShade="80"/>
          <w:sz w:val="22"/>
          <w:szCs w:val="22"/>
        </w:rPr>
        <w:t xml:space="preserve"> expozičnej </w:t>
      </w:r>
      <w:r w:rsidR="006E2E59" w:rsidRPr="00676EE5">
        <w:rPr>
          <w:color w:val="1F4E79" w:themeColor="accent5" w:themeShade="80"/>
          <w:sz w:val="22"/>
          <w:szCs w:val="22"/>
        </w:rPr>
        <w:t>miestnosti</w:t>
      </w:r>
      <w:r w:rsidRPr="00676EE5">
        <w:rPr>
          <w:color w:val="1F4E79" w:themeColor="accent5" w:themeShade="80"/>
          <w:sz w:val="22"/>
          <w:szCs w:val="22"/>
        </w:rPr>
        <w:t>, v blízkosti vystaveného</w:t>
      </w:r>
      <w:r w:rsidR="006E2E59" w:rsidRPr="00676EE5">
        <w:rPr>
          <w:color w:val="1F4E79" w:themeColor="accent5" w:themeShade="80"/>
          <w:sz w:val="22"/>
          <w:szCs w:val="22"/>
        </w:rPr>
        <w:t xml:space="preserve"> antifonár</w:t>
      </w:r>
      <w:r w:rsidRPr="00676EE5">
        <w:rPr>
          <w:color w:val="1F4E79" w:themeColor="accent5" w:themeShade="80"/>
          <w:sz w:val="22"/>
          <w:szCs w:val="22"/>
        </w:rPr>
        <w:t>a</w:t>
      </w:r>
      <w:r w:rsidR="006E2E59" w:rsidRPr="00676EE5">
        <w:rPr>
          <w:color w:val="1F4E79" w:themeColor="accent5" w:themeShade="80"/>
          <w:sz w:val="22"/>
          <w:szCs w:val="22"/>
        </w:rPr>
        <w:t xml:space="preserve">. </w:t>
      </w:r>
      <w:r w:rsidRPr="00676EE5">
        <w:rPr>
          <w:color w:val="1F4E79" w:themeColor="accent5" w:themeShade="80"/>
          <w:sz w:val="22"/>
          <w:szCs w:val="22"/>
        </w:rPr>
        <w:t xml:space="preserve">Zariadenie je </w:t>
      </w:r>
      <w:r w:rsidR="00774143">
        <w:rPr>
          <w:color w:val="1F4E79" w:themeColor="accent5" w:themeShade="80"/>
          <w:sz w:val="22"/>
          <w:szCs w:val="22"/>
        </w:rPr>
        <w:t>v tvare kostolného kľačadla</w:t>
      </w:r>
      <w:r w:rsidR="006E2E59" w:rsidRPr="00676EE5">
        <w:rPr>
          <w:color w:val="1F4E79" w:themeColor="accent5" w:themeShade="80"/>
          <w:sz w:val="22"/>
          <w:szCs w:val="22"/>
        </w:rPr>
        <w:t xml:space="preserve">. </w:t>
      </w:r>
      <w:r w:rsidRPr="00676EE5">
        <w:rPr>
          <w:color w:val="1F4E79" w:themeColor="accent5" w:themeShade="80"/>
          <w:sz w:val="22"/>
          <w:szCs w:val="22"/>
        </w:rPr>
        <w:t>Návštevník si na lavici kľakne a lakťami sa oprie o</w:t>
      </w:r>
      <w:r w:rsidR="00150463" w:rsidRPr="00676EE5">
        <w:rPr>
          <w:color w:val="1F4E79" w:themeColor="accent5" w:themeShade="80"/>
          <w:sz w:val="22"/>
          <w:szCs w:val="22"/>
        </w:rPr>
        <w:t> </w:t>
      </w:r>
      <w:r w:rsidRPr="00676EE5">
        <w:rPr>
          <w:color w:val="1F4E79" w:themeColor="accent5" w:themeShade="80"/>
          <w:sz w:val="22"/>
          <w:szCs w:val="22"/>
        </w:rPr>
        <w:t>lavicu</w:t>
      </w:r>
      <w:r w:rsidR="00150463" w:rsidRPr="00676EE5">
        <w:rPr>
          <w:color w:val="1F4E79" w:themeColor="accent5" w:themeShade="80"/>
          <w:sz w:val="22"/>
          <w:szCs w:val="22"/>
        </w:rPr>
        <w:t xml:space="preserve"> –</w:t>
      </w:r>
      <w:r w:rsidR="000B5449" w:rsidRPr="00676EE5">
        <w:rPr>
          <w:color w:val="1F4E79" w:themeColor="accent5" w:themeShade="80"/>
          <w:sz w:val="22"/>
          <w:szCs w:val="22"/>
        </w:rPr>
        <w:t xml:space="preserve"> senzor. P</w:t>
      </w:r>
      <w:r w:rsidRPr="00676EE5">
        <w:rPr>
          <w:color w:val="1F4E79" w:themeColor="accent5" w:themeShade="80"/>
          <w:sz w:val="22"/>
          <w:szCs w:val="22"/>
        </w:rPr>
        <w:t xml:space="preserve">riloží </w:t>
      </w:r>
      <w:r w:rsidR="000B5449" w:rsidRPr="00676EE5">
        <w:rPr>
          <w:color w:val="1F4E79" w:themeColor="accent5" w:themeShade="80"/>
          <w:sz w:val="22"/>
          <w:szCs w:val="22"/>
        </w:rPr>
        <w:t xml:space="preserve">si </w:t>
      </w:r>
      <w:r w:rsidRPr="00676EE5">
        <w:rPr>
          <w:color w:val="1F4E79" w:themeColor="accent5" w:themeShade="80"/>
          <w:sz w:val="22"/>
          <w:szCs w:val="22"/>
        </w:rPr>
        <w:t>dlane na uši</w:t>
      </w:r>
      <w:r w:rsidR="00150463" w:rsidRPr="00676EE5">
        <w:rPr>
          <w:color w:val="1F4E79" w:themeColor="accent5" w:themeShade="80"/>
          <w:sz w:val="22"/>
          <w:szCs w:val="22"/>
        </w:rPr>
        <w:t xml:space="preserve"> - lebečnú </w:t>
      </w:r>
      <w:r w:rsidR="000B5449" w:rsidRPr="00676EE5">
        <w:rPr>
          <w:color w:val="1F4E79" w:themeColor="accent5" w:themeShade="80"/>
          <w:sz w:val="22"/>
          <w:szCs w:val="22"/>
        </w:rPr>
        <w:t>kosť</w:t>
      </w:r>
      <w:r w:rsidRPr="00676EE5">
        <w:rPr>
          <w:color w:val="1F4E79" w:themeColor="accent5" w:themeShade="80"/>
          <w:sz w:val="22"/>
          <w:szCs w:val="22"/>
        </w:rPr>
        <w:t xml:space="preserve">. </w:t>
      </w:r>
      <w:r w:rsidR="00774143">
        <w:rPr>
          <w:color w:val="1F4E79" w:themeColor="accent5" w:themeShade="80"/>
          <w:sz w:val="22"/>
          <w:szCs w:val="22"/>
        </w:rPr>
        <w:t>Špeciálne reproduktory spôsobujú  mechanické vibrácie a takto</w:t>
      </w:r>
      <w:r w:rsidR="00150463" w:rsidRPr="00676EE5">
        <w:rPr>
          <w:color w:val="1F4E79" w:themeColor="accent5" w:themeShade="80"/>
          <w:sz w:val="22"/>
          <w:szCs w:val="22"/>
        </w:rPr>
        <w:t xml:space="preserve"> šíria zvuk</w:t>
      </w:r>
      <w:r w:rsidR="00774143">
        <w:rPr>
          <w:color w:val="1F4E79" w:themeColor="accent5" w:themeShade="80"/>
          <w:sz w:val="22"/>
          <w:szCs w:val="22"/>
        </w:rPr>
        <w:t>ové vlny</w:t>
      </w:r>
      <w:r w:rsidR="00150463" w:rsidRPr="00676EE5">
        <w:rPr>
          <w:color w:val="1F4E79" w:themeColor="accent5" w:themeShade="80"/>
          <w:sz w:val="22"/>
          <w:szCs w:val="22"/>
        </w:rPr>
        <w:t xml:space="preserve"> </w:t>
      </w:r>
      <w:r w:rsidR="006E2E59" w:rsidRPr="00676EE5">
        <w:rPr>
          <w:color w:val="1F4E79" w:themeColor="accent5" w:themeShade="80"/>
          <w:sz w:val="22"/>
          <w:szCs w:val="22"/>
        </w:rPr>
        <w:t>p</w:t>
      </w:r>
      <w:r w:rsidR="00774143">
        <w:rPr>
          <w:color w:val="1F4E79" w:themeColor="accent5" w:themeShade="80"/>
          <w:sz w:val="22"/>
          <w:szCs w:val="22"/>
        </w:rPr>
        <w:t>rostredníctvom kostí ruky</w:t>
      </w:r>
      <w:r w:rsidR="006E2E59" w:rsidRPr="00676EE5">
        <w:rPr>
          <w:color w:val="1F4E79" w:themeColor="accent5" w:themeShade="80"/>
          <w:sz w:val="22"/>
          <w:szCs w:val="22"/>
        </w:rPr>
        <w:t xml:space="preserve">. </w:t>
      </w:r>
      <w:r w:rsidR="00774143">
        <w:rPr>
          <w:color w:val="1F4E79" w:themeColor="accent5" w:themeShade="80"/>
          <w:sz w:val="22"/>
          <w:szCs w:val="22"/>
        </w:rPr>
        <w:t xml:space="preserve">Znie mníšsky spev – spevavá modlitba. </w:t>
      </w:r>
      <w:r w:rsidR="00150463" w:rsidRPr="00676EE5">
        <w:rPr>
          <w:color w:val="1F4E79" w:themeColor="accent5" w:themeShade="80"/>
          <w:sz w:val="22"/>
          <w:szCs w:val="22"/>
        </w:rPr>
        <w:t xml:space="preserve">Zvuk počuje </w:t>
      </w:r>
      <w:r w:rsidR="00774143">
        <w:rPr>
          <w:color w:val="1F4E79" w:themeColor="accent5" w:themeShade="80"/>
          <w:sz w:val="22"/>
          <w:szCs w:val="22"/>
        </w:rPr>
        <w:t>iba</w:t>
      </w:r>
      <w:r w:rsidR="00150463" w:rsidRPr="00676EE5">
        <w:rPr>
          <w:color w:val="1F4E79" w:themeColor="accent5" w:themeShade="80"/>
          <w:sz w:val="22"/>
          <w:szCs w:val="22"/>
        </w:rPr>
        <w:t xml:space="preserve"> návštevník </w:t>
      </w:r>
      <w:r w:rsidR="00774143">
        <w:rPr>
          <w:color w:val="1F4E79" w:themeColor="accent5" w:themeShade="80"/>
          <w:sz w:val="22"/>
          <w:szCs w:val="22"/>
        </w:rPr>
        <w:t xml:space="preserve">kľačiaci v kľakátku alebo </w:t>
      </w:r>
      <w:r w:rsidR="00150463" w:rsidRPr="00676EE5">
        <w:rPr>
          <w:color w:val="1F4E79" w:themeColor="accent5" w:themeShade="80"/>
          <w:sz w:val="22"/>
          <w:szCs w:val="22"/>
        </w:rPr>
        <w:t xml:space="preserve">opretý o lavicu, ostatní </w:t>
      </w:r>
      <w:r w:rsidR="000B5449" w:rsidRPr="00676EE5">
        <w:rPr>
          <w:color w:val="1F4E79" w:themeColor="accent5" w:themeShade="80"/>
          <w:sz w:val="22"/>
          <w:szCs w:val="22"/>
        </w:rPr>
        <w:t xml:space="preserve">ľudia v priestore </w:t>
      </w:r>
      <w:r w:rsidR="00150463" w:rsidRPr="00676EE5">
        <w:rPr>
          <w:color w:val="1F4E79" w:themeColor="accent5" w:themeShade="80"/>
          <w:sz w:val="22"/>
          <w:szCs w:val="22"/>
        </w:rPr>
        <w:t xml:space="preserve">nebudú vôbec rušení. </w:t>
      </w:r>
    </w:p>
    <w:p w14:paraId="5D25C04D" w14:textId="77777777" w:rsidR="006E2E59" w:rsidRDefault="006E2E59" w:rsidP="00950D11">
      <w:pPr>
        <w:jc w:val="both"/>
        <w:rPr>
          <w:color w:val="000000" w:themeColor="text1"/>
        </w:rPr>
      </w:pPr>
    </w:p>
    <w:p w14:paraId="2FF738FD" w14:textId="77777777" w:rsidR="00950D11" w:rsidRPr="007A3370" w:rsidRDefault="00950D11" w:rsidP="00950D11">
      <w:pPr>
        <w:jc w:val="both"/>
        <w:rPr>
          <w:b/>
          <w:bCs/>
          <w:color w:val="000000" w:themeColor="text1"/>
          <w:sz w:val="28"/>
          <w:szCs w:val="28"/>
        </w:rPr>
      </w:pPr>
      <w:r w:rsidRPr="007A3370">
        <w:rPr>
          <w:b/>
          <w:bCs/>
          <w:color w:val="000000" w:themeColor="text1"/>
          <w:sz w:val="28"/>
          <w:szCs w:val="28"/>
        </w:rPr>
        <w:t>TECHNICKÉ ZARIADENIE NA HUDOBNÚ REPRODUKCIU</w:t>
      </w:r>
    </w:p>
    <w:p w14:paraId="3A521DFF" w14:textId="77777777" w:rsidR="00950D11" w:rsidRDefault="00950D11" w:rsidP="00950D11">
      <w:pPr>
        <w:jc w:val="both"/>
        <w:rPr>
          <w:color w:val="000000" w:themeColor="text1"/>
        </w:rPr>
      </w:pPr>
      <w:r>
        <w:rPr>
          <w:color w:val="000000" w:themeColor="text1"/>
        </w:rPr>
        <w:t xml:space="preserve">Konkrétne ukážky kartuziánskeho spevu prístupné na: </w:t>
      </w:r>
    </w:p>
    <w:p w14:paraId="7B55A28A" w14:textId="77777777" w:rsidR="00950D11" w:rsidRDefault="00135025" w:rsidP="00950D11">
      <w:pPr>
        <w:jc w:val="both"/>
        <w:rPr>
          <w:color w:val="000000" w:themeColor="text1"/>
        </w:rPr>
      </w:pPr>
      <w:hyperlink r:id="rId6" w:history="1">
        <w:r w:rsidR="00950D11" w:rsidRPr="00A06961">
          <w:rPr>
            <w:rStyle w:val="Hypertextovprepojenie"/>
          </w:rPr>
          <w:t>https://www.youtube.com/watch?v=Hw31RD2PFqE</w:t>
        </w:r>
      </w:hyperlink>
    </w:p>
    <w:p w14:paraId="1F497F59" w14:textId="77777777" w:rsidR="00950D11" w:rsidRDefault="00135025" w:rsidP="00950D11">
      <w:pPr>
        <w:jc w:val="both"/>
        <w:rPr>
          <w:color w:val="000000" w:themeColor="text1"/>
        </w:rPr>
      </w:pPr>
      <w:hyperlink r:id="rId7" w:history="1">
        <w:r w:rsidR="00950D11" w:rsidRPr="00A06961">
          <w:rPr>
            <w:rStyle w:val="Hypertextovprepojenie"/>
          </w:rPr>
          <w:t>https://www.youtube.com/watch?v=OFlHl-vIYrc</w:t>
        </w:r>
      </w:hyperlink>
    </w:p>
    <w:p w14:paraId="61A72C82" w14:textId="77777777" w:rsidR="00950D11" w:rsidRDefault="00135025" w:rsidP="00950D11">
      <w:pPr>
        <w:jc w:val="both"/>
        <w:rPr>
          <w:color w:val="000000" w:themeColor="text1"/>
        </w:rPr>
      </w:pPr>
      <w:hyperlink r:id="rId8" w:history="1">
        <w:r w:rsidR="00950D11" w:rsidRPr="00A06961">
          <w:rPr>
            <w:rStyle w:val="Hypertextovprepojenie"/>
          </w:rPr>
          <w:t>https://www.youtube.com/watch?v=XsnV1WCumrw</w:t>
        </w:r>
      </w:hyperlink>
    </w:p>
    <w:p w14:paraId="65635363" w14:textId="77777777" w:rsidR="00950D11" w:rsidRDefault="00135025" w:rsidP="00950D11">
      <w:pPr>
        <w:jc w:val="both"/>
        <w:rPr>
          <w:color w:val="000000" w:themeColor="text1"/>
        </w:rPr>
      </w:pPr>
      <w:hyperlink r:id="rId9" w:history="1">
        <w:r w:rsidR="00950D11" w:rsidRPr="00A06961">
          <w:rPr>
            <w:rStyle w:val="Hypertextovprepojenie"/>
          </w:rPr>
          <w:t>https://www.youtube.com/watch?v=Us528tfk8N0&amp;list=PL-5tHiHBiqRdmeW2ZIAkCEk7qoAFr6Hdy</w:t>
        </w:r>
      </w:hyperlink>
    </w:p>
    <w:p w14:paraId="2E82E6D7" w14:textId="77777777" w:rsidR="00950D11" w:rsidRDefault="00950D11" w:rsidP="00950D11">
      <w:pPr>
        <w:jc w:val="both"/>
        <w:rPr>
          <w:color w:val="000000" w:themeColor="text1"/>
        </w:rPr>
      </w:pPr>
    </w:p>
    <w:p w14:paraId="6EDE92D4" w14:textId="6471B3AA" w:rsidR="00950D11" w:rsidRPr="007A3370" w:rsidRDefault="00950D11" w:rsidP="00950D11">
      <w:pPr>
        <w:jc w:val="both"/>
        <w:rPr>
          <w:b/>
          <w:bCs/>
          <w:sz w:val="28"/>
          <w:szCs w:val="28"/>
        </w:rPr>
      </w:pPr>
      <w:r w:rsidRPr="007A3370">
        <w:rPr>
          <w:b/>
          <w:bCs/>
          <w:sz w:val="28"/>
          <w:szCs w:val="28"/>
        </w:rPr>
        <w:t>PREZENTÁCIA KÓDEXOV Z</w:t>
      </w:r>
      <w:r>
        <w:rPr>
          <w:b/>
          <w:bCs/>
          <w:sz w:val="28"/>
          <w:szCs w:val="28"/>
        </w:rPr>
        <w:t xml:space="preserve"> </w:t>
      </w:r>
      <w:r w:rsidRPr="007A3370">
        <w:rPr>
          <w:b/>
          <w:bCs/>
          <w:sz w:val="28"/>
          <w:szCs w:val="28"/>
        </w:rPr>
        <w:t>KARTUZIÁNSKYCH KLÁŠTOROV NA SPIŠI</w:t>
      </w:r>
      <w:r>
        <w:rPr>
          <w:b/>
          <w:bCs/>
          <w:sz w:val="28"/>
          <w:szCs w:val="28"/>
        </w:rPr>
        <w:t xml:space="preserve">  – INTERAKTÍVNA OBRAZOVKA</w:t>
      </w:r>
    </w:p>
    <w:p w14:paraId="6BB3CF37" w14:textId="75F2ABA8" w:rsidR="00950D11" w:rsidRPr="003E07AA" w:rsidRDefault="00950D11" w:rsidP="00950D11">
      <w:pPr>
        <w:shd w:val="clear" w:color="auto" w:fill="FFFFFF"/>
        <w:spacing w:after="0" w:line="240" w:lineRule="auto"/>
        <w:jc w:val="both"/>
        <w:rPr>
          <w:rFonts w:ascii="Arial" w:eastAsia="Times New Roman" w:hAnsi="Arial" w:cs="Arial"/>
          <w:color w:val="222222"/>
          <w:sz w:val="24"/>
          <w:szCs w:val="24"/>
          <w:lang w:eastAsia="sk-SK"/>
        </w:rPr>
      </w:pPr>
      <w:r>
        <w:rPr>
          <w:color w:val="000000" w:themeColor="text1"/>
        </w:rPr>
        <w:t xml:space="preserve">Prezentácia digitálnych fotografií kódexov na veľkoplošnej obrazovke. Pri výbere častí oboch kódexov sa zamerať na spôsob písania poznámok pri prvom a ukážky podôb iniciálok pri druhom. Zvlášť iniciálky môžu byť využiteľné pri interaktivite (napr. návštevník na interaktívnej obrazovke sám vytvára iniciálky a pod.). Doporučujem </w:t>
      </w:r>
      <w:r w:rsidR="00824859">
        <w:rPr>
          <w:color w:val="000000" w:themeColor="text1"/>
        </w:rPr>
        <w:t>koordinovať</w:t>
      </w:r>
      <w:r>
        <w:rPr>
          <w:color w:val="000000" w:themeColor="text1"/>
        </w:rPr>
        <w:t xml:space="preserve"> prepojenie tejto aktivity s interaktivitou pri Kamaldulskej Biblii či herbári (viď príslušné návrhy UTAI –</w:t>
      </w:r>
      <w:r w:rsidRPr="003E07AA">
        <w:rPr>
          <w:color w:val="000000" w:themeColor="text1"/>
        </w:rPr>
        <w:t xml:space="preserve"> </w:t>
      </w:r>
      <w:r w:rsidRPr="003E07AA">
        <w:rPr>
          <w:rFonts w:eastAsia="Times New Roman"/>
          <w:color w:val="222222"/>
          <w:lang w:eastAsia="sk-SK"/>
        </w:rPr>
        <w:t>Transparentný</w:t>
      </w:r>
      <w:r>
        <w:rPr>
          <w:rFonts w:eastAsia="Times New Roman"/>
          <w:color w:val="222222"/>
          <w:lang w:eastAsia="sk-SK"/>
        </w:rPr>
        <w:t xml:space="preserve"> </w:t>
      </w:r>
      <w:r w:rsidRPr="003E07AA">
        <w:rPr>
          <w:rFonts w:eastAsia="Times New Roman"/>
          <w:color w:val="222222"/>
          <w:lang w:eastAsia="sk-SK"/>
        </w:rPr>
        <w:t xml:space="preserve"> displej pri kamaldulskej Biblii; </w:t>
      </w:r>
      <w:r>
        <w:rPr>
          <w:rFonts w:eastAsia="Times New Roman"/>
          <w:color w:val="222222"/>
          <w:lang w:eastAsia="sk-SK"/>
        </w:rPr>
        <w:t>p</w:t>
      </w:r>
      <w:r w:rsidRPr="003E07AA">
        <w:rPr>
          <w:rFonts w:eastAsia="Times New Roman"/>
          <w:color w:val="222222"/>
          <w:lang w:eastAsia="sk-SK"/>
        </w:rPr>
        <w:t>ísanie Biblie</w:t>
      </w:r>
      <w:r>
        <w:rPr>
          <w:rFonts w:eastAsia="Times New Roman"/>
          <w:color w:val="222222"/>
          <w:lang w:eastAsia="sk-SK"/>
        </w:rPr>
        <w:t>,</w:t>
      </w:r>
      <w:r w:rsidRPr="003E07AA">
        <w:rPr>
          <w:rFonts w:eastAsia="Times New Roman"/>
          <w:color w:val="222222"/>
          <w:lang w:eastAsia="sk-SK"/>
        </w:rPr>
        <w:t xml:space="preserve"> </w:t>
      </w:r>
      <w:r>
        <w:rPr>
          <w:rFonts w:eastAsia="Times New Roman"/>
          <w:color w:val="222222"/>
          <w:lang w:eastAsia="sk-SK"/>
        </w:rPr>
        <w:t>l</w:t>
      </w:r>
      <w:r w:rsidRPr="003E07AA">
        <w:rPr>
          <w:rFonts w:eastAsia="Times New Roman"/>
          <w:color w:val="222222"/>
          <w:lang w:eastAsia="sk-SK"/>
        </w:rPr>
        <w:t>istovanie v herbári &amp; interaktivita</w:t>
      </w:r>
      <w:r w:rsidRPr="003E07AA">
        <w:rPr>
          <w:color w:val="000000" w:themeColor="text1"/>
        </w:rPr>
        <w:t xml:space="preserve">).  </w:t>
      </w:r>
    </w:p>
    <w:p w14:paraId="6C216917" w14:textId="77777777" w:rsidR="00950D11" w:rsidRDefault="00950D11" w:rsidP="00950D11">
      <w:pPr>
        <w:jc w:val="both"/>
        <w:rPr>
          <w:color w:val="000000" w:themeColor="text1"/>
        </w:rPr>
      </w:pPr>
    </w:p>
    <w:p w14:paraId="58C977C9" w14:textId="77777777" w:rsidR="00950D11" w:rsidRPr="008C02CC" w:rsidRDefault="00950D11" w:rsidP="00950D11">
      <w:pPr>
        <w:jc w:val="both"/>
        <w:rPr>
          <w:b/>
          <w:bCs/>
          <w:color w:val="000000" w:themeColor="text1"/>
          <w:sz w:val="28"/>
          <w:szCs w:val="28"/>
        </w:rPr>
      </w:pPr>
      <w:r w:rsidRPr="008C02CC">
        <w:rPr>
          <w:b/>
          <w:bCs/>
          <w:color w:val="000000" w:themeColor="text1"/>
          <w:sz w:val="28"/>
          <w:szCs w:val="28"/>
        </w:rPr>
        <w:lastRenderedPageBreak/>
        <w:t>BANNER</w:t>
      </w:r>
    </w:p>
    <w:p w14:paraId="44055188" w14:textId="77777777" w:rsidR="00950D11" w:rsidRDefault="00950D11" w:rsidP="00950D11">
      <w:pPr>
        <w:jc w:val="both"/>
        <w:rPr>
          <w:color w:val="000000" w:themeColor="text1"/>
        </w:rPr>
      </w:pPr>
      <w:r>
        <w:rPr>
          <w:color w:val="000000" w:themeColor="text1"/>
        </w:rPr>
        <w:t>Textová časť</w:t>
      </w:r>
    </w:p>
    <w:p w14:paraId="1B159D62" w14:textId="77777777" w:rsidR="00950D11" w:rsidRPr="0084763B" w:rsidRDefault="00950D11" w:rsidP="00950D11">
      <w:pPr>
        <w:jc w:val="both"/>
        <w:rPr>
          <w:color w:val="002060"/>
        </w:rPr>
      </w:pPr>
      <w:r w:rsidRPr="0084763B">
        <w:rPr>
          <w:color w:val="002060"/>
        </w:rPr>
        <w:t>Kódexy spišských kartuziánov</w:t>
      </w:r>
    </w:p>
    <w:p w14:paraId="27437D50" w14:textId="77777777" w:rsidR="00950D11" w:rsidRDefault="00950D11" w:rsidP="00950D11">
      <w:pPr>
        <w:jc w:val="both"/>
        <w:rPr>
          <w:color w:val="002060"/>
        </w:rPr>
      </w:pPr>
      <w:r w:rsidRPr="0084763B">
        <w:rPr>
          <w:color w:val="002060"/>
        </w:rPr>
        <w:t xml:space="preserve">K výrazným činnostiam kartuziánov patrilo </w:t>
      </w:r>
      <w:r>
        <w:rPr>
          <w:color w:val="002060"/>
        </w:rPr>
        <w:t xml:space="preserve">v minulosti </w:t>
      </w:r>
      <w:r w:rsidRPr="0084763B">
        <w:rPr>
          <w:color w:val="002060"/>
        </w:rPr>
        <w:t xml:space="preserve">popri telesnej práci písanie či odpisovanie kníh. Súčasťou vybavenia mníšskych ciel bol pracovný stôl na zhotovovanie kníh. Kartuziáni sa zaoberali prepisovaním kníh, iluminovaním rukopisných kníh, </w:t>
      </w:r>
      <w:r>
        <w:rPr>
          <w:color w:val="002060"/>
        </w:rPr>
        <w:t xml:space="preserve">ich </w:t>
      </w:r>
      <w:r w:rsidRPr="0084763B">
        <w:rPr>
          <w:color w:val="002060"/>
        </w:rPr>
        <w:t>viazaním do dosák.</w:t>
      </w:r>
      <w:r>
        <w:rPr>
          <w:color w:val="002060"/>
        </w:rPr>
        <w:t xml:space="preserve"> Príkladom pisárskeho a iluminátorského umenia spišských kartuziánov sú dva kódexy (staré rukopisné knihy) z druhej polovice 15. storočia. Prvý z nich obsahuje vlastnícky záznam z Lechnice. Takmer celý text tohto kódexu opoznámkoval jeden z lechnických mníchov. Heslovitým spôsobom, výberovo, zaznamenal obsah jednotlivých jeho častí. Druhý kódex sa obsahom radí ku graduálom (graduál = spevník kratších piesní, omšové spevy). Je výsledkom práce troch pisárov. Vynikajú v ňom iniciálky (začiatočné písmená). Jedny z nich sú čierno-červené perokresbové, druhé červené alebo zelené s bielym štvorlístkom. Perokresbové iniciálky obsahujú na niekoľkých miestach hlavy starcov, ako aj ľudové motívy. </w:t>
      </w:r>
    </w:p>
    <w:p w14:paraId="632B2F31" w14:textId="77777777" w:rsidR="00950D11" w:rsidRDefault="00950D11" w:rsidP="00950D11">
      <w:pPr>
        <w:jc w:val="both"/>
        <w:rPr>
          <w:color w:val="000000" w:themeColor="text1"/>
        </w:rPr>
      </w:pPr>
      <w:r w:rsidRPr="00886227">
        <w:rPr>
          <w:color w:val="000000" w:themeColor="text1"/>
        </w:rPr>
        <w:t>Popis</w:t>
      </w:r>
      <w:r>
        <w:rPr>
          <w:color w:val="000000" w:themeColor="text1"/>
        </w:rPr>
        <w:t>ky:</w:t>
      </w:r>
    </w:p>
    <w:p w14:paraId="0ABE4F6F" w14:textId="77777777" w:rsidR="00950D11" w:rsidRPr="00883B1A" w:rsidRDefault="00950D11" w:rsidP="00950D11">
      <w:pPr>
        <w:shd w:val="clear" w:color="auto" w:fill="FFFFFF"/>
        <w:jc w:val="both"/>
        <w:rPr>
          <w:rFonts w:eastAsia="Times New Roman"/>
          <w:color w:val="002060"/>
          <w:sz w:val="24"/>
          <w:szCs w:val="24"/>
          <w:lang w:eastAsia="sk-SK"/>
        </w:rPr>
      </w:pPr>
      <w:r w:rsidRPr="00883B1A">
        <w:rPr>
          <w:color w:val="002060"/>
        </w:rPr>
        <w:t xml:space="preserve">Reprodukcie </w:t>
      </w:r>
      <w:bookmarkStart w:id="5" w:name="_Hlk76984986"/>
      <w:r w:rsidRPr="00883B1A">
        <w:rPr>
          <w:color w:val="002060"/>
        </w:rPr>
        <w:t>stredovekého kódexu spišských kartuziánov z druhej polovice 15. storočia</w:t>
      </w:r>
      <w:bookmarkEnd w:id="5"/>
      <w:r w:rsidRPr="00883B1A">
        <w:rPr>
          <w:color w:val="002060"/>
        </w:rPr>
        <w:t xml:space="preserve">. Univerzitná knižnica v Budapešti </w:t>
      </w:r>
      <w:r>
        <w:rPr>
          <w:color w:val="002060"/>
        </w:rPr>
        <w:t>(</w:t>
      </w:r>
      <w:r w:rsidRPr="00883B1A">
        <w:rPr>
          <w:i/>
          <w:iCs/>
          <w:color w:val="002060"/>
          <w:shd w:val="clear" w:color="auto" w:fill="FFFFFF"/>
        </w:rPr>
        <w:t>Codex Latinus</w:t>
      </w:r>
      <w:r w:rsidRPr="00883B1A">
        <w:rPr>
          <w:color w:val="002060"/>
          <w:shd w:val="clear" w:color="auto" w:fill="FFFFFF"/>
        </w:rPr>
        <w:t xml:space="preserve"> 77</w:t>
      </w:r>
      <w:r>
        <w:rPr>
          <w:color w:val="002060"/>
          <w:shd w:val="clear" w:color="auto" w:fill="FFFFFF"/>
        </w:rPr>
        <w:t xml:space="preserve">, </w:t>
      </w:r>
      <w:r w:rsidRPr="00883B1A">
        <w:rPr>
          <w:i/>
          <w:iCs/>
          <w:color w:val="002060"/>
        </w:rPr>
        <w:t>Egyetemi Könyvtár</w:t>
      </w:r>
      <w:r w:rsidRPr="00883B1A">
        <w:rPr>
          <w:color w:val="002060"/>
        </w:rPr>
        <w:t xml:space="preserve"> – </w:t>
      </w:r>
      <w:r w:rsidRPr="00883B1A">
        <w:rPr>
          <w:rFonts w:eastAsia="Times New Roman"/>
          <w:i/>
          <w:iCs/>
          <w:color w:val="002060"/>
          <w:lang w:eastAsia="sk-SK"/>
        </w:rPr>
        <w:t>Eötvös Loránd Tudományegyetem</w:t>
      </w:r>
      <w:r w:rsidRPr="00883B1A">
        <w:rPr>
          <w:rFonts w:eastAsia="Times New Roman"/>
          <w:color w:val="002060"/>
          <w:lang w:eastAsia="sk-SK"/>
        </w:rPr>
        <w:t>)</w:t>
      </w:r>
    </w:p>
    <w:p w14:paraId="41FA06A1" w14:textId="77777777" w:rsidR="00950D11" w:rsidRDefault="00950D11" w:rsidP="00950D11">
      <w:pPr>
        <w:jc w:val="both"/>
        <w:rPr>
          <w:color w:val="002060"/>
        </w:rPr>
      </w:pPr>
      <w:r w:rsidRPr="00CD27AE">
        <w:rPr>
          <w:color w:val="002060"/>
        </w:rPr>
        <w:t xml:space="preserve">Reprodukcie stredovekého kódexu – graduálu spišských kartuziánov z druhej polovice 15. storočia. Národná knižnica Matice slovenskej v Martine </w:t>
      </w:r>
    </w:p>
    <w:p w14:paraId="2934A5A5" w14:textId="2280F037" w:rsidR="002C20B5" w:rsidRPr="003421DA" w:rsidRDefault="003421DA" w:rsidP="003421DA">
      <w:pPr>
        <w:spacing w:after="0"/>
        <w:jc w:val="both"/>
        <w:rPr>
          <w:color w:val="1F4E79" w:themeColor="accent5" w:themeShade="80"/>
          <w:sz w:val="22"/>
          <w:szCs w:val="22"/>
        </w:rPr>
      </w:pPr>
      <w:r w:rsidRPr="003421DA">
        <w:rPr>
          <w:rFonts w:ascii="Segoe UI Emoji" w:hAnsi="Segoe UI Emoji" w:cs="Segoe UI Emoji"/>
          <w:b/>
          <w:color w:val="1F4E79" w:themeColor="accent5" w:themeShade="80"/>
          <w:sz w:val="22"/>
          <w:szCs w:val="22"/>
        </w:rPr>
        <w:t>▶</w:t>
      </w:r>
      <w:r w:rsidR="002C20B5" w:rsidRPr="003421DA">
        <w:rPr>
          <w:b/>
          <w:color w:val="1F4E79" w:themeColor="accent5" w:themeShade="80"/>
          <w:sz w:val="22"/>
          <w:szCs w:val="22"/>
        </w:rPr>
        <w:t>INTERAKTÍVNY PRVOK</w:t>
      </w:r>
      <w:r w:rsidRPr="003421DA">
        <w:rPr>
          <w:b/>
          <w:color w:val="1F4E79" w:themeColor="accent5" w:themeShade="80"/>
          <w:sz w:val="22"/>
          <w:szCs w:val="22"/>
        </w:rPr>
        <w:t xml:space="preserve">: </w:t>
      </w:r>
      <w:r w:rsidR="002C20B5" w:rsidRPr="003421DA">
        <w:rPr>
          <w:color w:val="1F4E79" w:themeColor="accent5" w:themeShade="80"/>
          <w:sz w:val="22"/>
          <w:szCs w:val="22"/>
        </w:rPr>
        <w:t xml:space="preserve">DOTYKOVÝ DISPLEJ – INTERAKTÍVNY PREPIS </w:t>
      </w:r>
    </w:p>
    <w:p w14:paraId="5E6AE298" w14:textId="481EF341" w:rsidR="002C20B5" w:rsidRPr="003421DA" w:rsidRDefault="002C20B5" w:rsidP="002C20B5">
      <w:pPr>
        <w:rPr>
          <w:color w:val="1F4E79" w:themeColor="accent5" w:themeShade="80"/>
          <w:sz w:val="22"/>
          <w:szCs w:val="22"/>
        </w:rPr>
      </w:pPr>
      <w:r w:rsidRPr="003421DA">
        <w:rPr>
          <w:color w:val="1F4E79" w:themeColor="accent5" w:themeShade="80"/>
          <w:sz w:val="22"/>
          <w:szCs w:val="22"/>
        </w:rPr>
        <w:t>Cieľom je pribl</w:t>
      </w:r>
      <w:r w:rsidR="007309E1" w:rsidRPr="003421DA">
        <w:rPr>
          <w:color w:val="1F4E79" w:themeColor="accent5" w:themeShade="80"/>
          <w:sz w:val="22"/>
          <w:szCs w:val="22"/>
        </w:rPr>
        <w:t xml:space="preserve">ížiť </w:t>
      </w:r>
      <w:r w:rsidR="003421DA">
        <w:rPr>
          <w:color w:val="1F4E79" w:themeColor="accent5" w:themeShade="80"/>
          <w:sz w:val="22"/>
          <w:szCs w:val="22"/>
        </w:rPr>
        <w:t xml:space="preserve">jednu z hlavných činností stredovekých mníchov: prepisovanie najmä náboženských </w:t>
      </w:r>
      <w:r w:rsidR="007309E1" w:rsidRPr="003421DA">
        <w:rPr>
          <w:color w:val="1F4E79" w:themeColor="accent5" w:themeShade="80"/>
          <w:sz w:val="22"/>
          <w:szCs w:val="22"/>
        </w:rPr>
        <w:t>kníh</w:t>
      </w:r>
      <w:r w:rsidRPr="003421DA">
        <w:rPr>
          <w:color w:val="1F4E79" w:themeColor="accent5" w:themeShade="80"/>
          <w:sz w:val="22"/>
          <w:szCs w:val="22"/>
        </w:rPr>
        <w:t>.</w:t>
      </w:r>
      <w:r w:rsidR="007309E1" w:rsidRPr="003421DA">
        <w:rPr>
          <w:color w:val="1F4E79" w:themeColor="accent5" w:themeShade="80"/>
          <w:sz w:val="22"/>
          <w:szCs w:val="22"/>
        </w:rPr>
        <w:t xml:space="preserve"> </w:t>
      </w:r>
      <w:r w:rsidR="003B27EF" w:rsidRPr="003421DA">
        <w:rPr>
          <w:color w:val="1F4E79" w:themeColor="accent5" w:themeShade="80"/>
          <w:sz w:val="22"/>
          <w:szCs w:val="22"/>
        </w:rPr>
        <w:t xml:space="preserve">Návštevník sa na chvíľu stane mníchom </w:t>
      </w:r>
      <w:r w:rsidR="003421DA" w:rsidRPr="003421DA">
        <w:rPr>
          <w:color w:val="1F4E79" w:themeColor="accent5" w:themeShade="80"/>
          <w:sz w:val="22"/>
          <w:szCs w:val="22"/>
        </w:rPr>
        <w:t>– pisárom. J</w:t>
      </w:r>
      <w:r w:rsidR="003B27EF" w:rsidRPr="003421DA">
        <w:rPr>
          <w:color w:val="1F4E79" w:themeColor="accent5" w:themeShade="80"/>
          <w:sz w:val="22"/>
          <w:szCs w:val="22"/>
        </w:rPr>
        <w:t xml:space="preserve">eho úlohou bude prepísať krátky text, v ktorom vynikajú začiatočné písmená - iniciálky. </w:t>
      </w:r>
      <w:r w:rsidR="007309E1" w:rsidRPr="003421DA">
        <w:rPr>
          <w:color w:val="1F4E79" w:themeColor="accent5" w:themeShade="80"/>
          <w:sz w:val="22"/>
          <w:szCs w:val="22"/>
        </w:rPr>
        <w:t xml:space="preserve">Na dotykovej obrazovke </w:t>
      </w:r>
      <w:r w:rsidR="003B27EF" w:rsidRPr="003421DA">
        <w:rPr>
          <w:color w:val="1F4E79" w:themeColor="accent5" w:themeShade="80"/>
          <w:sz w:val="22"/>
          <w:szCs w:val="22"/>
        </w:rPr>
        <w:t xml:space="preserve">návštevník prstom </w:t>
      </w:r>
      <w:r w:rsidRPr="003421DA">
        <w:rPr>
          <w:color w:val="1F4E79" w:themeColor="accent5" w:themeShade="80"/>
          <w:sz w:val="22"/>
          <w:szCs w:val="22"/>
        </w:rPr>
        <w:t xml:space="preserve">obťahuje text, píše na čas – krasopisne podľa predlohy – šablóny. Vytvára sa tak digitálny prepis starých rukopisov. </w:t>
      </w:r>
    </w:p>
    <w:p w14:paraId="4583CF83" w14:textId="5F08AF4C" w:rsidR="002C20B5" w:rsidRPr="003421DA" w:rsidRDefault="003B27EF" w:rsidP="002C20B5">
      <w:pPr>
        <w:rPr>
          <w:color w:val="1F4E79" w:themeColor="accent5" w:themeShade="80"/>
          <w:sz w:val="22"/>
          <w:szCs w:val="22"/>
        </w:rPr>
      </w:pPr>
      <w:r w:rsidRPr="003421DA">
        <w:rPr>
          <w:color w:val="1F4E79" w:themeColor="accent5" w:themeShade="80"/>
          <w:sz w:val="22"/>
          <w:szCs w:val="22"/>
        </w:rPr>
        <w:t>Rukopisný p</w:t>
      </w:r>
      <w:r w:rsidR="002C20B5" w:rsidRPr="003421DA">
        <w:rPr>
          <w:color w:val="1F4E79" w:themeColor="accent5" w:themeShade="80"/>
          <w:sz w:val="22"/>
          <w:szCs w:val="22"/>
        </w:rPr>
        <w:t>repis sa následne zobrazí prostredníctvom projekcie na plátne, stene v miestnosti a môže sa zobrazovať čiastočne aj na osobách v</w:t>
      </w:r>
      <w:r w:rsidR="00490403">
        <w:rPr>
          <w:color w:val="1F4E79" w:themeColor="accent5" w:themeShade="80"/>
          <w:sz w:val="22"/>
          <w:szCs w:val="22"/>
        </w:rPr>
        <w:t> </w:t>
      </w:r>
      <w:r w:rsidR="002C20B5" w:rsidRPr="003421DA">
        <w:rPr>
          <w:color w:val="1F4E79" w:themeColor="accent5" w:themeShade="80"/>
          <w:sz w:val="22"/>
          <w:szCs w:val="22"/>
        </w:rPr>
        <w:t>miestnosti</w:t>
      </w:r>
      <w:r w:rsidR="00490403">
        <w:rPr>
          <w:color w:val="1F4E79" w:themeColor="accent5" w:themeShade="80"/>
          <w:sz w:val="22"/>
          <w:szCs w:val="22"/>
        </w:rPr>
        <w:t xml:space="preserve"> a zotrváva tam kým nie je prepísaný niekým iným. </w:t>
      </w:r>
    </w:p>
    <w:p w14:paraId="195224F7" w14:textId="77777777" w:rsidR="002C20B5" w:rsidRPr="00CD27AE" w:rsidRDefault="002C20B5" w:rsidP="00950D11">
      <w:pPr>
        <w:jc w:val="both"/>
        <w:rPr>
          <w:color w:val="002060"/>
        </w:rPr>
      </w:pPr>
    </w:p>
    <w:p w14:paraId="2FDD15E5" w14:textId="77777777" w:rsidR="00950D11" w:rsidRPr="00883B1A" w:rsidRDefault="00950D11" w:rsidP="00950D11">
      <w:pPr>
        <w:jc w:val="both"/>
        <w:rPr>
          <w:b/>
          <w:bCs/>
          <w:color w:val="000000" w:themeColor="text1"/>
          <w:sz w:val="28"/>
          <w:szCs w:val="28"/>
        </w:rPr>
      </w:pPr>
      <w:r w:rsidRPr="00883B1A">
        <w:rPr>
          <w:b/>
          <w:bCs/>
          <w:color w:val="000000" w:themeColor="text1"/>
          <w:sz w:val="28"/>
          <w:szCs w:val="28"/>
        </w:rPr>
        <w:t>BANNER</w:t>
      </w:r>
    </w:p>
    <w:p w14:paraId="4F9DD000" w14:textId="77777777" w:rsidR="00950D11" w:rsidRPr="00883B1A" w:rsidRDefault="00950D11" w:rsidP="00950D11">
      <w:pPr>
        <w:rPr>
          <w:b/>
          <w:bCs/>
          <w:color w:val="000000" w:themeColor="text1"/>
          <w:sz w:val="28"/>
          <w:szCs w:val="28"/>
        </w:rPr>
      </w:pPr>
      <w:r w:rsidRPr="00883B1A">
        <w:rPr>
          <w:b/>
          <w:bCs/>
          <w:color w:val="000000" w:themeColor="text1"/>
          <w:sz w:val="28"/>
          <w:szCs w:val="28"/>
        </w:rPr>
        <w:t>PREHĽAD HISTORICKÝCH NÁZVOV KARTUZIÁNSKEHO KLÁŠTORA V LECHNICI</w:t>
      </w:r>
    </w:p>
    <w:p w14:paraId="135C480B" w14:textId="77777777" w:rsidR="00885AAC" w:rsidRDefault="00885AAC" w:rsidP="00950D11">
      <w:pPr>
        <w:jc w:val="both"/>
        <w:rPr>
          <w:color w:val="000000" w:themeColor="text1"/>
        </w:rPr>
      </w:pPr>
    </w:p>
    <w:p w14:paraId="744179B9" w14:textId="265B3065" w:rsidR="00950D11" w:rsidRDefault="00950D11" w:rsidP="00950D11">
      <w:pPr>
        <w:jc w:val="both"/>
        <w:rPr>
          <w:color w:val="000000" w:themeColor="text1"/>
        </w:rPr>
      </w:pPr>
      <w:r>
        <w:rPr>
          <w:color w:val="000000" w:themeColor="text1"/>
        </w:rPr>
        <w:t>Text</w:t>
      </w:r>
    </w:p>
    <w:p w14:paraId="0EE7935D" w14:textId="6AD31DBA" w:rsidR="00950D11" w:rsidRDefault="00950D11" w:rsidP="00950D11">
      <w:pPr>
        <w:jc w:val="both"/>
        <w:rPr>
          <w:color w:val="002060"/>
        </w:rPr>
      </w:pPr>
      <w:r>
        <w:rPr>
          <w:color w:val="002060"/>
        </w:rPr>
        <w:t>Historické názvy kartuziánskeho kláštora v</w:t>
      </w:r>
      <w:r w:rsidR="00E00F52">
        <w:rPr>
          <w:color w:val="002060"/>
        </w:rPr>
        <w:t> </w:t>
      </w:r>
      <w:r>
        <w:rPr>
          <w:color w:val="002060"/>
        </w:rPr>
        <w:t>Lechnici</w:t>
      </w:r>
      <w:r w:rsidR="00E00F52">
        <w:rPr>
          <w:color w:val="002060"/>
        </w:rPr>
        <w:t xml:space="preserve"> </w:t>
      </w:r>
    </w:p>
    <w:p w14:paraId="650D12A7" w14:textId="77777777" w:rsidR="00950D11" w:rsidRDefault="00950D11" w:rsidP="00950D11">
      <w:pPr>
        <w:jc w:val="both"/>
        <w:rPr>
          <w:color w:val="000000" w:themeColor="text1"/>
        </w:rPr>
      </w:pPr>
      <w:r w:rsidRPr="00FC5FF2">
        <w:rPr>
          <w:color w:val="002060"/>
        </w:rPr>
        <w:t>Názov Červený kláštor nebol za čias kartuziánov</w:t>
      </w:r>
      <w:r>
        <w:rPr>
          <w:color w:val="002060"/>
        </w:rPr>
        <w:t xml:space="preserve"> (14. – 16. storočie)</w:t>
      </w:r>
      <w:r w:rsidRPr="00FC5FF2">
        <w:rPr>
          <w:color w:val="002060"/>
        </w:rPr>
        <w:t xml:space="preserve"> známy.</w:t>
      </w:r>
      <w:r>
        <w:rPr>
          <w:color w:val="002060"/>
        </w:rPr>
        <w:t xml:space="preserve"> Kláštor sa primárne uvádzal pod menom svätca, ktorému bol zasvätený, teda sv. Antona pustovníka.</w:t>
      </w:r>
      <w:r w:rsidRPr="00FC5FF2">
        <w:rPr>
          <w:color w:val="002060"/>
        </w:rPr>
        <w:t xml:space="preserve"> </w:t>
      </w:r>
      <w:r>
        <w:rPr>
          <w:color w:val="002060"/>
        </w:rPr>
        <w:t>Buď sa takýmto spôsobom priamo nazýval kláštor (</w:t>
      </w:r>
      <w:r w:rsidRPr="00DE4ABA">
        <w:rPr>
          <w:i/>
          <w:iCs/>
          <w:color w:val="002060"/>
        </w:rPr>
        <w:t>domus</w:t>
      </w:r>
      <w:r>
        <w:rPr>
          <w:color w:val="002060"/>
        </w:rPr>
        <w:t xml:space="preserve">, </w:t>
      </w:r>
      <w:r w:rsidRPr="00DE4ABA">
        <w:rPr>
          <w:i/>
          <w:iCs/>
          <w:color w:val="002060"/>
        </w:rPr>
        <w:t>monasterium</w:t>
      </w:r>
      <w:r>
        <w:rPr>
          <w:color w:val="002060"/>
        </w:rPr>
        <w:t>), prípadne údolie (</w:t>
      </w:r>
      <w:r w:rsidRPr="00DA6E5A">
        <w:rPr>
          <w:i/>
          <w:iCs/>
          <w:color w:val="002060"/>
        </w:rPr>
        <w:t>vallis</w:t>
      </w:r>
      <w:r>
        <w:rPr>
          <w:color w:val="002060"/>
        </w:rPr>
        <w:t xml:space="preserve">), v ktorom sa nachádzal. Počas 14. storočia sa pri uvádzaní názvu ešte zaznamenávalo pomenovanie rieky Dunajec, teda geografické upresnenie jeho polohy. Počas 15. a 16. storočia sa pri názve kláštora dostalo do popredia uvádzanie dediny, na území ktorej sa vyvinul, teda Lechnice.    </w:t>
      </w:r>
    </w:p>
    <w:p w14:paraId="5682E7F7" w14:textId="77777777" w:rsidR="00D75D45" w:rsidRDefault="00D75D45" w:rsidP="00950D11">
      <w:pPr>
        <w:jc w:val="both"/>
        <w:rPr>
          <w:color w:val="000000" w:themeColor="text1"/>
        </w:rPr>
      </w:pPr>
    </w:p>
    <w:p w14:paraId="41916F87" w14:textId="1A8B1357" w:rsidR="00950D11" w:rsidRDefault="00950D11" w:rsidP="00950D11">
      <w:pPr>
        <w:jc w:val="both"/>
        <w:rPr>
          <w:color w:val="000000" w:themeColor="text1"/>
        </w:rPr>
      </w:pPr>
      <w:r>
        <w:rPr>
          <w:color w:val="000000" w:themeColor="text1"/>
        </w:rPr>
        <w:t>Tabuľka</w:t>
      </w:r>
      <w:r w:rsidR="00E00F52">
        <w:rPr>
          <w:color w:val="000000" w:themeColor="text1"/>
        </w:rPr>
        <w:t xml:space="preserve"> </w:t>
      </w:r>
      <w:r w:rsidR="00E00F52" w:rsidRPr="00545A32">
        <w:rPr>
          <w:b/>
          <w:bCs/>
          <w:color w:val="000000" w:themeColor="text1"/>
        </w:rPr>
        <w:t>(Možnosť aj digitálneho riešenia originálnych názvov</w:t>
      </w:r>
      <w:r w:rsidR="00545A32" w:rsidRPr="00545A32">
        <w:rPr>
          <w:b/>
          <w:bCs/>
          <w:color w:val="000000" w:themeColor="text1"/>
        </w:rPr>
        <w:t xml:space="preserve"> kláštora – napr. na podstavci 3d modelu kláštora)</w:t>
      </w:r>
    </w:p>
    <w:p w14:paraId="0370663D" w14:textId="77777777" w:rsidR="00950D11" w:rsidRDefault="00950D11" w:rsidP="00950D11">
      <w:pPr>
        <w:jc w:val="both"/>
        <w:rPr>
          <w:color w:val="002060"/>
        </w:rPr>
      </w:pPr>
      <w:r w:rsidRPr="00DA6E5A">
        <w:rPr>
          <w:color w:val="002060"/>
        </w:rPr>
        <w:t xml:space="preserve">Originálne podoby názvov kartuziánskeho kláštora v Lechnici zo 14. – 16. storočia </w:t>
      </w:r>
    </w:p>
    <w:tbl>
      <w:tblPr>
        <w:tblW w:w="0" w:type="auto"/>
        <w:tblLook w:val="04A0" w:firstRow="1" w:lastRow="0" w:firstColumn="1" w:lastColumn="0" w:noHBand="0" w:noVBand="1"/>
      </w:tblPr>
      <w:tblGrid>
        <w:gridCol w:w="616"/>
        <w:gridCol w:w="5600"/>
      </w:tblGrid>
      <w:tr w:rsidR="00950D11" w14:paraId="273EEE8E" w14:textId="77777777" w:rsidTr="00950D11">
        <w:tc>
          <w:tcPr>
            <w:tcW w:w="0" w:type="auto"/>
          </w:tcPr>
          <w:p w14:paraId="0A0EDD9F" w14:textId="77777777" w:rsidR="00950D11" w:rsidRDefault="00950D11" w:rsidP="00950D11">
            <w:pPr>
              <w:jc w:val="both"/>
              <w:rPr>
                <w:color w:val="002060"/>
              </w:rPr>
            </w:pPr>
            <w:r>
              <w:rPr>
                <w:color w:val="002060"/>
              </w:rPr>
              <w:lastRenderedPageBreak/>
              <w:t>Rok</w:t>
            </w:r>
          </w:p>
        </w:tc>
        <w:tc>
          <w:tcPr>
            <w:tcW w:w="0" w:type="auto"/>
          </w:tcPr>
          <w:p w14:paraId="7758DDB9" w14:textId="77777777" w:rsidR="00950D11" w:rsidRDefault="00950D11" w:rsidP="00950D11">
            <w:pPr>
              <w:jc w:val="both"/>
              <w:rPr>
                <w:color w:val="002060"/>
              </w:rPr>
            </w:pPr>
            <w:r>
              <w:rPr>
                <w:color w:val="002060"/>
              </w:rPr>
              <w:t>Originálny záznam názvu kláštora</w:t>
            </w:r>
          </w:p>
        </w:tc>
      </w:tr>
      <w:tr w:rsidR="00950D11" w14:paraId="2F631DB3" w14:textId="77777777" w:rsidTr="00950D11">
        <w:tc>
          <w:tcPr>
            <w:tcW w:w="0" w:type="auto"/>
          </w:tcPr>
          <w:p w14:paraId="34528A3D" w14:textId="77777777" w:rsidR="00950D11" w:rsidRPr="007A5CB2" w:rsidRDefault="00950D11" w:rsidP="00950D11">
            <w:pPr>
              <w:jc w:val="both"/>
              <w:rPr>
                <w:color w:val="002060"/>
              </w:rPr>
            </w:pPr>
            <w:r w:rsidRPr="007A5CB2">
              <w:rPr>
                <w:color w:val="002060"/>
              </w:rPr>
              <w:t>1326</w:t>
            </w:r>
          </w:p>
        </w:tc>
        <w:tc>
          <w:tcPr>
            <w:tcW w:w="0" w:type="auto"/>
          </w:tcPr>
          <w:p w14:paraId="5D8E1908" w14:textId="77777777" w:rsidR="00950D11" w:rsidRPr="007A5CB2" w:rsidRDefault="00950D11" w:rsidP="00950D11">
            <w:pPr>
              <w:jc w:val="both"/>
              <w:rPr>
                <w:color w:val="002060"/>
              </w:rPr>
            </w:pPr>
            <w:r w:rsidRPr="007A5CB2">
              <w:rPr>
                <w:i/>
                <w:color w:val="002060"/>
              </w:rPr>
              <w:t xml:space="preserve">Vallis S. Antonii </w:t>
            </w:r>
            <w:r w:rsidRPr="007A5CB2">
              <w:rPr>
                <w:b/>
                <w:i/>
                <w:color w:val="002060"/>
              </w:rPr>
              <w:t>prope Donaycs</w:t>
            </w:r>
          </w:p>
        </w:tc>
      </w:tr>
      <w:tr w:rsidR="00950D11" w14:paraId="47CE3162" w14:textId="77777777" w:rsidTr="00950D11">
        <w:tc>
          <w:tcPr>
            <w:tcW w:w="0" w:type="auto"/>
          </w:tcPr>
          <w:p w14:paraId="0877350C" w14:textId="77777777" w:rsidR="00950D11" w:rsidRPr="007A5CB2" w:rsidRDefault="00950D11" w:rsidP="00950D11">
            <w:pPr>
              <w:jc w:val="both"/>
              <w:rPr>
                <w:color w:val="002060"/>
              </w:rPr>
            </w:pPr>
            <w:r w:rsidRPr="007A5CB2">
              <w:rPr>
                <w:bCs/>
                <w:iCs/>
                <w:color w:val="002060"/>
              </w:rPr>
              <w:t>1330</w:t>
            </w:r>
          </w:p>
        </w:tc>
        <w:tc>
          <w:tcPr>
            <w:tcW w:w="0" w:type="auto"/>
          </w:tcPr>
          <w:p w14:paraId="603AB8BE" w14:textId="77777777" w:rsidR="00950D11" w:rsidRPr="007A5CB2" w:rsidRDefault="00950D11" w:rsidP="00950D11">
            <w:pPr>
              <w:jc w:val="both"/>
              <w:rPr>
                <w:color w:val="002060"/>
              </w:rPr>
            </w:pPr>
            <w:r w:rsidRPr="007A5CB2">
              <w:rPr>
                <w:i/>
                <w:iCs/>
                <w:color w:val="002060"/>
              </w:rPr>
              <w:t xml:space="preserve">domus et conventus </w:t>
            </w:r>
            <w:r w:rsidRPr="007A5CB2">
              <w:rPr>
                <w:b/>
                <w:bCs/>
                <w:i/>
                <w:iCs/>
                <w:color w:val="002060"/>
              </w:rPr>
              <w:t>de Doneycz</w:t>
            </w:r>
          </w:p>
        </w:tc>
      </w:tr>
      <w:tr w:rsidR="00950D11" w14:paraId="1DC6FB8F" w14:textId="77777777" w:rsidTr="00950D11">
        <w:tc>
          <w:tcPr>
            <w:tcW w:w="0" w:type="auto"/>
          </w:tcPr>
          <w:p w14:paraId="4C4946B5" w14:textId="77777777" w:rsidR="00950D11" w:rsidRPr="007A5CB2" w:rsidRDefault="00950D11" w:rsidP="00950D11">
            <w:pPr>
              <w:jc w:val="both"/>
              <w:rPr>
                <w:color w:val="002060"/>
              </w:rPr>
            </w:pPr>
            <w:r w:rsidRPr="007A5CB2">
              <w:rPr>
                <w:color w:val="002060"/>
              </w:rPr>
              <w:t>1337</w:t>
            </w:r>
          </w:p>
        </w:tc>
        <w:tc>
          <w:tcPr>
            <w:tcW w:w="0" w:type="auto"/>
          </w:tcPr>
          <w:p w14:paraId="322A59E2" w14:textId="77777777" w:rsidR="00950D11" w:rsidRPr="007A5CB2" w:rsidRDefault="00950D11" w:rsidP="00950D11">
            <w:pPr>
              <w:jc w:val="both"/>
              <w:rPr>
                <w:color w:val="002060"/>
              </w:rPr>
            </w:pPr>
            <w:r w:rsidRPr="007A5CB2">
              <w:rPr>
                <w:i/>
                <w:color w:val="002060"/>
              </w:rPr>
              <w:t xml:space="preserve">Vallis S. Antonii </w:t>
            </w:r>
            <w:r w:rsidRPr="007A5CB2">
              <w:rPr>
                <w:b/>
                <w:i/>
                <w:color w:val="002060"/>
              </w:rPr>
              <w:t>juxta Dunaycz</w:t>
            </w:r>
          </w:p>
        </w:tc>
      </w:tr>
      <w:tr w:rsidR="00950D11" w14:paraId="66A71557" w14:textId="77777777" w:rsidTr="00950D11">
        <w:tc>
          <w:tcPr>
            <w:tcW w:w="0" w:type="auto"/>
          </w:tcPr>
          <w:p w14:paraId="75AD6939" w14:textId="77777777" w:rsidR="00950D11" w:rsidRPr="007A5CB2" w:rsidRDefault="00950D11" w:rsidP="00950D11">
            <w:pPr>
              <w:jc w:val="both"/>
              <w:rPr>
                <w:color w:val="002060"/>
              </w:rPr>
            </w:pPr>
            <w:r w:rsidRPr="007A5CB2">
              <w:rPr>
                <w:color w:val="002060"/>
              </w:rPr>
              <w:t>1349</w:t>
            </w:r>
          </w:p>
        </w:tc>
        <w:tc>
          <w:tcPr>
            <w:tcW w:w="0" w:type="auto"/>
          </w:tcPr>
          <w:p w14:paraId="18AAAC77" w14:textId="77777777" w:rsidR="00950D11" w:rsidRPr="007A5CB2" w:rsidRDefault="00950D11" w:rsidP="00950D11">
            <w:pPr>
              <w:jc w:val="both"/>
              <w:rPr>
                <w:color w:val="002060"/>
              </w:rPr>
            </w:pPr>
            <w:r w:rsidRPr="007A5CB2">
              <w:rPr>
                <w:i/>
                <w:color w:val="002060"/>
              </w:rPr>
              <w:t xml:space="preserve">conventus monasterii S. Antonii in Scepus </w:t>
            </w:r>
            <w:r w:rsidRPr="007A5CB2">
              <w:rPr>
                <w:b/>
                <w:i/>
                <w:color w:val="002060"/>
              </w:rPr>
              <w:t>juxta fluvium Dunavecz</w:t>
            </w:r>
          </w:p>
        </w:tc>
      </w:tr>
      <w:tr w:rsidR="00950D11" w14:paraId="0C7A4827" w14:textId="77777777" w:rsidTr="00950D11">
        <w:tc>
          <w:tcPr>
            <w:tcW w:w="0" w:type="auto"/>
          </w:tcPr>
          <w:p w14:paraId="32EA88B7" w14:textId="77777777" w:rsidR="00950D11" w:rsidRPr="007A5CB2" w:rsidRDefault="00950D11" w:rsidP="00950D11">
            <w:pPr>
              <w:jc w:val="both"/>
              <w:rPr>
                <w:color w:val="002060"/>
              </w:rPr>
            </w:pPr>
            <w:r w:rsidRPr="007A5CB2">
              <w:rPr>
                <w:color w:val="002060"/>
              </w:rPr>
              <w:t>1352</w:t>
            </w:r>
          </w:p>
        </w:tc>
        <w:tc>
          <w:tcPr>
            <w:tcW w:w="0" w:type="auto"/>
          </w:tcPr>
          <w:p w14:paraId="6A8BB3B6" w14:textId="77777777" w:rsidR="00950D11" w:rsidRPr="007A5CB2" w:rsidRDefault="00950D11" w:rsidP="00950D11">
            <w:pPr>
              <w:jc w:val="both"/>
              <w:rPr>
                <w:color w:val="002060"/>
              </w:rPr>
            </w:pPr>
            <w:r w:rsidRPr="007A5CB2">
              <w:rPr>
                <w:i/>
                <w:color w:val="002060"/>
              </w:rPr>
              <w:t xml:space="preserve">Monasterium Vallis S. Antonii </w:t>
            </w:r>
            <w:r w:rsidRPr="007A5CB2">
              <w:rPr>
                <w:b/>
                <w:i/>
                <w:color w:val="002060"/>
              </w:rPr>
              <w:t>in Donaycz</w:t>
            </w:r>
          </w:p>
        </w:tc>
      </w:tr>
      <w:tr w:rsidR="00950D11" w14:paraId="4FFD3036" w14:textId="77777777" w:rsidTr="00950D11">
        <w:tc>
          <w:tcPr>
            <w:tcW w:w="0" w:type="auto"/>
          </w:tcPr>
          <w:p w14:paraId="4A2EBD62" w14:textId="77777777" w:rsidR="00950D11" w:rsidRPr="007A5CB2" w:rsidRDefault="00950D11" w:rsidP="00950D11">
            <w:pPr>
              <w:jc w:val="both"/>
              <w:rPr>
                <w:color w:val="002060"/>
              </w:rPr>
            </w:pPr>
            <w:r w:rsidRPr="007A5CB2">
              <w:rPr>
                <w:color w:val="002060"/>
              </w:rPr>
              <w:t>1362</w:t>
            </w:r>
          </w:p>
        </w:tc>
        <w:tc>
          <w:tcPr>
            <w:tcW w:w="0" w:type="auto"/>
          </w:tcPr>
          <w:p w14:paraId="7E2441CC" w14:textId="77777777" w:rsidR="00950D11" w:rsidRPr="007A5CB2" w:rsidRDefault="00950D11" w:rsidP="00950D11">
            <w:pPr>
              <w:jc w:val="both"/>
              <w:rPr>
                <w:color w:val="002060"/>
              </w:rPr>
            </w:pPr>
            <w:r w:rsidRPr="007A5CB2">
              <w:rPr>
                <w:i/>
                <w:color w:val="002060"/>
              </w:rPr>
              <w:t>Conventus</w:t>
            </w:r>
            <w:r w:rsidRPr="007A5CB2">
              <w:rPr>
                <w:color w:val="002060"/>
              </w:rPr>
              <w:t xml:space="preserve"> </w:t>
            </w:r>
            <w:r w:rsidRPr="007A5CB2">
              <w:rPr>
                <w:i/>
                <w:color w:val="002060"/>
              </w:rPr>
              <w:t xml:space="preserve">domus Vallis sancti Anthonii </w:t>
            </w:r>
            <w:r w:rsidRPr="007A5CB2">
              <w:rPr>
                <w:b/>
                <w:bCs/>
                <w:i/>
                <w:color w:val="002060"/>
              </w:rPr>
              <w:t>circa Donays</w:t>
            </w:r>
          </w:p>
        </w:tc>
      </w:tr>
      <w:tr w:rsidR="00950D11" w14:paraId="07DFD47E" w14:textId="77777777" w:rsidTr="00950D11">
        <w:tc>
          <w:tcPr>
            <w:tcW w:w="0" w:type="auto"/>
          </w:tcPr>
          <w:p w14:paraId="3F2F6042" w14:textId="77777777" w:rsidR="00950D11" w:rsidRPr="007A5CB2" w:rsidRDefault="00950D11" w:rsidP="00950D11">
            <w:pPr>
              <w:jc w:val="both"/>
              <w:rPr>
                <w:color w:val="002060"/>
              </w:rPr>
            </w:pPr>
            <w:r w:rsidRPr="007A5CB2">
              <w:rPr>
                <w:color w:val="002060"/>
              </w:rPr>
              <w:t>1381</w:t>
            </w:r>
          </w:p>
        </w:tc>
        <w:tc>
          <w:tcPr>
            <w:tcW w:w="0" w:type="auto"/>
          </w:tcPr>
          <w:p w14:paraId="178C993F" w14:textId="77777777" w:rsidR="00950D11" w:rsidRPr="007A5CB2" w:rsidRDefault="00950D11" w:rsidP="00950D11">
            <w:pPr>
              <w:jc w:val="both"/>
              <w:rPr>
                <w:color w:val="002060"/>
              </w:rPr>
            </w:pPr>
            <w:r w:rsidRPr="007A5CB2">
              <w:rPr>
                <w:i/>
                <w:color w:val="002060"/>
              </w:rPr>
              <w:t xml:space="preserve">Monasterium S. Antonii Confessoris, ... de </w:t>
            </w:r>
            <w:r w:rsidRPr="007A5CB2">
              <w:rPr>
                <w:b/>
                <w:i/>
                <w:color w:val="002060"/>
              </w:rPr>
              <w:t>iuxta fluvium Dunajecz</w:t>
            </w:r>
          </w:p>
        </w:tc>
      </w:tr>
      <w:tr w:rsidR="00950D11" w14:paraId="13ECEBD2" w14:textId="77777777" w:rsidTr="00950D11">
        <w:tc>
          <w:tcPr>
            <w:tcW w:w="0" w:type="auto"/>
          </w:tcPr>
          <w:p w14:paraId="30E787A4" w14:textId="77777777" w:rsidR="00950D11" w:rsidRPr="007A5CB2" w:rsidRDefault="00950D11" w:rsidP="00950D11">
            <w:pPr>
              <w:jc w:val="both"/>
              <w:rPr>
                <w:color w:val="002060"/>
              </w:rPr>
            </w:pPr>
            <w:r w:rsidRPr="007A5CB2">
              <w:rPr>
                <w:color w:val="002060"/>
              </w:rPr>
              <w:t>1382</w:t>
            </w:r>
          </w:p>
        </w:tc>
        <w:tc>
          <w:tcPr>
            <w:tcW w:w="0" w:type="auto"/>
          </w:tcPr>
          <w:p w14:paraId="3D4B7C50" w14:textId="77777777" w:rsidR="00950D11" w:rsidRPr="007A5CB2" w:rsidRDefault="00950D11" w:rsidP="00950D11">
            <w:pPr>
              <w:jc w:val="both"/>
              <w:rPr>
                <w:color w:val="002060"/>
              </w:rPr>
            </w:pPr>
            <w:r w:rsidRPr="007A5CB2">
              <w:rPr>
                <w:i/>
                <w:color w:val="002060"/>
              </w:rPr>
              <w:t xml:space="preserve">conventus monasterii Vallis sancti Anthonii </w:t>
            </w:r>
            <w:r w:rsidRPr="007A5CB2">
              <w:rPr>
                <w:b/>
                <w:bCs/>
                <w:i/>
                <w:color w:val="002060"/>
              </w:rPr>
              <w:t>in Donauicz</w:t>
            </w:r>
          </w:p>
        </w:tc>
      </w:tr>
      <w:tr w:rsidR="00950D11" w14:paraId="2BF06A3F" w14:textId="77777777" w:rsidTr="00950D11">
        <w:tc>
          <w:tcPr>
            <w:tcW w:w="0" w:type="auto"/>
          </w:tcPr>
          <w:p w14:paraId="031F9A34" w14:textId="77777777" w:rsidR="00950D11" w:rsidRPr="007A5CB2" w:rsidRDefault="00950D11" w:rsidP="00950D11">
            <w:pPr>
              <w:jc w:val="both"/>
              <w:rPr>
                <w:color w:val="002060"/>
              </w:rPr>
            </w:pPr>
            <w:r w:rsidRPr="007A5CB2">
              <w:rPr>
                <w:bCs/>
                <w:color w:val="002060"/>
              </w:rPr>
              <w:t>1393</w:t>
            </w:r>
          </w:p>
        </w:tc>
        <w:tc>
          <w:tcPr>
            <w:tcW w:w="0" w:type="auto"/>
          </w:tcPr>
          <w:p w14:paraId="6E6B783B" w14:textId="77777777" w:rsidR="00950D11" w:rsidRPr="007A5CB2" w:rsidRDefault="00950D11" w:rsidP="00950D11">
            <w:pPr>
              <w:jc w:val="both"/>
              <w:rPr>
                <w:color w:val="002060"/>
              </w:rPr>
            </w:pPr>
            <w:r w:rsidRPr="007A5CB2">
              <w:rPr>
                <w:bCs/>
                <w:i/>
                <w:color w:val="002060"/>
              </w:rPr>
              <w:t xml:space="preserve">Vallis S. Antonii, alias </w:t>
            </w:r>
            <w:r w:rsidRPr="007A5CB2">
              <w:rPr>
                <w:b/>
                <w:bCs/>
                <w:i/>
                <w:color w:val="002060"/>
              </w:rPr>
              <w:t>Lechnicz</w:t>
            </w:r>
          </w:p>
        </w:tc>
      </w:tr>
      <w:tr w:rsidR="00950D11" w14:paraId="016A2F9F" w14:textId="77777777" w:rsidTr="00950D11">
        <w:tc>
          <w:tcPr>
            <w:tcW w:w="0" w:type="auto"/>
          </w:tcPr>
          <w:p w14:paraId="4128B234" w14:textId="77777777" w:rsidR="00950D11" w:rsidRPr="007A5CB2" w:rsidRDefault="00950D11" w:rsidP="00950D11">
            <w:pPr>
              <w:jc w:val="both"/>
              <w:rPr>
                <w:color w:val="002060"/>
              </w:rPr>
            </w:pPr>
            <w:r w:rsidRPr="007A5CB2">
              <w:rPr>
                <w:color w:val="002060"/>
              </w:rPr>
              <w:t>1399</w:t>
            </w:r>
          </w:p>
        </w:tc>
        <w:tc>
          <w:tcPr>
            <w:tcW w:w="0" w:type="auto"/>
          </w:tcPr>
          <w:p w14:paraId="51493B06" w14:textId="77777777" w:rsidR="00950D11" w:rsidRPr="007A5CB2" w:rsidRDefault="00950D11" w:rsidP="00950D11">
            <w:pPr>
              <w:jc w:val="both"/>
              <w:rPr>
                <w:color w:val="002060"/>
              </w:rPr>
            </w:pPr>
            <w:r w:rsidRPr="007A5CB2">
              <w:rPr>
                <w:i/>
                <w:color w:val="002060"/>
              </w:rPr>
              <w:t xml:space="preserve">conuentus monasterii vallis sancti Anthonii </w:t>
            </w:r>
            <w:r w:rsidRPr="007A5CB2">
              <w:rPr>
                <w:b/>
                <w:bCs/>
                <w:i/>
                <w:color w:val="002060"/>
              </w:rPr>
              <w:t>in donis</w:t>
            </w:r>
          </w:p>
        </w:tc>
      </w:tr>
      <w:tr w:rsidR="00950D11" w14:paraId="697D9BC8" w14:textId="77777777" w:rsidTr="00950D11">
        <w:tc>
          <w:tcPr>
            <w:tcW w:w="0" w:type="auto"/>
          </w:tcPr>
          <w:p w14:paraId="61B1A374" w14:textId="77777777" w:rsidR="00950D11" w:rsidRPr="007A5CB2" w:rsidRDefault="00950D11" w:rsidP="00950D11">
            <w:pPr>
              <w:jc w:val="both"/>
              <w:rPr>
                <w:color w:val="002060"/>
              </w:rPr>
            </w:pPr>
            <w:r w:rsidRPr="007A5CB2">
              <w:rPr>
                <w:color w:val="002060"/>
              </w:rPr>
              <w:t>1404</w:t>
            </w:r>
          </w:p>
        </w:tc>
        <w:tc>
          <w:tcPr>
            <w:tcW w:w="0" w:type="auto"/>
          </w:tcPr>
          <w:p w14:paraId="76D877EC" w14:textId="77777777" w:rsidR="00950D11" w:rsidRPr="007A5CB2" w:rsidRDefault="00950D11" w:rsidP="00950D11">
            <w:pPr>
              <w:jc w:val="both"/>
              <w:rPr>
                <w:color w:val="002060"/>
              </w:rPr>
            </w:pPr>
            <w:r w:rsidRPr="007A5CB2">
              <w:rPr>
                <w:i/>
                <w:color w:val="002060"/>
              </w:rPr>
              <w:t xml:space="preserve">Monasterium </w:t>
            </w:r>
            <w:r w:rsidRPr="007A5CB2">
              <w:rPr>
                <w:b/>
                <w:i/>
                <w:color w:val="002060"/>
              </w:rPr>
              <w:t>Lechnicz</w:t>
            </w:r>
            <w:r w:rsidRPr="007A5CB2">
              <w:rPr>
                <w:i/>
                <w:color w:val="002060"/>
              </w:rPr>
              <w:t xml:space="preserve"> in Valle S. Antonii</w:t>
            </w:r>
          </w:p>
        </w:tc>
      </w:tr>
      <w:tr w:rsidR="00950D11" w14:paraId="3E8709E2" w14:textId="77777777" w:rsidTr="00950D11">
        <w:tc>
          <w:tcPr>
            <w:tcW w:w="0" w:type="auto"/>
          </w:tcPr>
          <w:p w14:paraId="12CE3C06" w14:textId="77777777" w:rsidR="00950D11" w:rsidRPr="007A5CB2" w:rsidRDefault="00950D11" w:rsidP="00950D11">
            <w:pPr>
              <w:jc w:val="both"/>
              <w:rPr>
                <w:color w:val="002060"/>
              </w:rPr>
            </w:pPr>
            <w:r w:rsidRPr="007A5CB2">
              <w:rPr>
                <w:color w:val="002060"/>
              </w:rPr>
              <w:t>1424</w:t>
            </w:r>
          </w:p>
        </w:tc>
        <w:tc>
          <w:tcPr>
            <w:tcW w:w="0" w:type="auto"/>
          </w:tcPr>
          <w:p w14:paraId="0CE16908" w14:textId="77777777" w:rsidR="00950D11" w:rsidRPr="007A5CB2" w:rsidRDefault="00950D11" w:rsidP="00950D11">
            <w:pPr>
              <w:jc w:val="both"/>
              <w:rPr>
                <w:color w:val="002060"/>
              </w:rPr>
            </w:pPr>
            <w:r w:rsidRPr="007A5CB2">
              <w:rPr>
                <w:i/>
                <w:color w:val="002060"/>
              </w:rPr>
              <w:t xml:space="preserve">Monasterium </w:t>
            </w:r>
            <w:r w:rsidRPr="007A5CB2">
              <w:rPr>
                <w:b/>
                <w:i/>
                <w:color w:val="002060"/>
              </w:rPr>
              <w:t>in Lechnicz</w:t>
            </w:r>
            <w:r w:rsidRPr="007A5CB2">
              <w:rPr>
                <w:i/>
                <w:color w:val="002060"/>
              </w:rPr>
              <w:t xml:space="preserve"> de Valle S. Antonii in terra Scepusiensi</w:t>
            </w:r>
          </w:p>
        </w:tc>
      </w:tr>
      <w:tr w:rsidR="00950D11" w14:paraId="4784C075" w14:textId="77777777" w:rsidTr="00950D11">
        <w:tc>
          <w:tcPr>
            <w:tcW w:w="0" w:type="auto"/>
          </w:tcPr>
          <w:p w14:paraId="5D9302DC" w14:textId="77777777" w:rsidR="00950D11" w:rsidRPr="007A5CB2" w:rsidRDefault="00950D11" w:rsidP="00950D11">
            <w:pPr>
              <w:jc w:val="both"/>
              <w:rPr>
                <w:color w:val="002060"/>
              </w:rPr>
            </w:pPr>
            <w:r w:rsidRPr="007A5CB2">
              <w:rPr>
                <w:iCs/>
                <w:color w:val="002060"/>
              </w:rPr>
              <w:t>1427</w:t>
            </w:r>
          </w:p>
        </w:tc>
        <w:tc>
          <w:tcPr>
            <w:tcW w:w="0" w:type="auto"/>
          </w:tcPr>
          <w:p w14:paraId="6BE19101" w14:textId="77777777" w:rsidR="00950D11" w:rsidRPr="007A5CB2" w:rsidRDefault="00950D11" w:rsidP="00950D11">
            <w:pPr>
              <w:jc w:val="both"/>
              <w:rPr>
                <w:color w:val="002060"/>
              </w:rPr>
            </w:pPr>
            <w:r w:rsidRPr="007A5CB2">
              <w:rPr>
                <w:i/>
                <w:color w:val="002060"/>
              </w:rPr>
              <w:t xml:space="preserve">domus vallis sancti Anthonii </w:t>
            </w:r>
            <w:r w:rsidRPr="007A5CB2">
              <w:rPr>
                <w:b/>
                <w:bCs/>
                <w:i/>
                <w:color w:val="002060"/>
              </w:rPr>
              <w:t>prope Lyechnycz</w:t>
            </w:r>
          </w:p>
        </w:tc>
      </w:tr>
      <w:tr w:rsidR="00950D11" w14:paraId="648DC1BA" w14:textId="77777777" w:rsidTr="00950D11">
        <w:tc>
          <w:tcPr>
            <w:tcW w:w="0" w:type="auto"/>
          </w:tcPr>
          <w:p w14:paraId="4AD83453" w14:textId="77777777" w:rsidR="00950D11" w:rsidRPr="007A5CB2" w:rsidRDefault="00950D11" w:rsidP="00950D11">
            <w:pPr>
              <w:jc w:val="both"/>
              <w:rPr>
                <w:color w:val="002060"/>
              </w:rPr>
            </w:pPr>
            <w:r w:rsidRPr="007A5CB2">
              <w:rPr>
                <w:iCs/>
                <w:color w:val="002060"/>
              </w:rPr>
              <w:t>1445</w:t>
            </w:r>
          </w:p>
        </w:tc>
        <w:tc>
          <w:tcPr>
            <w:tcW w:w="0" w:type="auto"/>
          </w:tcPr>
          <w:p w14:paraId="635C3C9A" w14:textId="77777777" w:rsidR="00950D11" w:rsidRPr="007A5CB2" w:rsidRDefault="00950D11" w:rsidP="00950D11">
            <w:pPr>
              <w:jc w:val="both"/>
              <w:rPr>
                <w:color w:val="002060"/>
              </w:rPr>
            </w:pPr>
            <w:r w:rsidRPr="007A5CB2">
              <w:rPr>
                <w:i/>
                <w:color w:val="002060"/>
              </w:rPr>
              <w:t xml:space="preserve">Vallis s. Anthonii </w:t>
            </w:r>
            <w:r w:rsidRPr="007A5CB2">
              <w:rPr>
                <w:b/>
                <w:bCs/>
                <w:i/>
                <w:color w:val="002060"/>
              </w:rPr>
              <w:t>in Lechnicz</w:t>
            </w:r>
          </w:p>
        </w:tc>
      </w:tr>
      <w:tr w:rsidR="00950D11" w14:paraId="705B1A04" w14:textId="77777777" w:rsidTr="00950D11">
        <w:tc>
          <w:tcPr>
            <w:tcW w:w="0" w:type="auto"/>
          </w:tcPr>
          <w:p w14:paraId="2D4DD7FC" w14:textId="77777777" w:rsidR="00950D11" w:rsidRPr="007A5CB2" w:rsidRDefault="00950D11" w:rsidP="00950D11">
            <w:pPr>
              <w:jc w:val="both"/>
              <w:rPr>
                <w:color w:val="002060"/>
              </w:rPr>
            </w:pPr>
            <w:r w:rsidRPr="007A5CB2">
              <w:rPr>
                <w:iCs/>
                <w:color w:val="002060"/>
              </w:rPr>
              <w:t>1461</w:t>
            </w:r>
          </w:p>
        </w:tc>
        <w:tc>
          <w:tcPr>
            <w:tcW w:w="0" w:type="auto"/>
          </w:tcPr>
          <w:p w14:paraId="1E63A91A" w14:textId="77777777" w:rsidR="00950D11" w:rsidRPr="007A5CB2" w:rsidRDefault="00950D11" w:rsidP="00950D11">
            <w:pPr>
              <w:jc w:val="both"/>
              <w:rPr>
                <w:color w:val="002060"/>
              </w:rPr>
            </w:pPr>
            <w:r w:rsidRPr="007A5CB2">
              <w:rPr>
                <w:i/>
                <w:color w:val="002060"/>
              </w:rPr>
              <w:t xml:space="preserve">domus Vallis Sancti Anthonii </w:t>
            </w:r>
            <w:r w:rsidRPr="007A5CB2">
              <w:rPr>
                <w:b/>
                <w:bCs/>
                <w:i/>
                <w:color w:val="002060"/>
              </w:rPr>
              <w:t>in Vngaria</w:t>
            </w:r>
          </w:p>
        </w:tc>
      </w:tr>
      <w:tr w:rsidR="00950D11" w14:paraId="4CA4ED31" w14:textId="77777777" w:rsidTr="00950D11">
        <w:tc>
          <w:tcPr>
            <w:tcW w:w="0" w:type="auto"/>
          </w:tcPr>
          <w:p w14:paraId="720207E8" w14:textId="77777777" w:rsidR="00950D11" w:rsidRPr="007A5CB2" w:rsidRDefault="00950D11" w:rsidP="00950D11">
            <w:pPr>
              <w:jc w:val="both"/>
              <w:rPr>
                <w:color w:val="002060"/>
              </w:rPr>
            </w:pPr>
            <w:r w:rsidRPr="007A5CB2">
              <w:rPr>
                <w:iCs/>
                <w:color w:val="002060"/>
              </w:rPr>
              <w:t>1490</w:t>
            </w:r>
          </w:p>
        </w:tc>
        <w:tc>
          <w:tcPr>
            <w:tcW w:w="0" w:type="auto"/>
          </w:tcPr>
          <w:p w14:paraId="52F6443E" w14:textId="77777777" w:rsidR="00950D11" w:rsidRPr="007A5CB2" w:rsidRDefault="00950D11" w:rsidP="00950D11">
            <w:pPr>
              <w:jc w:val="both"/>
              <w:rPr>
                <w:color w:val="002060"/>
              </w:rPr>
            </w:pPr>
            <w:r w:rsidRPr="007A5CB2">
              <w:rPr>
                <w:i/>
                <w:color w:val="002060"/>
              </w:rPr>
              <w:t xml:space="preserve">vallis sancti Anthonii </w:t>
            </w:r>
            <w:r w:rsidRPr="007A5CB2">
              <w:rPr>
                <w:b/>
                <w:bCs/>
                <w:i/>
                <w:color w:val="002060"/>
              </w:rPr>
              <w:t>in Lechnicz</w:t>
            </w:r>
          </w:p>
        </w:tc>
      </w:tr>
      <w:tr w:rsidR="00950D11" w14:paraId="63F435DC" w14:textId="77777777" w:rsidTr="00950D11">
        <w:tc>
          <w:tcPr>
            <w:tcW w:w="0" w:type="auto"/>
          </w:tcPr>
          <w:p w14:paraId="6E2C5580" w14:textId="77777777" w:rsidR="00950D11" w:rsidRPr="007A5CB2" w:rsidRDefault="00950D11" w:rsidP="00950D11">
            <w:pPr>
              <w:jc w:val="both"/>
              <w:rPr>
                <w:iCs/>
                <w:color w:val="002060"/>
              </w:rPr>
            </w:pPr>
            <w:r w:rsidRPr="007A5CB2">
              <w:rPr>
                <w:iCs/>
                <w:color w:val="002060"/>
              </w:rPr>
              <w:t>1493</w:t>
            </w:r>
          </w:p>
        </w:tc>
        <w:tc>
          <w:tcPr>
            <w:tcW w:w="0" w:type="auto"/>
          </w:tcPr>
          <w:p w14:paraId="35D91480" w14:textId="2E12E79F" w:rsidR="00950D11" w:rsidRPr="007A5CB2" w:rsidRDefault="00950D11" w:rsidP="00950D11">
            <w:pPr>
              <w:jc w:val="both"/>
              <w:rPr>
                <w:i/>
                <w:color w:val="002060"/>
              </w:rPr>
            </w:pPr>
            <w:r w:rsidRPr="007A5CB2">
              <w:rPr>
                <w:i/>
                <w:color w:val="002060"/>
              </w:rPr>
              <w:t>klastor cartusov v</w:t>
            </w:r>
            <w:r w:rsidR="00BA0DC2">
              <w:rPr>
                <w:i/>
                <w:color w:val="002060"/>
              </w:rPr>
              <w:t> </w:t>
            </w:r>
            <w:r w:rsidRPr="007A5CB2">
              <w:rPr>
                <w:b/>
                <w:bCs/>
                <w:i/>
                <w:color w:val="002060"/>
              </w:rPr>
              <w:t>Lechniczi</w:t>
            </w:r>
          </w:p>
        </w:tc>
      </w:tr>
      <w:tr w:rsidR="00950D11" w14:paraId="47DDB478" w14:textId="77777777" w:rsidTr="00950D11">
        <w:tc>
          <w:tcPr>
            <w:tcW w:w="0" w:type="auto"/>
          </w:tcPr>
          <w:p w14:paraId="2AC31E14" w14:textId="77777777" w:rsidR="00950D11" w:rsidRPr="007A5CB2" w:rsidRDefault="00950D11" w:rsidP="00950D11">
            <w:pPr>
              <w:jc w:val="both"/>
              <w:rPr>
                <w:color w:val="002060"/>
              </w:rPr>
            </w:pPr>
            <w:r w:rsidRPr="007A5CB2">
              <w:rPr>
                <w:bCs/>
                <w:color w:val="002060"/>
              </w:rPr>
              <w:t>1501</w:t>
            </w:r>
          </w:p>
        </w:tc>
        <w:tc>
          <w:tcPr>
            <w:tcW w:w="0" w:type="auto"/>
          </w:tcPr>
          <w:p w14:paraId="1A65A0FC" w14:textId="77777777" w:rsidR="00950D11" w:rsidRPr="007A5CB2" w:rsidRDefault="00950D11" w:rsidP="00950D11">
            <w:pPr>
              <w:jc w:val="both"/>
              <w:rPr>
                <w:color w:val="002060"/>
              </w:rPr>
            </w:pPr>
            <w:r w:rsidRPr="007A5CB2">
              <w:rPr>
                <w:bCs/>
                <w:i/>
                <w:color w:val="002060"/>
              </w:rPr>
              <w:t>Vallis B. Antonii</w:t>
            </w:r>
          </w:p>
        </w:tc>
      </w:tr>
      <w:tr w:rsidR="00950D11" w14:paraId="2D96FE68" w14:textId="77777777" w:rsidTr="00950D11">
        <w:tc>
          <w:tcPr>
            <w:tcW w:w="0" w:type="auto"/>
          </w:tcPr>
          <w:p w14:paraId="1F614007" w14:textId="77777777" w:rsidR="00950D11" w:rsidRPr="007A5CB2" w:rsidRDefault="00950D11" w:rsidP="00950D11">
            <w:pPr>
              <w:jc w:val="both"/>
              <w:rPr>
                <w:color w:val="002060"/>
              </w:rPr>
            </w:pPr>
            <w:r w:rsidRPr="007A5CB2">
              <w:rPr>
                <w:iCs/>
                <w:color w:val="002060"/>
              </w:rPr>
              <w:t>1504</w:t>
            </w:r>
          </w:p>
        </w:tc>
        <w:tc>
          <w:tcPr>
            <w:tcW w:w="0" w:type="auto"/>
          </w:tcPr>
          <w:p w14:paraId="70E21D9D" w14:textId="77777777" w:rsidR="00950D11" w:rsidRPr="007A5CB2" w:rsidRDefault="00950D11" w:rsidP="00950D11">
            <w:pPr>
              <w:jc w:val="both"/>
              <w:rPr>
                <w:color w:val="002060"/>
              </w:rPr>
            </w:pPr>
            <w:r w:rsidRPr="007A5CB2">
              <w:rPr>
                <w:i/>
                <w:color w:val="002060"/>
              </w:rPr>
              <w:t xml:space="preserve">domus Vallis Sancti Anthonii </w:t>
            </w:r>
            <w:r w:rsidRPr="007A5CB2">
              <w:rPr>
                <w:b/>
                <w:bCs/>
                <w:i/>
                <w:color w:val="002060"/>
              </w:rPr>
              <w:t>in Lechnitz</w:t>
            </w:r>
          </w:p>
        </w:tc>
      </w:tr>
      <w:tr w:rsidR="00950D11" w14:paraId="5A6B0E6C" w14:textId="77777777" w:rsidTr="00950D11">
        <w:tc>
          <w:tcPr>
            <w:tcW w:w="0" w:type="auto"/>
          </w:tcPr>
          <w:p w14:paraId="14AAA4B0" w14:textId="77777777" w:rsidR="00950D11" w:rsidRPr="007A5CB2" w:rsidRDefault="00950D11" w:rsidP="00950D11">
            <w:pPr>
              <w:jc w:val="both"/>
              <w:rPr>
                <w:color w:val="002060"/>
              </w:rPr>
            </w:pPr>
            <w:r w:rsidRPr="007A5CB2">
              <w:rPr>
                <w:color w:val="002060"/>
              </w:rPr>
              <w:t>1512</w:t>
            </w:r>
          </w:p>
        </w:tc>
        <w:tc>
          <w:tcPr>
            <w:tcW w:w="0" w:type="auto"/>
          </w:tcPr>
          <w:p w14:paraId="717CC3A9" w14:textId="77777777" w:rsidR="00950D11" w:rsidRPr="007A5CB2" w:rsidRDefault="00950D11" w:rsidP="00950D11">
            <w:pPr>
              <w:jc w:val="both"/>
              <w:rPr>
                <w:color w:val="002060"/>
              </w:rPr>
            </w:pPr>
            <w:r w:rsidRPr="007A5CB2">
              <w:rPr>
                <w:i/>
                <w:iCs/>
                <w:color w:val="002060"/>
              </w:rPr>
              <w:t xml:space="preserve">domus </w:t>
            </w:r>
            <w:r w:rsidRPr="007A5CB2">
              <w:rPr>
                <w:b/>
                <w:bCs/>
                <w:i/>
                <w:iCs/>
                <w:color w:val="002060"/>
              </w:rPr>
              <w:t>in Lechnitz</w:t>
            </w:r>
          </w:p>
        </w:tc>
      </w:tr>
      <w:tr w:rsidR="00950D11" w14:paraId="31D8363D" w14:textId="77777777" w:rsidTr="00950D11">
        <w:tc>
          <w:tcPr>
            <w:tcW w:w="0" w:type="auto"/>
          </w:tcPr>
          <w:p w14:paraId="581531F4" w14:textId="77777777" w:rsidR="00950D11" w:rsidRPr="007A5CB2" w:rsidRDefault="00950D11" w:rsidP="00950D11">
            <w:pPr>
              <w:jc w:val="both"/>
              <w:rPr>
                <w:color w:val="002060"/>
              </w:rPr>
            </w:pPr>
            <w:r w:rsidRPr="007A5CB2">
              <w:rPr>
                <w:color w:val="002060"/>
              </w:rPr>
              <w:t>1518</w:t>
            </w:r>
          </w:p>
        </w:tc>
        <w:tc>
          <w:tcPr>
            <w:tcW w:w="0" w:type="auto"/>
          </w:tcPr>
          <w:p w14:paraId="402A4CFC" w14:textId="77777777" w:rsidR="00950D11" w:rsidRPr="007A5CB2" w:rsidRDefault="00950D11" w:rsidP="00950D11">
            <w:pPr>
              <w:jc w:val="both"/>
              <w:rPr>
                <w:color w:val="002060"/>
              </w:rPr>
            </w:pPr>
            <w:r w:rsidRPr="007A5CB2">
              <w:rPr>
                <w:i/>
                <w:iCs/>
                <w:color w:val="002060"/>
              </w:rPr>
              <w:t xml:space="preserve">domus Valllis Sancti Anthonij </w:t>
            </w:r>
            <w:r w:rsidRPr="007A5CB2">
              <w:rPr>
                <w:b/>
                <w:bCs/>
                <w:i/>
                <w:iCs/>
                <w:color w:val="002060"/>
              </w:rPr>
              <w:t>in Lechnitz</w:t>
            </w:r>
          </w:p>
        </w:tc>
      </w:tr>
      <w:tr w:rsidR="00950D11" w14:paraId="224F8A05" w14:textId="77777777" w:rsidTr="00950D11">
        <w:tc>
          <w:tcPr>
            <w:tcW w:w="0" w:type="auto"/>
          </w:tcPr>
          <w:p w14:paraId="4EA5A211" w14:textId="77777777" w:rsidR="00950D11" w:rsidRPr="007A5CB2" w:rsidRDefault="00950D11" w:rsidP="00950D11">
            <w:pPr>
              <w:jc w:val="both"/>
              <w:rPr>
                <w:color w:val="002060"/>
              </w:rPr>
            </w:pPr>
            <w:r>
              <w:rPr>
                <w:color w:val="002060"/>
              </w:rPr>
              <w:t>1528</w:t>
            </w:r>
          </w:p>
        </w:tc>
        <w:tc>
          <w:tcPr>
            <w:tcW w:w="0" w:type="auto"/>
          </w:tcPr>
          <w:p w14:paraId="43475332" w14:textId="77777777" w:rsidR="00950D11" w:rsidRPr="007A5CB2" w:rsidRDefault="00950D11" w:rsidP="00950D11">
            <w:pPr>
              <w:jc w:val="both"/>
              <w:rPr>
                <w:color w:val="002060"/>
              </w:rPr>
            </w:pPr>
            <w:r>
              <w:rPr>
                <w:i/>
                <w:iCs/>
                <w:color w:val="002060"/>
              </w:rPr>
              <w:t xml:space="preserve">Bartus </w:t>
            </w:r>
            <w:r>
              <w:rPr>
                <w:color w:val="002060"/>
              </w:rPr>
              <w:t>(</w:t>
            </w:r>
            <w:r w:rsidRPr="007A5CB2">
              <w:rPr>
                <w:i/>
                <w:iCs/>
                <w:color w:val="002060"/>
              </w:rPr>
              <w:t>Cartus</w:t>
            </w:r>
            <w:r>
              <w:rPr>
                <w:color w:val="002060"/>
              </w:rPr>
              <w:t>)</w:t>
            </w:r>
          </w:p>
        </w:tc>
      </w:tr>
      <w:tr w:rsidR="00950D11" w14:paraId="3B988C6D" w14:textId="77777777" w:rsidTr="00950D11">
        <w:tc>
          <w:tcPr>
            <w:tcW w:w="0" w:type="auto"/>
          </w:tcPr>
          <w:p w14:paraId="606EA806" w14:textId="77777777" w:rsidR="00950D11" w:rsidRPr="007A5CB2" w:rsidRDefault="00950D11" w:rsidP="00950D11">
            <w:pPr>
              <w:jc w:val="both"/>
              <w:rPr>
                <w:color w:val="002060"/>
              </w:rPr>
            </w:pPr>
            <w:r w:rsidRPr="007A5CB2">
              <w:rPr>
                <w:color w:val="002060"/>
              </w:rPr>
              <w:t>1532</w:t>
            </w:r>
          </w:p>
        </w:tc>
        <w:tc>
          <w:tcPr>
            <w:tcW w:w="0" w:type="auto"/>
          </w:tcPr>
          <w:p w14:paraId="1030CF97" w14:textId="77777777" w:rsidR="00950D11" w:rsidRPr="007A5CB2" w:rsidRDefault="00950D11" w:rsidP="00950D11">
            <w:pPr>
              <w:jc w:val="both"/>
              <w:rPr>
                <w:color w:val="002060"/>
              </w:rPr>
            </w:pPr>
            <w:r w:rsidRPr="007A5CB2">
              <w:rPr>
                <w:i/>
                <w:iCs/>
                <w:color w:val="002060"/>
              </w:rPr>
              <w:t xml:space="preserve">domus Vallis Sancti Anthonij </w:t>
            </w:r>
            <w:r w:rsidRPr="007A5CB2">
              <w:rPr>
                <w:b/>
                <w:bCs/>
                <w:i/>
                <w:iCs/>
                <w:color w:val="002060"/>
              </w:rPr>
              <w:t>prope Lechnitz</w:t>
            </w:r>
          </w:p>
        </w:tc>
      </w:tr>
      <w:tr w:rsidR="00950D11" w14:paraId="1136960D" w14:textId="77777777" w:rsidTr="00950D11">
        <w:tc>
          <w:tcPr>
            <w:tcW w:w="0" w:type="auto"/>
          </w:tcPr>
          <w:p w14:paraId="665010C1" w14:textId="77777777" w:rsidR="00950D11" w:rsidRPr="007A5CB2" w:rsidRDefault="00950D11" w:rsidP="00950D11">
            <w:pPr>
              <w:jc w:val="both"/>
              <w:rPr>
                <w:color w:val="002060"/>
              </w:rPr>
            </w:pPr>
            <w:r w:rsidRPr="007A5CB2">
              <w:rPr>
                <w:color w:val="002060"/>
              </w:rPr>
              <w:t>1535</w:t>
            </w:r>
          </w:p>
        </w:tc>
        <w:tc>
          <w:tcPr>
            <w:tcW w:w="0" w:type="auto"/>
          </w:tcPr>
          <w:p w14:paraId="289FB02E" w14:textId="77777777" w:rsidR="00950D11" w:rsidRPr="007A5CB2" w:rsidRDefault="00950D11" w:rsidP="00950D11">
            <w:pPr>
              <w:jc w:val="both"/>
              <w:rPr>
                <w:color w:val="002060"/>
              </w:rPr>
            </w:pPr>
            <w:r w:rsidRPr="007A5CB2">
              <w:rPr>
                <w:i/>
                <w:iCs/>
                <w:color w:val="002060"/>
              </w:rPr>
              <w:t xml:space="preserve">domus </w:t>
            </w:r>
            <w:r w:rsidRPr="007A5CB2">
              <w:rPr>
                <w:b/>
                <w:bCs/>
                <w:i/>
                <w:iCs/>
                <w:color w:val="002060"/>
              </w:rPr>
              <w:t>Lechnicensis</w:t>
            </w:r>
          </w:p>
        </w:tc>
      </w:tr>
      <w:tr w:rsidR="00950D11" w14:paraId="28595A33" w14:textId="77777777" w:rsidTr="00950D11">
        <w:tc>
          <w:tcPr>
            <w:tcW w:w="0" w:type="auto"/>
          </w:tcPr>
          <w:p w14:paraId="7627332E" w14:textId="77777777" w:rsidR="00950D11" w:rsidRPr="007A5CB2" w:rsidRDefault="00950D11" w:rsidP="00950D11">
            <w:pPr>
              <w:jc w:val="both"/>
              <w:rPr>
                <w:color w:val="002060"/>
              </w:rPr>
            </w:pPr>
            <w:r w:rsidRPr="007A5CB2">
              <w:rPr>
                <w:color w:val="002060"/>
              </w:rPr>
              <w:t>1540</w:t>
            </w:r>
          </w:p>
        </w:tc>
        <w:tc>
          <w:tcPr>
            <w:tcW w:w="0" w:type="auto"/>
          </w:tcPr>
          <w:p w14:paraId="58E37055" w14:textId="77777777" w:rsidR="00950D11" w:rsidRPr="007A5CB2" w:rsidRDefault="00950D11" w:rsidP="00950D11">
            <w:pPr>
              <w:jc w:val="both"/>
              <w:rPr>
                <w:color w:val="002060"/>
              </w:rPr>
            </w:pPr>
            <w:r w:rsidRPr="007A5CB2">
              <w:rPr>
                <w:i/>
                <w:iCs/>
                <w:color w:val="002060"/>
              </w:rPr>
              <w:t xml:space="preserve">domus </w:t>
            </w:r>
            <w:r w:rsidRPr="007A5CB2">
              <w:rPr>
                <w:b/>
                <w:bCs/>
                <w:i/>
                <w:iCs/>
                <w:color w:val="002060"/>
              </w:rPr>
              <w:t>in Lechnicz</w:t>
            </w:r>
          </w:p>
        </w:tc>
      </w:tr>
      <w:tr w:rsidR="00950D11" w14:paraId="2254D1EA" w14:textId="77777777" w:rsidTr="00950D11">
        <w:tc>
          <w:tcPr>
            <w:tcW w:w="0" w:type="auto"/>
          </w:tcPr>
          <w:p w14:paraId="06E630E5" w14:textId="77777777" w:rsidR="00950D11" w:rsidRPr="007A5CB2" w:rsidRDefault="00950D11" w:rsidP="00950D11">
            <w:pPr>
              <w:jc w:val="both"/>
              <w:rPr>
                <w:color w:val="002060"/>
              </w:rPr>
            </w:pPr>
            <w:r w:rsidRPr="007A5CB2">
              <w:rPr>
                <w:color w:val="002060"/>
              </w:rPr>
              <w:t>1558</w:t>
            </w:r>
          </w:p>
        </w:tc>
        <w:tc>
          <w:tcPr>
            <w:tcW w:w="0" w:type="auto"/>
          </w:tcPr>
          <w:p w14:paraId="47EE76EA" w14:textId="77777777" w:rsidR="00950D11" w:rsidRPr="007A5CB2" w:rsidRDefault="00950D11" w:rsidP="00950D11">
            <w:pPr>
              <w:jc w:val="both"/>
              <w:rPr>
                <w:color w:val="002060"/>
              </w:rPr>
            </w:pPr>
            <w:r w:rsidRPr="007A5CB2">
              <w:rPr>
                <w:i/>
                <w:iCs/>
                <w:color w:val="002060"/>
              </w:rPr>
              <w:t xml:space="preserve">domus </w:t>
            </w:r>
            <w:r w:rsidRPr="007A5CB2">
              <w:rPr>
                <w:b/>
                <w:bCs/>
                <w:i/>
                <w:iCs/>
                <w:color w:val="002060"/>
              </w:rPr>
              <w:t>in Lechnitz</w:t>
            </w:r>
          </w:p>
        </w:tc>
      </w:tr>
      <w:tr w:rsidR="00950D11" w14:paraId="04AB9861" w14:textId="77777777" w:rsidTr="00950D11">
        <w:tc>
          <w:tcPr>
            <w:tcW w:w="0" w:type="auto"/>
          </w:tcPr>
          <w:p w14:paraId="2B05CEDB" w14:textId="77777777" w:rsidR="00950D11" w:rsidRPr="007A5CB2" w:rsidRDefault="00950D11" w:rsidP="00950D11">
            <w:pPr>
              <w:jc w:val="both"/>
              <w:rPr>
                <w:color w:val="002060"/>
              </w:rPr>
            </w:pPr>
            <w:r w:rsidRPr="007A5CB2">
              <w:rPr>
                <w:color w:val="002060"/>
              </w:rPr>
              <w:t>1564</w:t>
            </w:r>
          </w:p>
        </w:tc>
        <w:tc>
          <w:tcPr>
            <w:tcW w:w="0" w:type="auto"/>
          </w:tcPr>
          <w:p w14:paraId="18DD8107" w14:textId="77777777" w:rsidR="00950D11" w:rsidRPr="007A5CB2" w:rsidRDefault="00950D11" w:rsidP="00950D11">
            <w:pPr>
              <w:jc w:val="both"/>
              <w:rPr>
                <w:i/>
                <w:iCs/>
                <w:color w:val="002060"/>
              </w:rPr>
            </w:pPr>
            <w:r w:rsidRPr="007A5CB2">
              <w:rPr>
                <w:i/>
                <w:iCs/>
                <w:color w:val="002060"/>
              </w:rPr>
              <w:t xml:space="preserve">klasztor </w:t>
            </w:r>
            <w:r w:rsidRPr="007A5CB2">
              <w:rPr>
                <w:b/>
                <w:bCs/>
                <w:i/>
                <w:iCs/>
                <w:color w:val="002060"/>
              </w:rPr>
              <w:t>Lechnicza</w:t>
            </w:r>
          </w:p>
        </w:tc>
      </w:tr>
    </w:tbl>
    <w:p w14:paraId="46016282" w14:textId="77777777" w:rsidR="00950D11" w:rsidRDefault="00950D11" w:rsidP="00950D11">
      <w:pPr>
        <w:jc w:val="both"/>
      </w:pPr>
    </w:p>
    <w:p w14:paraId="3E2CE194" w14:textId="77777777" w:rsidR="00950D11" w:rsidRDefault="00950D11" w:rsidP="00950D11">
      <w:pPr>
        <w:jc w:val="both"/>
        <w:rPr>
          <w:b/>
          <w:bCs/>
          <w:sz w:val="28"/>
          <w:szCs w:val="28"/>
        </w:rPr>
      </w:pPr>
      <w:r w:rsidRPr="003265CA">
        <w:rPr>
          <w:b/>
          <w:bCs/>
          <w:sz w:val="28"/>
          <w:szCs w:val="28"/>
        </w:rPr>
        <w:t>ILUSTRÁCIA</w:t>
      </w:r>
      <w:r>
        <w:rPr>
          <w:b/>
          <w:bCs/>
          <w:sz w:val="28"/>
          <w:szCs w:val="28"/>
        </w:rPr>
        <w:t xml:space="preserve"> – </w:t>
      </w:r>
      <w:r w:rsidRPr="00A50682">
        <w:t>reprodukcia mapy z roku 1528</w:t>
      </w:r>
    </w:p>
    <w:p w14:paraId="5AD6C820" w14:textId="264C9502" w:rsidR="00950D11" w:rsidRPr="00FC7304" w:rsidRDefault="00950D11" w:rsidP="00950D11">
      <w:pPr>
        <w:jc w:val="both"/>
      </w:pPr>
      <w:r w:rsidRPr="00FC7304">
        <w:t>Popisok</w:t>
      </w:r>
      <w:r w:rsidR="00BA0DC2">
        <w:t>:</w:t>
      </w:r>
    </w:p>
    <w:p w14:paraId="7CC859E6" w14:textId="77777777" w:rsidR="00950D11" w:rsidRPr="003265CA" w:rsidRDefault="00950D11" w:rsidP="00950D11">
      <w:pPr>
        <w:jc w:val="both"/>
        <w:rPr>
          <w:color w:val="002060"/>
        </w:rPr>
      </w:pPr>
      <w:r w:rsidRPr="003265CA">
        <w:rPr>
          <w:color w:val="002060"/>
        </w:rPr>
        <w:t>Reprodukcia časti najstaršej mapy Uhorska z roku 1528 so zaznačením kartúzy v Lechnici (</w:t>
      </w:r>
      <w:r w:rsidRPr="003265CA">
        <w:rPr>
          <w:i/>
          <w:iCs/>
          <w:color w:val="002060"/>
        </w:rPr>
        <w:t>Bartus</w:t>
      </w:r>
      <w:r w:rsidRPr="003265CA">
        <w:rPr>
          <w:color w:val="002060"/>
        </w:rPr>
        <w:t>).</w:t>
      </w:r>
      <w:r>
        <w:rPr>
          <w:color w:val="002060"/>
        </w:rPr>
        <w:t xml:space="preserve"> Maďarský národný archív, Budapešť</w:t>
      </w:r>
      <w:r w:rsidRPr="003265CA">
        <w:rPr>
          <w:color w:val="002060"/>
        </w:rPr>
        <w:t xml:space="preserve"> </w:t>
      </w:r>
    </w:p>
    <w:p w14:paraId="2D2DCA70" w14:textId="77777777" w:rsidR="00950D11" w:rsidRPr="00883B1A" w:rsidRDefault="00950D11" w:rsidP="00950D11">
      <w:pPr>
        <w:spacing w:after="0"/>
        <w:jc w:val="both"/>
        <w:rPr>
          <w:b/>
          <w:bCs/>
          <w:color w:val="000000" w:themeColor="text1"/>
          <w:sz w:val="28"/>
          <w:szCs w:val="28"/>
        </w:rPr>
      </w:pPr>
      <w:bookmarkStart w:id="6" w:name="_Hlk67325864"/>
      <w:r w:rsidRPr="00883B1A">
        <w:rPr>
          <w:b/>
          <w:bCs/>
          <w:color w:val="000000" w:themeColor="text1"/>
          <w:sz w:val="28"/>
          <w:szCs w:val="28"/>
        </w:rPr>
        <w:t>PRIESTOROVÝ MODEL KARTUZIÁNSKEHO KLÁŠTORA</w:t>
      </w:r>
      <w:bookmarkEnd w:id="6"/>
      <w:r w:rsidRPr="00883B1A">
        <w:rPr>
          <w:b/>
          <w:bCs/>
          <w:color w:val="000000" w:themeColor="text1"/>
          <w:sz w:val="28"/>
          <w:szCs w:val="28"/>
        </w:rPr>
        <w:t xml:space="preserve"> </w:t>
      </w:r>
    </w:p>
    <w:p w14:paraId="50BBE428" w14:textId="77777777" w:rsidR="00950D11" w:rsidRDefault="00950D11" w:rsidP="00950D11">
      <w:pPr>
        <w:spacing w:after="0"/>
        <w:jc w:val="both"/>
      </w:pPr>
      <w:r>
        <w:t xml:space="preserve">(Primárne určený pre slepcov a slabozrakých, haptická časť expozície) </w:t>
      </w:r>
    </w:p>
    <w:p w14:paraId="532CB895" w14:textId="77777777" w:rsidR="00950D11" w:rsidRDefault="00950D11" w:rsidP="00950D11">
      <w:pPr>
        <w:spacing w:after="0"/>
        <w:jc w:val="both"/>
      </w:pPr>
    </w:p>
    <w:p w14:paraId="75B2151A" w14:textId="28C2A707" w:rsidR="00950D11" w:rsidRDefault="00950D11" w:rsidP="00950D11">
      <w:pPr>
        <w:jc w:val="both"/>
        <w:rPr>
          <w:rFonts w:eastAsia="Times New Roman"/>
          <w:bCs/>
          <w:color w:val="000000" w:themeColor="text1"/>
          <w:lang w:eastAsia="sk-SK"/>
        </w:rPr>
      </w:pPr>
      <w:r w:rsidRPr="0061111C">
        <w:rPr>
          <w:color w:val="000000" w:themeColor="text1"/>
        </w:rPr>
        <w:t>Priestorový model kartuziánskeho kláštora (</w:t>
      </w:r>
      <w:r w:rsidRPr="0061111C">
        <w:rPr>
          <w:rFonts w:eastAsia="Times New Roman"/>
          <w:bCs/>
          <w:color w:val="000000" w:themeColor="text1"/>
          <w:lang w:eastAsia="sk-SK"/>
        </w:rPr>
        <w:t>zámer obsiahnutý v projekte podporenom z programu</w:t>
      </w:r>
      <w:r w:rsidRPr="0061111C">
        <w:rPr>
          <w:rFonts w:eastAsia="Times New Roman"/>
          <w:bCs/>
          <w:i/>
          <w:iCs/>
          <w:color w:val="000000" w:themeColor="text1"/>
          <w:lang w:eastAsia="sk-SK"/>
        </w:rPr>
        <w:t xml:space="preserve"> Interreg</w:t>
      </w:r>
      <w:r w:rsidRPr="0061111C">
        <w:rPr>
          <w:rFonts w:eastAsia="Times New Roman"/>
          <w:bCs/>
          <w:color w:val="000000" w:themeColor="text1"/>
          <w:lang w:eastAsia="sk-SK"/>
        </w:rPr>
        <w:t xml:space="preserve">) možno zhotoviť z dreva (lacnejšia verzia), prípadne kovu (drahšia verzia). Keďže model je určený slabozrakým, resp. slepcom, možno zvážiť vyhotovenie hmotovej rekonštrukcie kláštora </w:t>
      </w:r>
      <w:r>
        <w:rPr>
          <w:rFonts w:eastAsia="Times New Roman"/>
          <w:bCs/>
          <w:color w:val="000000" w:themeColor="text1"/>
          <w:lang w:eastAsia="sk-SK"/>
        </w:rPr>
        <w:t>podľa pôdorysu</w:t>
      </w:r>
      <w:r w:rsidRPr="00B21728">
        <w:rPr>
          <w:color w:val="000000" w:themeColor="text1"/>
        </w:rPr>
        <w:t xml:space="preserve"> </w:t>
      </w:r>
      <w:r>
        <w:rPr>
          <w:color w:val="000000" w:themeColor="text1"/>
        </w:rPr>
        <w:t>(</w:t>
      </w:r>
      <w:r w:rsidR="002D689E">
        <w:rPr>
          <w:color w:val="000000" w:themeColor="text1"/>
        </w:rPr>
        <w:t>P. Glos</w:t>
      </w:r>
      <w:r w:rsidRPr="00B21728">
        <w:rPr>
          <w:color w:val="000000" w:themeColor="text1"/>
        </w:rPr>
        <w:t xml:space="preserve">, </w:t>
      </w:r>
      <w:r>
        <w:rPr>
          <w:color w:val="000000" w:themeColor="text1"/>
        </w:rPr>
        <w:t>20</w:t>
      </w:r>
      <w:r w:rsidR="002D689E">
        <w:rPr>
          <w:color w:val="000000" w:themeColor="text1"/>
        </w:rPr>
        <w:t>20</w:t>
      </w:r>
      <w:r w:rsidRPr="00B21728">
        <w:rPr>
          <w:color w:val="000000" w:themeColor="text1"/>
        </w:rPr>
        <w:t>)</w:t>
      </w:r>
      <w:r>
        <w:rPr>
          <w:color w:val="000000" w:themeColor="text1"/>
        </w:rPr>
        <w:t xml:space="preserve"> </w:t>
      </w:r>
      <w:r w:rsidRPr="002F600A">
        <w:rPr>
          <w:color w:val="000000" w:themeColor="text1"/>
        </w:rPr>
        <w:t>s doplnkami a upresneniami autora scenára (viď predloha/príloha)</w:t>
      </w:r>
      <w:r>
        <w:rPr>
          <w:color w:val="000000" w:themeColor="text1"/>
        </w:rPr>
        <w:t>. Model by mal byť prezentovaný na drevenom podstavci vo výške, aby bol hmatovo dostupný nevidiacim a slabozrakým. Axonometria kláštora z roku 2003 (</w:t>
      </w:r>
      <w:r w:rsidR="00052128">
        <w:rPr>
          <w:color w:val="000000" w:themeColor="text1"/>
        </w:rPr>
        <w:t>M</w:t>
      </w:r>
      <w:r w:rsidR="002D689E">
        <w:rPr>
          <w:color w:val="000000" w:themeColor="text1"/>
        </w:rPr>
        <w:t xml:space="preserve">. </w:t>
      </w:r>
      <w:r w:rsidR="00052128">
        <w:rPr>
          <w:color w:val="000000" w:themeColor="text1"/>
        </w:rPr>
        <w:t>Slivka</w:t>
      </w:r>
      <w:r>
        <w:rPr>
          <w:color w:val="000000" w:themeColor="text1"/>
        </w:rPr>
        <w:t>) by mala slúžiť len ako vzor postupu pri ideálnej hmotovej rekonštrukcii, keďže ju bude potrebné vytvoriť nanovo, resp. aktualizovať. Tvorcovia modelu by vychádzali z podkladov, ktoré sa spracujú pri tvorbe stavebného vývoja kláštora (viď 1. miestnosť).</w:t>
      </w:r>
    </w:p>
    <w:p w14:paraId="4BE072A4" w14:textId="375CE3FC" w:rsidR="00950D11" w:rsidRDefault="00950D11" w:rsidP="00950D11">
      <w:pPr>
        <w:jc w:val="both"/>
        <w:rPr>
          <w:b/>
          <w:sz w:val="28"/>
          <w:szCs w:val="28"/>
        </w:rPr>
      </w:pPr>
      <w:r>
        <w:rPr>
          <w:rFonts w:eastAsia="Times New Roman"/>
          <w:bCs/>
          <w:color w:val="000000" w:themeColor="text1"/>
          <w:lang w:eastAsia="sk-SK"/>
        </w:rPr>
        <w:t>Navrhuje sa vyhotovenie</w:t>
      </w:r>
      <w:r w:rsidRPr="0061111C">
        <w:rPr>
          <w:rFonts w:eastAsia="Times New Roman"/>
          <w:bCs/>
          <w:color w:val="000000" w:themeColor="text1"/>
          <w:lang w:eastAsia="sk-SK"/>
        </w:rPr>
        <w:t xml:space="preserve"> veľmi jednoduchého modelu </w:t>
      </w:r>
      <w:r>
        <w:rPr>
          <w:rFonts w:eastAsia="Times New Roman"/>
          <w:bCs/>
          <w:color w:val="000000" w:themeColor="text1"/>
          <w:lang w:eastAsia="sk-SK"/>
        </w:rPr>
        <w:t xml:space="preserve">z masívu </w:t>
      </w:r>
      <w:r w:rsidRPr="0061111C">
        <w:rPr>
          <w:rFonts w:eastAsia="Times New Roman"/>
          <w:bCs/>
          <w:color w:val="000000" w:themeColor="text1"/>
          <w:lang w:eastAsia="sk-SK"/>
        </w:rPr>
        <w:t>na podstavci bez architektonických detailov, aby boli pre prijímateľov rozoznateľné jednotlivé objekty kláštora</w:t>
      </w:r>
      <w:r>
        <w:rPr>
          <w:rFonts w:eastAsia="Times New Roman"/>
          <w:bCs/>
          <w:color w:val="000000" w:themeColor="text1"/>
          <w:lang w:eastAsia="sk-SK"/>
        </w:rPr>
        <w:t>, pevne upevneného na ploche.</w:t>
      </w:r>
      <w:r w:rsidRPr="0061111C">
        <w:rPr>
          <w:rFonts w:eastAsia="Times New Roman"/>
          <w:bCs/>
          <w:color w:val="000000" w:themeColor="text1"/>
          <w:lang w:eastAsia="sk-SK"/>
        </w:rPr>
        <w:t xml:space="preserve"> Vysvetlivky k jednotlivým objektom, označeným číslicami, by m</w:t>
      </w:r>
      <w:r>
        <w:rPr>
          <w:rFonts w:eastAsia="Times New Roman"/>
          <w:bCs/>
          <w:color w:val="000000" w:themeColor="text1"/>
          <w:lang w:eastAsia="sk-SK"/>
        </w:rPr>
        <w:t>ali</w:t>
      </w:r>
      <w:r w:rsidRPr="0061111C">
        <w:rPr>
          <w:rFonts w:eastAsia="Times New Roman"/>
          <w:bCs/>
          <w:color w:val="000000" w:themeColor="text1"/>
          <w:lang w:eastAsia="sk-SK"/>
        </w:rPr>
        <w:t xml:space="preserve"> byť uvedené v Braillovom písme.</w:t>
      </w:r>
      <w:r w:rsidR="00B8421D">
        <w:rPr>
          <w:rFonts w:eastAsia="Times New Roman"/>
          <w:bCs/>
          <w:color w:val="000000" w:themeColor="text1"/>
          <w:lang w:eastAsia="sk-SK"/>
        </w:rPr>
        <w:t xml:space="preserve"> </w:t>
      </w:r>
      <w:r w:rsidR="00B8421D" w:rsidRPr="00B8421D">
        <w:rPr>
          <w:rFonts w:ascii="Segoe UI Emoji" w:hAnsi="Segoe UI Emoji" w:cs="Segoe UI Emoji"/>
          <w:b/>
          <w:sz w:val="28"/>
          <w:szCs w:val="28"/>
        </w:rPr>
        <w:t>🔊</w:t>
      </w:r>
      <w:r w:rsidR="00B8421D" w:rsidRPr="00B8421D">
        <w:rPr>
          <w:rFonts w:ascii="Segoe UI Emoji" w:eastAsia="Segoe UI Emoji" w:hAnsi="Segoe UI Emoji" w:cs="Segoe UI Emoji"/>
          <w:b/>
          <w:sz w:val="28"/>
          <w:szCs w:val="28"/>
        </w:rPr>
        <w:t>🎧</w:t>
      </w:r>
    </w:p>
    <w:p w14:paraId="01A2F9CA" w14:textId="547288F6" w:rsidR="00524C8B" w:rsidRDefault="00524C8B" w:rsidP="00950D11">
      <w:pPr>
        <w:jc w:val="both"/>
        <w:rPr>
          <w:b/>
          <w:color w:val="FFC000"/>
          <w:sz w:val="28"/>
          <w:szCs w:val="28"/>
        </w:rPr>
      </w:pPr>
      <w:r w:rsidRPr="005D04E8">
        <w:rPr>
          <w:b/>
          <w:color w:val="FFC000"/>
          <w:sz w:val="28"/>
          <w:szCs w:val="28"/>
        </w:rPr>
        <w:t>Zvukový sprievodca</w:t>
      </w:r>
      <w:r>
        <w:rPr>
          <w:b/>
          <w:color w:val="FFC000"/>
          <w:sz w:val="28"/>
          <w:szCs w:val="28"/>
        </w:rPr>
        <w:t xml:space="preserve"> (doplnkový text k modelu kartuziánskeho kláštora)</w:t>
      </w:r>
    </w:p>
    <w:p w14:paraId="48FD1923" w14:textId="2D414659" w:rsidR="00524C8B" w:rsidRPr="00524C8B" w:rsidRDefault="00524C8B" w:rsidP="00950D11">
      <w:pPr>
        <w:jc w:val="both"/>
        <w:rPr>
          <w:b/>
          <w:color w:val="FFC000"/>
        </w:rPr>
      </w:pPr>
      <w:r w:rsidRPr="00524C8B">
        <w:rPr>
          <w:b/>
          <w:color w:val="FFC000"/>
        </w:rPr>
        <w:t xml:space="preserve">Prezentovaný model </w:t>
      </w:r>
      <w:r>
        <w:rPr>
          <w:b/>
          <w:color w:val="FFC000"/>
        </w:rPr>
        <w:t xml:space="preserve">kartuziánskeho kláštora predstavuje jeho dve základné časti – hornú a dolnú. Horný kláštor tvoril veľký dvor, okolo ktorého sa nachádzali mníšske domčeky so záhradkami. Veľkou krížovou chodbou boli domčeky prepojené s kostolom. Z malej krížovej chodby, ktorá bola vybudovaná okolo rajskej záhrady, mohli mnísi zasa prejsť do kapitulnej siene či refektára (jedálne). V tejto časti kláštora platila zásada prísnej uzavretosti. Na druhej strane jeho dolná, hospodárska časť slúžila na zabezpečenie potrieb každodenného života mníšskej komunity. Nachádzali sa v nej sýpky, stajne a remeselnícke dielne. </w:t>
      </w:r>
    </w:p>
    <w:p w14:paraId="7B49CCE3" w14:textId="1F903A8B" w:rsidR="00824859" w:rsidRPr="00490403" w:rsidRDefault="00490403" w:rsidP="00950D11">
      <w:pPr>
        <w:jc w:val="both"/>
        <w:rPr>
          <w:color w:val="1F4E79" w:themeColor="accent5" w:themeShade="80"/>
          <w:sz w:val="22"/>
          <w:szCs w:val="22"/>
        </w:rPr>
      </w:pPr>
      <w:r w:rsidRPr="00490403">
        <w:rPr>
          <w:rFonts w:ascii="Segoe UI Emoji" w:hAnsi="Segoe UI Emoji" w:cs="Segoe UI Emoji"/>
          <w:color w:val="1F4E79" w:themeColor="accent5" w:themeShade="80"/>
          <w:sz w:val="22"/>
          <w:szCs w:val="22"/>
        </w:rPr>
        <w:t>▶</w:t>
      </w:r>
      <w:r w:rsidRPr="00490403">
        <w:rPr>
          <w:color w:val="1F4E79" w:themeColor="accent5" w:themeShade="80"/>
          <w:sz w:val="22"/>
          <w:szCs w:val="22"/>
        </w:rPr>
        <w:t xml:space="preserve">Originálne </w:t>
      </w:r>
      <w:r>
        <w:rPr>
          <w:color w:val="1F4E79" w:themeColor="accent5" w:themeShade="80"/>
          <w:sz w:val="22"/>
          <w:szCs w:val="22"/>
        </w:rPr>
        <w:t>názvy kláštora v jeho etapách by sa mali premietať/zobrazovať na podstavci 3D priestorového modelu kláštora určeného pre nevidiacich (zoznam viď vyššie). Po skončení mien by sa tu mohli objavovať mená majiteľov kláštora a roky ich vlastníctva (zoznam viď nižšie)</w:t>
      </w:r>
    </w:p>
    <w:p w14:paraId="7C9AE281" w14:textId="79B04B68" w:rsidR="00950D11" w:rsidRPr="004A57CF" w:rsidRDefault="00950D11" w:rsidP="00950D11">
      <w:pPr>
        <w:jc w:val="both"/>
        <w:rPr>
          <w:color w:val="002060"/>
        </w:rPr>
      </w:pPr>
      <w:r w:rsidRPr="004A57CF">
        <w:rPr>
          <w:color w:val="002060"/>
        </w:rPr>
        <w:t xml:space="preserve">Popis jednotlivých častí </w:t>
      </w:r>
      <w:r>
        <w:rPr>
          <w:color w:val="002060"/>
        </w:rPr>
        <w:t xml:space="preserve">kartuziánskeho </w:t>
      </w:r>
      <w:r w:rsidRPr="004A57CF">
        <w:rPr>
          <w:color w:val="002060"/>
        </w:rPr>
        <w:t>kláštora</w:t>
      </w:r>
      <w:r>
        <w:rPr>
          <w:color w:val="002060"/>
        </w:rPr>
        <w:t xml:space="preserve"> v Lechnici</w:t>
      </w:r>
    </w:p>
    <w:p w14:paraId="565D91FA" w14:textId="77777777" w:rsidR="007C49F4" w:rsidRPr="004A57CF" w:rsidRDefault="007C49F4" w:rsidP="007C49F4">
      <w:pPr>
        <w:jc w:val="both"/>
        <w:rPr>
          <w:color w:val="002060"/>
        </w:rPr>
      </w:pPr>
      <w:r w:rsidRPr="004A57CF">
        <w:rPr>
          <w:color w:val="002060"/>
        </w:rPr>
        <w:t>Popis jednotlivých častí kláštora</w:t>
      </w:r>
      <w:r>
        <w:rPr>
          <w:color w:val="002060"/>
        </w:rPr>
        <w:t xml:space="preserve"> kartuziánov</w:t>
      </w:r>
    </w:p>
    <w:p w14:paraId="5EB6097F" w14:textId="77777777" w:rsidR="007C49F4" w:rsidRPr="004A57CF" w:rsidRDefault="007C49F4" w:rsidP="007C49F4">
      <w:pPr>
        <w:spacing w:after="0"/>
        <w:jc w:val="both"/>
        <w:rPr>
          <w:color w:val="002060"/>
        </w:rPr>
      </w:pPr>
      <w:r w:rsidRPr="004A57CF">
        <w:rPr>
          <w:color w:val="002060"/>
        </w:rPr>
        <w:t>1, kostol</w:t>
      </w:r>
    </w:p>
    <w:p w14:paraId="089739A3" w14:textId="77777777" w:rsidR="007C49F4" w:rsidRPr="004A57CF" w:rsidRDefault="007C49F4" w:rsidP="007C49F4">
      <w:pPr>
        <w:spacing w:after="0"/>
        <w:jc w:val="both"/>
        <w:rPr>
          <w:color w:val="002060"/>
        </w:rPr>
      </w:pPr>
      <w:r w:rsidRPr="004A57CF">
        <w:rPr>
          <w:color w:val="002060"/>
        </w:rPr>
        <w:t xml:space="preserve">2, </w:t>
      </w:r>
      <w:r>
        <w:rPr>
          <w:color w:val="002060"/>
        </w:rPr>
        <w:t>kapitulná sieň</w:t>
      </w:r>
    </w:p>
    <w:p w14:paraId="2C8AD64B" w14:textId="77777777" w:rsidR="007C49F4" w:rsidRPr="004A57CF" w:rsidRDefault="007C49F4" w:rsidP="007C49F4">
      <w:pPr>
        <w:spacing w:after="0"/>
        <w:jc w:val="both"/>
        <w:rPr>
          <w:color w:val="002060"/>
        </w:rPr>
      </w:pPr>
      <w:r w:rsidRPr="004A57CF">
        <w:rPr>
          <w:color w:val="002060"/>
        </w:rPr>
        <w:t>3, sakristia</w:t>
      </w:r>
    </w:p>
    <w:p w14:paraId="654BB7F0" w14:textId="77777777" w:rsidR="007C49F4" w:rsidRPr="004A57CF" w:rsidRDefault="007C49F4" w:rsidP="007C49F4">
      <w:pPr>
        <w:spacing w:after="0"/>
        <w:jc w:val="both"/>
        <w:rPr>
          <w:color w:val="002060"/>
        </w:rPr>
      </w:pPr>
      <w:r w:rsidRPr="004A57CF">
        <w:rPr>
          <w:color w:val="002060"/>
        </w:rPr>
        <w:t>4, malá krížová chodba</w:t>
      </w:r>
    </w:p>
    <w:p w14:paraId="24DC50F9" w14:textId="77777777" w:rsidR="007C49F4" w:rsidRPr="004A57CF" w:rsidRDefault="007C49F4" w:rsidP="007C49F4">
      <w:pPr>
        <w:spacing w:after="0"/>
        <w:jc w:val="both"/>
        <w:rPr>
          <w:color w:val="002060"/>
        </w:rPr>
      </w:pPr>
      <w:r w:rsidRPr="004A57CF">
        <w:rPr>
          <w:color w:val="002060"/>
        </w:rPr>
        <w:t>5, rajský dvor</w:t>
      </w:r>
    </w:p>
    <w:p w14:paraId="331B31AE" w14:textId="77777777" w:rsidR="007C49F4" w:rsidRPr="004A57CF" w:rsidRDefault="007C49F4" w:rsidP="007C49F4">
      <w:pPr>
        <w:spacing w:after="0"/>
        <w:jc w:val="both"/>
        <w:rPr>
          <w:color w:val="002060"/>
        </w:rPr>
      </w:pPr>
      <w:r w:rsidRPr="004A57CF">
        <w:rPr>
          <w:color w:val="002060"/>
        </w:rPr>
        <w:t xml:space="preserve">6, </w:t>
      </w:r>
      <w:r>
        <w:rPr>
          <w:color w:val="002060"/>
        </w:rPr>
        <w:t>refektár</w:t>
      </w:r>
    </w:p>
    <w:p w14:paraId="354DB628" w14:textId="77777777" w:rsidR="007C49F4" w:rsidRPr="004A57CF" w:rsidRDefault="007C49F4" w:rsidP="007C49F4">
      <w:pPr>
        <w:spacing w:after="0"/>
        <w:jc w:val="both"/>
        <w:rPr>
          <w:color w:val="002060"/>
        </w:rPr>
      </w:pPr>
      <w:r w:rsidRPr="004A57CF">
        <w:rPr>
          <w:color w:val="002060"/>
        </w:rPr>
        <w:t xml:space="preserve">7, </w:t>
      </w:r>
      <w:r>
        <w:rPr>
          <w:color w:val="002060"/>
        </w:rPr>
        <w:t>konvent (</w:t>
      </w:r>
      <w:r w:rsidRPr="004A57CF">
        <w:rPr>
          <w:color w:val="002060"/>
        </w:rPr>
        <w:t>kuchyňa</w:t>
      </w:r>
      <w:r>
        <w:rPr>
          <w:color w:val="002060"/>
        </w:rPr>
        <w:t>)</w:t>
      </w:r>
    </w:p>
    <w:p w14:paraId="0151DD20" w14:textId="77777777" w:rsidR="007C49F4" w:rsidRPr="004A57CF" w:rsidRDefault="007C49F4" w:rsidP="007C49F4">
      <w:pPr>
        <w:spacing w:after="0"/>
        <w:jc w:val="both"/>
        <w:rPr>
          <w:color w:val="002060"/>
        </w:rPr>
      </w:pPr>
      <w:r w:rsidRPr="004A57CF">
        <w:rPr>
          <w:color w:val="002060"/>
        </w:rPr>
        <w:t>8, veľká krížová chodba</w:t>
      </w:r>
    </w:p>
    <w:p w14:paraId="3C9CB7C4" w14:textId="77777777" w:rsidR="007C49F4" w:rsidRPr="004A57CF" w:rsidRDefault="007C49F4" w:rsidP="007C49F4">
      <w:pPr>
        <w:spacing w:after="0"/>
        <w:jc w:val="both"/>
        <w:rPr>
          <w:color w:val="002060"/>
        </w:rPr>
      </w:pPr>
      <w:r w:rsidRPr="004A57CF">
        <w:rPr>
          <w:color w:val="002060"/>
        </w:rPr>
        <w:t>9, mníšske domčeky (1</w:t>
      </w:r>
      <w:r>
        <w:rPr>
          <w:color w:val="002060"/>
        </w:rPr>
        <w:t>4</w:t>
      </w:r>
      <w:r w:rsidRPr="004A57CF">
        <w:rPr>
          <w:color w:val="002060"/>
        </w:rPr>
        <w:t>)</w:t>
      </w:r>
    </w:p>
    <w:p w14:paraId="6342BB4F" w14:textId="77777777" w:rsidR="007C49F4" w:rsidRPr="004A57CF" w:rsidRDefault="007C49F4" w:rsidP="007C49F4">
      <w:pPr>
        <w:spacing w:after="0"/>
        <w:jc w:val="both"/>
        <w:rPr>
          <w:color w:val="002060"/>
        </w:rPr>
      </w:pPr>
      <w:r w:rsidRPr="004A57CF">
        <w:rPr>
          <w:color w:val="002060"/>
        </w:rPr>
        <w:t>10, záhradky (1</w:t>
      </w:r>
      <w:r>
        <w:rPr>
          <w:color w:val="002060"/>
        </w:rPr>
        <w:t>4</w:t>
      </w:r>
      <w:r w:rsidRPr="004A57CF">
        <w:rPr>
          <w:color w:val="002060"/>
        </w:rPr>
        <w:t>)</w:t>
      </w:r>
    </w:p>
    <w:p w14:paraId="1218BA97" w14:textId="77777777" w:rsidR="007C49F4" w:rsidRPr="004A57CF" w:rsidRDefault="007C49F4" w:rsidP="007C49F4">
      <w:pPr>
        <w:spacing w:after="0"/>
        <w:jc w:val="both"/>
        <w:rPr>
          <w:color w:val="002060"/>
        </w:rPr>
      </w:pPr>
      <w:r w:rsidRPr="004A57CF">
        <w:rPr>
          <w:color w:val="002060"/>
        </w:rPr>
        <w:t>11, cintorín</w:t>
      </w:r>
    </w:p>
    <w:p w14:paraId="59BAF41E" w14:textId="77777777" w:rsidR="007C49F4" w:rsidRPr="004A57CF" w:rsidRDefault="007C49F4" w:rsidP="007C49F4">
      <w:pPr>
        <w:spacing w:after="0"/>
        <w:jc w:val="both"/>
        <w:rPr>
          <w:color w:val="002060"/>
        </w:rPr>
      </w:pPr>
      <w:r w:rsidRPr="004A57CF">
        <w:rPr>
          <w:color w:val="002060"/>
        </w:rPr>
        <w:t>12, studňa</w:t>
      </w:r>
    </w:p>
    <w:p w14:paraId="743404C0" w14:textId="77777777" w:rsidR="007C49F4" w:rsidRPr="004A57CF" w:rsidRDefault="007C49F4" w:rsidP="007C49F4">
      <w:pPr>
        <w:spacing w:after="0"/>
        <w:jc w:val="both"/>
        <w:rPr>
          <w:color w:val="002060"/>
        </w:rPr>
      </w:pPr>
      <w:r w:rsidRPr="004A57CF">
        <w:rPr>
          <w:color w:val="002060"/>
        </w:rPr>
        <w:t>13, mlyn</w:t>
      </w:r>
    </w:p>
    <w:p w14:paraId="0AA7427F" w14:textId="77777777" w:rsidR="007C49F4" w:rsidRPr="004A57CF" w:rsidRDefault="007C49F4" w:rsidP="007C49F4">
      <w:pPr>
        <w:spacing w:after="0"/>
        <w:jc w:val="both"/>
        <w:rPr>
          <w:color w:val="002060"/>
        </w:rPr>
      </w:pPr>
      <w:r w:rsidRPr="004A57CF">
        <w:rPr>
          <w:color w:val="002060"/>
        </w:rPr>
        <w:t>14, hospic – útulok pre pocestných</w:t>
      </w:r>
    </w:p>
    <w:p w14:paraId="4DAEC8A5" w14:textId="77777777" w:rsidR="007C49F4" w:rsidRPr="004A57CF" w:rsidRDefault="007C49F4" w:rsidP="007C49F4">
      <w:pPr>
        <w:spacing w:after="0"/>
        <w:jc w:val="both"/>
        <w:rPr>
          <w:color w:val="002060"/>
        </w:rPr>
      </w:pPr>
      <w:r w:rsidRPr="004A57CF">
        <w:rPr>
          <w:color w:val="002060"/>
        </w:rPr>
        <w:t xml:space="preserve">15, obvodová hradba </w:t>
      </w:r>
    </w:p>
    <w:p w14:paraId="455438DC" w14:textId="77777777" w:rsidR="007C49F4" w:rsidRPr="004A57CF" w:rsidRDefault="007C49F4" w:rsidP="007C49F4">
      <w:pPr>
        <w:spacing w:after="0"/>
        <w:jc w:val="both"/>
        <w:rPr>
          <w:color w:val="002060"/>
        </w:rPr>
      </w:pPr>
      <w:r w:rsidRPr="004A57CF">
        <w:rPr>
          <w:color w:val="002060"/>
        </w:rPr>
        <w:t xml:space="preserve">16, vstup </w:t>
      </w:r>
      <w:r>
        <w:rPr>
          <w:color w:val="002060"/>
        </w:rPr>
        <w:t>do druhého hospodárskeho nádvoria</w:t>
      </w:r>
    </w:p>
    <w:p w14:paraId="4B161E5F" w14:textId="77777777" w:rsidR="007C49F4" w:rsidRDefault="007C49F4" w:rsidP="007C49F4">
      <w:pPr>
        <w:spacing w:after="0"/>
        <w:jc w:val="both"/>
        <w:rPr>
          <w:color w:val="002060"/>
        </w:rPr>
      </w:pPr>
      <w:r w:rsidRPr="004A57CF">
        <w:rPr>
          <w:color w:val="002060"/>
        </w:rPr>
        <w:t>17, hospodársky objekt (sýpky, stajne, dielne)</w:t>
      </w:r>
    </w:p>
    <w:p w14:paraId="2A98032C" w14:textId="77777777" w:rsidR="007C49F4" w:rsidRDefault="007C49F4" w:rsidP="007C49F4">
      <w:pPr>
        <w:spacing w:after="0"/>
        <w:jc w:val="both"/>
        <w:rPr>
          <w:color w:val="002060"/>
        </w:rPr>
      </w:pPr>
      <w:r>
        <w:rPr>
          <w:color w:val="002060"/>
        </w:rPr>
        <w:t>18, vstup do prvého hospodárskeho nádvoria</w:t>
      </w:r>
    </w:p>
    <w:p w14:paraId="24BE6E9A" w14:textId="77777777" w:rsidR="007C49F4" w:rsidRPr="004A57CF" w:rsidRDefault="007C49F4" w:rsidP="007C49F4">
      <w:pPr>
        <w:spacing w:after="0"/>
        <w:jc w:val="both"/>
        <w:rPr>
          <w:color w:val="002060"/>
        </w:rPr>
      </w:pPr>
      <w:r>
        <w:rPr>
          <w:color w:val="002060"/>
        </w:rPr>
        <w:t xml:space="preserve">19, </w:t>
      </w:r>
      <w:r w:rsidRPr="004A57CF">
        <w:rPr>
          <w:color w:val="002060"/>
        </w:rPr>
        <w:t>hospodársky objekt (sýpky, stajne)</w:t>
      </w:r>
    </w:p>
    <w:p w14:paraId="4FB7B9BE" w14:textId="77777777" w:rsidR="007C49F4" w:rsidRDefault="007C49F4" w:rsidP="00950D11">
      <w:pPr>
        <w:spacing w:after="0"/>
        <w:jc w:val="both"/>
        <w:rPr>
          <w:color w:val="002060"/>
        </w:rPr>
      </w:pPr>
    </w:p>
    <w:p w14:paraId="73E6392F" w14:textId="4E8E71FD" w:rsidR="00950D11" w:rsidRDefault="00950D11" w:rsidP="00950D11">
      <w:pPr>
        <w:spacing w:after="0"/>
        <w:jc w:val="both"/>
        <w:rPr>
          <w:color w:val="002060"/>
        </w:rPr>
      </w:pPr>
    </w:p>
    <w:p w14:paraId="49B7C476" w14:textId="29F8BCA2" w:rsidR="00052128" w:rsidRDefault="00052128" w:rsidP="00950D11">
      <w:pPr>
        <w:spacing w:after="0"/>
        <w:jc w:val="both"/>
        <w:rPr>
          <w:color w:val="002060"/>
        </w:rPr>
      </w:pPr>
    </w:p>
    <w:p w14:paraId="46695D8E" w14:textId="374647BF" w:rsidR="00052128" w:rsidRDefault="00052128" w:rsidP="00950D11">
      <w:pPr>
        <w:spacing w:after="0"/>
        <w:jc w:val="both"/>
        <w:rPr>
          <w:b/>
          <w:bCs/>
          <w:color w:val="000000" w:themeColor="text1"/>
          <w:sz w:val="28"/>
          <w:szCs w:val="28"/>
        </w:rPr>
      </w:pPr>
      <w:r w:rsidRPr="00BD2D58">
        <w:rPr>
          <w:b/>
          <w:bCs/>
          <w:color w:val="000000" w:themeColor="text1"/>
          <w:sz w:val="28"/>
          <w:szCs w:val="28"/>
        </w:rPr>
        <w:t>SKLENÁ VITRÍNA</w:t>
      </w:r>
      <w:r>
        <w:rPr>
          <w:b/>
          <w:bCs/>
          <w:color w:val="000000" w:themeColor="text1"/>
          <w:sz w:val="28"/>
          <w:szCs w:val="28"/>
        </w:rPr>
        <w:t xml:space="preserve"> – prezentácia zbierok z Východoslovenského múzea a Múzea Spiša</w:t>
      </w:r>
    </w:p>
    <w:p w14:paraId="6EA52C01" w14:textId="77777777" w:rsidR="00052128" w:rsidRDefault="00052128" w:rsidP="00052128">
      <w:pPr>
        <w:spacing w:after="0"/>
        <w:jc w:val="both"/>
        <w:rPr>
          <w:b/>
          <w:bCs/>
          <w:color w:val="000000" w:themeColor="text1"/>
        </w:rPr>
      </w:pPr>
    </w:p>
    <w:p w14:paraId="0F2C716A" w14:textId="77777777" w:rsidR="00052128" w:rsidRDefault="00052128" w:rsidP="00052128">
      <w:pPr>
        <w:spacing w:after="0"/>
        <w:jc w:val="both"/>
        <w:rPr>
          <w:color w:val="000000" w:themeColor="text1"/>
        </w:rPr>
      </w:pPr>
      <w:r w:rsidRPr="00052128">
        <w:rPr>
          <w:color w:val="000000" w:themeColor="text1"/>
        </w:rPr>
        <w:lastRenderedPageBreak/>
        <w:t xml:space="preserve">Výber </w:t>
      </w:r>
      <w:r>
        <w:rPr>
          <w:color w:val="000000" w:themeColor="text1"/>
        </w:rPr>
        <w:t xml:space="preserve">gotických </w:t>
      </w:r>
      <w:r w:rsidRPr="00052128">
        <w:rPr>
          <w:color w:val="000000" w:themeColor="text1"/>
        </w:rPr>
        <w:t>kachlíc</w:t>
      </w:r>
      <w:r>
        <w:rPr>
          <w:color w:val="000000" w:themeColor="text1"/>
        </w:rPr>
        <w:t xml:space="preserve"> z Kláštoriska (Múzeum Spiša v Spišskej Novej Vsi)</w:t>
      </w:r>
    </w:p>
    <w:p w14:paraId="304A8A17" w14:textId="51B29C75" w:rsidR="00052128" w:rsidRDefault="00B8421D" w:rsidP="00AA6E00">
      <w:pPr>
        <w:spacing w:after="0" w:line="240" w:lineRule="auto"/>
        <w:jc w:val="both"/>
        <w:rPr>
          <w:b/>
          <w:sz w:val="28"/>
          <w:szCs w:val="28"/>
        </w:rPr>
      </w:pPr>
      <w:r w:rsidRPr="00B8421D">
        <w:rPr>
          <w:rFonts w:ascii="Segoe UI Emoji" w:hAnsi="Segoe UI Emoji" w:cs="Segoe UI Emoji"/>
          <w:b/>
          <w:sz w:val="28"/>
          <w:szCs w:val="28"/>
        </w:rPr>
        <w:t>🔊</w:t>
      </w:r>
      <w:r w:rsidRPr="00B8421D">
        <w:rPr>
          <w:rFonts w:ascii="Segoe UI Emoji" w:eastAsia="Segoe UI Emoji" w:hAnsi="Segoe UI Emoji" w:cs="Segoe UI Emoji"/>
          <w:b/>
          <w:sz w:val="28"/>
          <w:szCs w:val="28"/>
        </w:rPr>
        <w:t>🎧</w:t>
      </w:r>
    </w:p>
    <w:p w14:paraId="4876FD3C" w14:textId="14E6691C" w:rsidR="00524C8B" w:rsidRPr="00052128" w:rsidRDefault="00524C8B" w:rsidP="00052128">
      <w:pPr>
        <w:spacing w:after="0"/>
        <w:jc w:val="both"/>
        <w:rPr>
          <w:color w:val="000000" w:themeColor="text1"/>
        </w:rPr>
      </w:pPr>
      <w:r w:rsidRPr="005D04E8">
        <w:rPr>
          <w:b/>
          <w:color w:val="FFC000"/>
          <w:sz w:val="28"/>
          <w:szCs w:val="28"/>
        </w:rPr>
        <w:t>Zvukový sprievodca</w:t>
      </w:r>
      <w:r>
        <w:rPr>
          <w:b/>
          <w:color w:val="FFC000"/>
          <w:sz w:val="28"/>
          <w:szCs w:val="28"/>
        </w:rPr>
        <w:t xml:space="preserve"> (doplnkový text k zbierkovým predmetom z Košíc a Spišskej Novej Vsi) – doplní sa po získaní a výbere zbierok</w:t>
      </w:r>
      <w:r w:rsidR="00EE3EE7">
        <w:rPr>
          <w:b/>
          <w:color w:val="FFC000"/>
          <w:sz w:val="28"/>
          <w:szCs w:val="28"/>
        </w:rPr>
        <w:t xml:space="preserve"> z oboch múzeí</w:t>
      </w:r>
    </w:p>
    <w:p w14:paraId="12252D44" w14:textId="77777777" w:rsidR="00052128" w:rsidRDefault="00052128" w:rsidP="00950D11">
      <w:pPr>
        <w:spacing w:after="0"/>
        <w:jc w:val="both"/>
        <w:rPr>
          <w:color w:val="002060"/>
        </w:rPr>
      </w:pPr>
    </w:p>
    <w:p w14:paraId="439DCF98" w14:textId="335054CE" w:rsidR="004C052E" w:rsidRDefault="004C052E" w:rsidP="00950D11">
      <w:pPr>
        <w:spacing w:after="0"/>
        <w:jc w:val="both"/>
        <w:rPr>
          <w:b/>
          <w:color w:val="000000" w:themeColor="text1"/>
          <w:sz w:val="28"/>
          <w:szCs w:val="28"/>
        </w:rPr>
      </w:pPr>
      <w:r>
        <w:rPr>
          <w:b/>
          <w:color w:val="000000" w:themeColor="text1"/>
          <w:sz w:val="28"/>
          <w:szCs w:val="28"/>
        </w:rPr>
        <w:t xml:space="preserve">ĎALŠIE </w:t>
      </w:r>
      <w:r w:rsidRPr="004C052E">
        <w:rPr>
          <w:b/>
          <w:color w:val="000000" w:themeColor="text1"/>
          <w:sz w:val="28"/>
          <w:szCs w:val="28"/>
        </w:rPr>
        <w:t>ZBIERKOVÉ</w:t>
      </w:r>
      <w:r>
        <w:rPr>
          <w:b/>
          <w:color w:val="000000" w:themeColor="text1"/>
          <w:sz w:val="28"/>
          <w:szCs w:val="28"/>
        </w:rPr>
        <w:t xml:space="preserve"> PREDMETY K DEJINÁM KART</w:t>
      </w:r>
      <w:r w:rsidR="005B1275">
        <w:rPr>
          <w:b/>
          <w:color w:val="000000" w:themeColor="text1"/>
          <w:sz w:val="28"/>
          <w:szCs w:val="28"/>
        </w:rPr>
        <w:t>U</w:t>
      </w:r>
      <w:r>
        <w:rPr>
          <w:b/>
          <w:color w:val="000000" w:themeColor="text1"/>
          <w:sz w:val="28"/>
          <w:szCs w:val="28"/>
        </w:rPr>
        <w:t>ZIÁNOV</w:t>
      </w:r>
    </w:p>
    <w:p w14:paraId="020876EB" w14:textId="518EF06E" w:rsidR="004C052E" w:rsidRPr="004C052E" w:rsidRDefault="004C052E" w:rsidP="004C052E">
      <w:pPr>
        <w:autoSpaceDE w:val="0"/>
        <w:autoSpaceDN w:val="0"/>
        <w:adjustRightInd w:val="0"/>
        <w:spacing w:after="0" w:line="240" w:lineRule="auto"/>
      </w:pPr>
    </w:p>
    <w:p w14:paraId="19C6CFBE" w14:textId="77777777" w:rsidR="004C052E" w:rsidRPr="004C052E" w:rsidRDefault="004C052E" w:rsidP="004C052E">
      <w:pPr>
        <w:autoSpaceDE w:val="0"/>
        <w:autoSpaceDN w:val="0"/>
        <w:adjustRightInd w:val="0"/>
        <w:spacing w:after="0" w:line="240" w:lineRule="auto"/>
      </w:pPr>
      <w:r w:rsidRPr="004C052E">
        <w:t xml:space="preserve">Erb rodu </w:t>
      </w:r>
      <w:r w:rsidRPr="004C052E">
        <w:rPr>
          <w:i/>
        </w:rPr>
        <w:t>Berzeviczy</w:t>
      </w:r>
      <w:r w:rsidRPr="004C052E">
        <w:t>.</w:t>
      </w:r>
    </w:p>
    <w:p w14:paraId="7B1C729B" w14:textId="77777777" w:rsidR="004C052E" w:rsidRPr="004C052E" w:rsidRDefault="004C052E" w:rsidP="004C052E">
      <w:pPr>
        <w:autoSpaceDE w:val="0"/>
        <w:autoSpaceDN w:val="0"/>
        <w:adjustRightInd w:val="0"/>
        <w:spacing w:after="0" w:line="240" w:lineRule="auto"/>
      </w:pPr>
      <w:r w:rsidRPr="004C052E">
        <w:t>Východoslovenské múzeum Košice</w:t>
      </w:r>
    </w:p>
    <w:p w14:paraId="0D659933" w14:textId="77777777" w:rsidR="004C052E" w:rsidRPr="004C052E" w:rsidRDefault="004C052E" w:rsidP="004C052E">
      <w:pPr>
        <w:autoSpaceDE w:val="0"/>
        <w:autoSpaceDN w:val="0"/>
        <w:adjustRightInd w:val="0"/>
        <w:spacing w:after="0" w:line="240" w:lineRule="auto"/>
      </w:pPr>
    </w:p>
    <w:p w14:paraId="0DB2FACB" w14:textId="73AA93BC" w:rsidR="004C052E" w:rsidRPr="004C052E" w:rsidRDefault="004C052E" w:rsidP="004C052E">
      <w:pPr>
        <w:autoSpaceDE w:val="0"/>
        <w:autoSpaceDN w:val="0"/>
        <w:adjustRightInd w:val="0"/>
        <w:spacing w:after="0" w:line="240" w:lineRule="auto"/>
      </w:pPr>
    </w:p>
    <w:p w14:paraId="264BF93E" w14:textId="77777777" w:rsidR="004C052E" w:rsidRPr="004C052E" w:rsidRDefault="004C052E" w:rsidP="004C052E">
      <w:pPr>
        <w:autoSpaceDE w:val="0"/>
        <w:autoSpaceDN w:val="0"/>
        <w:adjustRightInd w:val="0"/>
        <w:spacing w:after="0" w:line="240" w:lineRule="auto"/>
      </w:pPr>
      <w:r w:rsidRPr="004C052E">
        <w:t xml:space="preserve">Erb rodu </w:t>
      </w:r>
      <w:r w:rsidRPr="004C052E">
        <w:rPr>
          <w:i/>
        </w:rPr>
        <w:t>Görgey</w:t>
      </w:r>
      <w:r w:rsidRPr="004C052E">
        <w:t>.</w:t>
      </w:r>
    </w:p>
    <w:p w14:paraId="4BA57B8A" w14:textId="77777777" w:rsidR="004C052E" w:rsidRPr="004C052E" w:rsidRDefault="004C052E" w:rsidP="004C052E">
      <w:pPr>
        <w:autoSpaceDE w:val="0"/>
        <w:autoSpaceDN w:val="0"/>
        <w:adjustRightInd w:val="0"/>
        <w:spacing w:after="0" w:line="240" w:lineRule="auto"/>
      </w:pPr>
      <w:r w:rsidRPr="004C052E">
        <w:t>Východoslovenské múzeum Košice</w:t>
      </w:r>
    </w:p>
    <w:p w14:paraId="268149EE" w14:textId="77777777" w:rsidR="004C052E" w:rsidRPr="004C052E" w:rsidRDefault="004C052E" w:rsidP="004C052E">
      <w:pPr>
        <w:autoSpaceDE w:val="0"/>
        <w:autoSpaceDN w:val="0"/>
        <w:adjustRightInd w:val="0"/>
        <w:spacing w:after="0" w:line="240" w:lineRule="auto"/>
      </w:pPr>
    </w:p>
    <w:p w14:paraId="48FDFF69" w14:textId="093A1340" w:rsidR="004C052E" w:rsidRPr="004C052E" w:rsidRDefault="004C052E" w:rsidP="004C052E">
      <w:pPr>
        <w:autoSpaceDE w:val="0"/>
        <w:autoSpaceDN w:val="0"/>
        <w:adjustRightInd w:val="0"/>
        <w:spacing w:after="0" w:line="240" w:lineRule="auto"/>
      </w:pPr>
      <w:r w:rsidRPr="00BD2D58">
        <w:rPr>
          <w:b/>
          <w:bCs/>
          <w:color w:val="000000" w:themeColor="text1"/>
          <w:sz w:val="28"/>
          <w:szCs w:val="28"/>
        </w:rPr>
        <w:t>SKLENÁ VITRÍNA</w:t>
      </w:r>
      <w:r>
        <w:rPr>
          <w:b/>
          <w:bCs/>
          <w:color w:val="000000" w:themeColor="text1"/>
          <w:sz w:val="28"/>
          <w:szCs w:val="28"/>
        </w:rPr>
        <w:t xml:space="preserve"> (viď komentár)</w:t>
      </w:r>
    </w:p>
    <w:p w14:paraId="533C31B7" w14:textId="77777777" w:rsidR="004C052E" w:rsidRPr="004C052E" w:rsidRDefault="004C052E" w:rsidP="004C052E">
      <w:pPr>
        <w:autoSpaceDE w:val="0"/>
        <w:autoSpaceDN w:val="0"/>
        <w:adjustRightInd w:val="0"/>
        <w:spacing w:after="0" w:line="240" w:lineRule="auto"/>
      </w:pPr>
      <w:r w:rsidRPr="004C052E">
        <w:t>(2x) Habit kartuziánskych mníchov – košeľa, škapuliar s kapucňou, opasok (</w:t>
      </w:r>
      <w:r w:rsidRPr="004C052E">
        <w:rPr>
          <w:i/>
        </w:rPr>
        <w:t>Chartreuse</w:t>
      </w:r>
      <w:r w:rsidRPr="004C052E">
        <w:t xml:space="preserve">, Francúzsko). </w:t>
      </w:r>
    </w:p>
    <w:p w14:paraId="474C19C3" w14:textId="77777777" w:rsidR="004C052E" w:rsidRPr="004C052E" w:rsidRDefault="004C052E" w:rsidP="004C052E">
      <w:pPr>
        <w:autoSpaceDE w:val="0"/>
        <w:autoSpaceDN w:val="0"/>
        <w:adjustRightInd w:val="0"/>
        <w:spacing w:after="0" w:line="240" w:lineRule="auto"/>
      </w:pPr>
      <w:r w:rsidRPr="004C052E">
        <w:t>Ruženec a kópia biča k sebatrýzneniu na odpustenie hriechov.</w:t>
      </w:r>
    </w:p>
    <w:p w14:paraId="4D853757" w14:textId="14013C5E" w:rsidR="004C052E" w:rsidRDefault="004C052E" w:rsidP="004C052E">
      <w:pPr>
        <w:autoSpaceDE w:val="0"/>
        <w:autoSpaceDN w:val="0"/>
        <w:adjustRightInd w:val="0"/>
        <w:spacing w:after="0" w:line="240" w:lineRule="auto"/>
      </w:pPr>
      <w:r w:rsidRPr="004C052E">
        <w:t>Východoslovenské múzeum Košice</w:t>
      </w:r>
    </w:p>
    <w:p w14:paraId="0E75ABE2" w14:textId="77777777" w:rsidR="004C052E" w:rsidRDefault="004C052E" w:rsidP="004C052E">
      <w:pPr>
        <w:autoSpaceDE w:val="0"/>
        <w:autoSpaceDN w:val="0"/>
        <w:adjustRightInd w:val="0"/>
        <w:spacing w:after="0" w:line="240" w:lineRule="auto"/>
      </w:pPr>
    </w:p>
    <w:p w14:paraId="536060A4" w14:textId="0DE12DB9" w:rsidR="004C052E" w:rsidRPr="004C052E" w:rsidRDefault="004C052E" w:rsidP="004C052E">
      <w:pPr>
        <w:autoSpaceDE w:val="0"/>
        <w:autoSpaceDN w:val="0"/>
        <w:adjustRightInd w:val="0"/>
        <w:spacing w:after="0" w:line="240" w:lineRule="auto"/>
        <w:jc w:val="both"/>
      </w:pPr>
      <w:r>
        <w:t>(</w:t>
      </w:r>
      <w:r w:rsidRPr="004C052E">
        <w:rPr>
          <w:color w:val="FF0000"/>
        </w:rPr>
        <w:t>Komentár</w:t>
      </w:r>
      <w:r>
        <w:t xml:space="preserve">: </w:t>
      </w:r>
      <w:r w:rsidRPr="00277889">
        <w:rPr>
          <w:color w:val="FF0000"/>
        </w:rPr>
        <w:t xml:space="preserve">Keďže sa plánuje využitie figuríny kartuziána s historickým odevom z Ľubovnianskeho múzea, je na zváženie, či využiť aj možnosť prezentácie </w:t>
      </w:r>
      <w:r w:rsidR="005B1275">
        <w:rPr>
          <w:color w:val="FF0000"/>
        </w:rPr>
        <w:t xml:space="preserve">dvoch </w:t>
      </w:r>
      <w:r w:rsidRPr="00277889">
        <w:rPr>
          <w:color w:val="FF0000"/>
        </w:rPr>
        <w:t>ďalších ukážok originálnych odevov v presklenej vitríne z Východoslovenského múzea</w:t>
      </w:r>
      <w:r w:rsidR="005B1275">
        <w:rPr>
          <w:color w:val="FF0000"/>
        </w:rPr>
        <w:t>, ktoré sa v súčasnosti nachádzajú v expozícii v Červenom kláštore</w:t>
      </w:r>
      <w:r>
        <w:t xml:space="preserve">). </w:t>
      </w:r>
    </w:p>
    <w:p w14:paraId="0AA8D4DB" w14:textId="77777777" w:rsidR="004C052E" w:rsidRPr="004C052E" w:rsidRDefault="004C052E" w:rsidP="004C052E">
      <w:pPr>
        <w:autoSpaceDE w:val="0"/>
        <w:autoSpaceDN w:val="0"/>
        <w:adjustRightInd w:val="0"/>
        <w:spacing w:after="0" w:line="240" w:lineRule="auto"/>
      </w:pPr>
    </w:p>
    <w:p w14:paraId="09FA9DA5" w14:textId="25583336" w:rsidR="004C052E" w:rsidRPr="004C052E" w:rsidRDefault="004C052E" w:rsidP="004C052E">
      <w:pPr>
        <w:autoSpaceDE w:val="0"/>
        <w:autoSpaceDN w:val="0"/>
        <w:adjustRightInd w:val="0"/>
        <w:spacing w:after="0" w:line="240" w:lineRule="auto"/>
        <w:rPr>
          <w:b/>
          <w:sz w:val="28"/>
          <w:szCs w:val="28"/>
        </w:rPr>
      </w:pPr>
      <w:r w:rsidRPr="004C052E">
        <w:rPr>
          <w:b/>
          <w:sz w:val="28"/>
          <w:szCs w:val="28"/>
        </w:rPr>
        <w:t>MALÁ SKLENÁ VITRÍNA</w:t>
      </w:r>
    </w:p>
    <w:p w14:paraId="6E7E6C60" w14:textId="77777777" w:rsidR="004C052E" w:rsidRPr="004C052E" w:rsidRDefault="004C052E" w:rsidP="004C052E">
      <w:pPr>
        <w:autoSpaceDE w:val="0"/>
        <w:autoSpaceDN w:val="0"/>
        <w:adjustRightInd w:val="0"/>
        <w:spacing w:after="0" w:line="240" w:lineRule="auto"/>
      </w:pPr>
      <w:r w:rsidRPr="004C052E">
        <w:t>Faksimile listiny Žigmunda Luxemburského z roku 1412, ktorou potvrdil zakladaciu listinu kláštora na Skale útočišťa v roku 1299.</w:t>
      </w:r>
    </w:p>
    <w:p w14:paraId="031089E0" w14:textId="77777777" w:rsidR="004C052E" w:rsidRPr="004C052E" w:rsidRDefault="004C052E" w:rsidP="004C052E">
      <w:pPr>
        <w:autoSpaceDE w:val="0"/>
        <w:autoSpaceDN w:val="0"/>
        <w:adjustRightInd w:val="0"/>
        <w:spacing w:after="0" w:line="240" w:lineRule="auto"/>
      </w:pPr>
      <w:r w:rsidRPr="004C052E">
        <w:t>Východoslovenské múzeum Košice</w:t>
      </w:r>
    </w:p>
    <w:p w14:paraId="67976F9B" w14:textId="1831E212" w:rsidR="00950D11" w:rsidRPr="004C052E" w:rsidRDefault="004C052E" w:rsidP="00950D11">
      <w:pPr>
        <w:spacing w:after="0"/>
        <w:jc w:val="both"/>
        <w:rPr>
          <w:b/>
          <w:color w:val="000000" w:themeColor="text1"/>
          <w:sz w:val="28"/>
          <w:szCs w:val="28"/>
        </w:rPr>
      </w:pPr>
      <w:r>
        <w:rPr>
          <w:b/>
          <w:color w:val="000000" w:themeColor="text1"/>
          <w:sz w:val="28"/>
          <w:szCs w:val="28"/>
        </w:rPr>
        <w:t xml:space="preserve"> </w:t>
      </w:r>
    </w:p>
    <w:p w14:paraId="07DBC622" w14:textId="154CCC90" w:rsidR="004C052E" w:rsidRDefault="004C052E" w:rsidP="00950D11">
      <w:pPr>
        <w:spacing w:after="0"/>
        <w:jc w:val="both"/>
        <w:rPr>
          <w:color w:val="000000" w:themeColor="text1"/>
        </w:rPr>
      </w:pPr>
    </w:p>
    <w:p w14:paraId="43D104E1" w14:textId="77777777" w:rsidR="004C052E" w:rsidRDefault="004C052E" w:rsidP="00950D11">
      <w:pPr>
        <w:spacing w:after="0"/>
        <w:jc w:val="both"/>
        <w:rPr>
          <w:color w:val="000000" w:themeColor="text1"/>
        </w:rPr>
      </w:pPr>
    </w:p>
    <w:p w14:paraId="37A18B57" w14:textId="77777777" w:rsidR="00950D11" w:rsidRPr="007B4DC2" w:rsidRDefault="00950D11" w:rsidP="00950D11">
      <w:pPr>
        <w:spacing w:after="0"/>
        <w:rPr>
          <w:b/>
          <w:bCs/>
          <w:color w:val="000000" w:themeColor="text1"/>
          <w:sz w:val="28"/>
          <w:szCs w:val="28"/>
        </w:rPr>
      </w:pPr>
      <w:r w:rsidRPr="007B4DC2">
        <w:rPr>
          <w:b/>
          <w:bCs/>
          <w:color w:val="000000" w:themeColor="text1"/>
          <w:sz w:val="28"/>
          <w:szCs w:val="28"/>
        </w:rPr>
        <w:t>DEJINY KLÁŠTORA MEDZI OBDOBÍM KARTUZIÁNOV A KAMALDULOV (1563 – 1704)</w:t>
      </w:r>
    </w:p>
    <w:p w14:paraId="4B6B5003" w14:textId="77777777" w:rsidR="00950D11" w:rsidRDefault="00950D11" w:rsidP="00950D11">
      <w:pPr>
        <w:spacing w:after="0"/>
        <w:jc w:val="both"/>
        <w:rPr>
          <w:color w:val="FF0000"/>
        </w:rPr>
      </w:pPr>
    </w:p>
    <w:p w14:paraId="6EE960E6" w14:textId="77777777" w:rsidR="00950D11" w:rsidRPr="007B4DC2" w:rsidRDefault="00950D11" w:rsidP="00950D11">
      <w:pPr>
        <w:spacing w:after="0"/>
        <w:jc w:val="both"/>
        <w:rPr>
          <w:b/>
          <w:bCs/>
          <w:color w:val="000000" w:themeColor="text1"/>
          <w:sz w:val="28"/>
          <w:szCs w:val="28"/>
        </w:rPr>
      </w:pPr>
      <w:r w:rsidRPr="007B4DC2">
        <w:rPr>
          <w:b/>
          <w:bCs/>
          <w:color w:val="000000" w:themeColor="text1"/>
          <w:sz w:val="28"/>
          <w:szCs w:val="28"/>
        </w:rPr>
        <w:t>BANNER</w:t>
      </w:r>
    </w:p>
    <w:p w14:paraId="0A374148" w14:textId="77777777" w:rsidR="00950D11" w:rsidRDefault="00950D11" w:rsidP="00950D11">
      <w:pPr>
        <w:spacing w:after="0"/>
        <w:jc w:val="both"/>
        <w:rPr>
          <w:color w:val="FF0000"/>
        </w:rPr>
      </w:pPr>
    </w:p>
    <w:p w14:paraId="04D02606" w14:textId="7CD1A163" w:rsidR="00950D11" w:rsidRPr="00E00F52" w:rsidRDefault="00950D11" w:rsidP="00950D11">
      <w:pPr>
        <w:spacing w:after="0"/>
        <w:jc w:val="both"/>
        <w:rPr>
          <w:b/>
          <w:bCs/>
          <w:color w:val="000000" w:themeColor="text1"/>
        </w:rPr>
      </w:pPr>
      <w:r w:rsidRPr="00E5582F">
        <w:rPr>
          <w:color w:val="000000" w:themeColor="text1"/>
        </w:rPr>
        <w:t>Predstavenie dejín kláštora v</w:t>
      </w:r>
      <w:r>
        <w:rPr>
          <w:color w:val="000000" w:themeColor="text1"/>
        </w:rPr>
        <w:t> </w:t>
      </w:r>
      <w:r w:rsidRPr="00E5582F">
        <w:rPr>
          <w:color w:val="000000" w:themeColor="text1"/>
        </w:rPr>
        <w:t xml:space="preserve">rokoch 1563 – 1704 – stručný text, prehľadná tabuľka </w:t>
      </w:r>
      <w:r w:rsidR="00E00F52" w:rsidRPr="00E00F52">
        <w:rPr>
          <w:b/>
          <w:bCs/>
          <w:color w:val="000000" w:themeColor="text1"/>
        </w:rPr>
        <w:t>(Možnosť aj digitálneho riešenia vlastníkov kláštora)</w:t>
      </w:r>
    </w:p>
    <w:p w14:paraId="404F76DE" w14:textId="77777777" w:rsidR="00950D11" w:rsidRDefault="00950D11" w:rsidP="00950D11">
      <w:pPr>
        <w:spacing w:after="0"/>
        <w:jc w:val="both"/>
        <w:rPr>
          <w:color w:val="002060"/>
        </w:rPr>
      </w:pPr>
    </w:p>
    <w:p w14:paraId="438FEF73" w14:textId="77777777" w:rsidR="00950D11" w:rsidRDefault="00950D11" w:rsidP="00950D11">
      <w:pPr>
        <w:spacing w:after="0"/>
        <w:jc w:val="both"/>
        <w:rPr>
          <w:color w:val="002060"/>
        </w:rPr>
      </w:pPr>
      <w:r>
        <w:rPr>
          <w:color w:val="002060"/>
        </w:rPr>
        <w:t>Dejiny kláštora v rokoch 1563 – 1704 (medzi obdobím kartuziánov a kamaldulov)</w:t>
      </w:r>
    </w:p>
    <w:p w14:paraId="03E1EF97" w14:textId="77777777" w:rsidR="00950D11" w:rsidRDefault="00950D11" w:rsidP="00950D11">
      <w:pPr>
        <w:spacing w:after="0"/>
        <w:jc w:val="both"/>
        <w:rPr>
          <w:color w:val="002060"/>
        </w:rPr>
      </w:pPr>
    </w:p>
    <w:p w14:paraId="0DB11B0C" w14:textId="77777777" w:rsidR="00950D11" w:rsidRDefault="00950D11" w:rsidP="00950D11">
      <w:pPr>
        <w:spacing w:after="0"/>
        <w:jc w:val="both"/>
        <w:rPr>
          <w:color w:val="002060"/>
        </w:rPr>
      </w:pPr>
      <w:r>
        <w:rPr>
          <w:color w:val="002060"/>
        </w:rPr>
        <w:t xml:space="preserve">Po odchode kartuziánov počas ďalších približne 140 rokov bol kláštor v rukách svetských či cirkevných vlastníkov. Pre nich mali význam najmä kláštorné majetky – sídla a majere, z ktorých im plynuli príjmy. Samotný kláštor sa využíval na hospodárske činnosti. Z majiteľov zakladanie ďalších sídiel na panstve inicioval Juraj </w:t>
      </w:r>
      <w:r w:rsidRPr="006C21DD">
        <w:rPr>
          <w:i/>
          <w:iCs/>
          <w:color w:val="002060"/>
        </w:rPr>
        <w:t>Horváth</w:t>
      </w:r>
      <w:r>
        <w:rPr>
          <w:color w:val="002060"/>
        </w:rPr>
        <w:t xml:space="preserve">, ktorý tento majetok získal v roku 1612 za 35 000 zlatých. Od potomkov Juraja </w:t>
      </w:r>
      <w:r w:rsidRPr="00D61A8D">
        <w:rPr>
          <w:i/>
          <w:iCs/>
          <w:color w:val="002060"/>
        </w:rPr>
        <w:t>Horvátha</w:t>
      </w:r>
      <w:r>
        <w:rPr>
          <w:color w:val="002060"/>
        </w:rPr>
        <w:t xml:space="preserve"> kláštor v roku 1625 získal Pavol </w:t>
      </w:r>
      <w:r w:rsidRPr="00D61A8D">
        <w:rPr>
          <w:i/>
          <w:iCs/>
          <w:color w:val="002060"/>
        </w:rPr>
        <w:t>Rákoczy</w:t>
      </w:r>
      <w:r>
        <w:rPr>
          <w:color w:val="002060"/>
        </w:rPr>
        <w:t xml:space="preserve">. Najdlhšie zo svetských vlastníkov bol kláštor v rukách rodiny </w:t>
      </w:r>
      <w:r w:rsidRPr="006C21DD">
        <w:rPr>
          <w:i/>
          <w:iCs/>
          <w:color w:val="002060"/>
        </w:rPr>
        <w:t>Rákoczy</w:t>
      </w:r>
      <w:r>
        <w:rPr>
          <w:i/>
          <w:iCs/>
          <w:color w:val="002060"/>
        </w:rPr>
        <w:t xml:space="preserve"> </w:t>
      </w:r>
      <w:r>
        <w:rPr>
          <w:color w:val="002060"/>
        </w:rPr>
        <w:t xml:space="preserve">(1625 – 1699), ktorá ho stavebne rozšírila o objekty hospodárskeho a obytného charakteru, keďže jej istý čas slúžil ako rezidencia. Podľa záznamu z roku 1682 sa v ňom nachádzal mlyn s dvomi mlecími kameňmi, píla a pivovar. V úplnom závere 17. storočia sa kláštor prostredníctvom predaja zo strany Alžbety </w:t>
      </w:r>
      <w:r w:rsidRPr="00D61A8D">
        <w:rPr>
          <w:i/>
          <w:iCs/>
          <w:color w:val="002060"/>
        </w:rPr>
        <w:t>Rákoczy</w:t>
      </w:r>
      <w:r>
        <w:rPr>
          <w:color w:val="002060"/>
        </w:rPr>
        <w:t xml:space="preserve"> stal za 30 000 zlatých majetkom nitrianskeho biskupa Ladislava </w:t>
      </w:r>
      <w:r w:rsidRPr="005A7D65">
        <w:rPr>
          <w:i/>
          <w:iCs/>
          <w:color w:val="002060"/>
        </w:rPr>
        <w:t>Mattiaszovszkého</w:t>
      </w:r>
      <w:r>
        <w:rPr>
          <w:color w:val="002060"/>
        </w:rPr>
        <w:t>, ktorý ho v roku 1704 testamentárne odkázal kamaldulom. Stavovské povstanie Františka II.</w:t>
      </w:r>
      <w:r w:rsidRPr="00175068">
        <w:rPr>
          <w:i/>
          <w:iCs/>
          <w:color w:val="002060"/>
        </w:rPr>
        <w:t xml:space="preserve"> Rákoczyho</w:t>
      </w:r>
      <w:r>
        <w:rPr>
          <w:color w:val="002060"/>
        </w:rPr>
        <w:t xml:space="preserve"> oddialilo prevzatie kláštora kamaldulmi o niekoľko rokov (1710). Počas 17. storočia sa stále uvádzal pod názvom kláštor Lechnica (</w:t>
      </w:r>
      <w:r w:rsidRPr="00587C39">
        <w:rPr>
          <w:i/>
          <w:iCs/>
          <w:color w:val="002060"/>
        </w:rPr>
        <w:t>Claustrum Lechnicz</w:t>
      </w:r>
      <w:r>
        <w:rPr>
          <w:color w:val="002060"/>
        </w:rPr>
        <w:t xml:space="preserve">).       </w:t>
      </w:r>
    </w:p>
    <w:p w14:paraId="5E674EC2" w14:textId="77777777" w:rsidR="00950D11" w:rsidRDefault="00950D11" w:rsidP="00950D11">
      <w:pPr>
        <w:spacing w:after="0"/>
        <w:jc w:val="both"/>
        <w:rPr>
          <w:color w:val="002060"/>
        </w:rPr>
      </w:pPr>
    </w:p>
    <w:p w14:paraId="4EFE0CFF" w14:textId="77777777" w:rsidR="00474830" w:rsidRDefault="00474830" w:rsidP="00950D11">
      <w:pPr>
        <w:jc w:val="both"/>
        <w:rPr>
          <w:color w:val="002060"/>
        </w:rPr>
      </w:pPr>
    </w:p>
    <w:p w14:paraId="3C45598B" w14:textId="6E0EF5F1" w:rsidR="00950D11" w:rsidRPr="00E5582F" w:rsidRDefault="00950D11" w:rsidP="00950D11">
      <w:pPr>
        <w:jc w:val="both"/>
        <w:rPr>
          <w:color w:val="002060"/>
        </w:rPr>
      </w:pPr>
      <w:r w:rsidRPr="00E5582F">
        <w:rPr>
          <w:color w:val="002060"/>
        </w:rPr>
        <w:lastRenderedPageBreak/>
        <w:t xml:space="preserve">Majitelia </w:t>
      </w:r>
      <w:r>
        <w:rPr>
          <w:color w:val="002060"/>
        </w:rPr>
        <w:t xml:space="preserve">kláštora v rokoch 1563 – 1704 </w:t>
      </w:r>
    </w:p>
    <w:tbl>
      <w:tblPr>
        <w:tblW w:w="0" w:type="auto"/>
        <w:tblLook w:val="04A0" w:firstRow="1" w:lastRow="0" w:firstColumn="1" w:lastColumn="0" w:noHBand="0" w:noVBand="1"/>
      </w:tblPr>
      <w:tblGrid>
        <w:gridCol w:w="4531"/>
        <w:gridCol w:w="4531"/>
      </w:tblGrid>
      <w:tr w:rsidR="00950D11" w14:paraId="1282EE0B" w14:textId="77777777" w:rsidTr="00950D11">
        <w:tc>
          <w:tcPr>
            <w:tcW w:w="4531" w:type="dxa"/>
          </w:tcPr>
          <w:p w14:paraId="4B890702" w14:textId="77777777" w:rsidR="00950D11" w:rsidRDefault="00950D11" w:rsidP="00950D11">
            <w:pPr>
              <w:jc w:val="both"/>
              <w:rPr>
                <w:color w:val="002060"/>
              </w:rPr>
            </w:pPr>
            <w:r>
              <w:rPr>
                <w:color w:val="002060"/>
              </w:rPr>
              <w:t>Majiteľ</w:t>
            </w:r>
          </w:p>
        </w:tc>
        <w:tc>
          <w:tcPr>
            <w:tcW w:w="4531" w:type="dxa"/>
          </w:tcPr>
          <w:p w14:paraId="62DEA593" w14:textId="77777777" w:rsidR="00950D11" w:rsidRDefault="00950D11" w:rsidP="00950D11">
            <w:pPr>
              <w:jc w:val="both"/>
              <w:rPr>
                <w:color w:val="002060"/>
              </w:rPr>
            </w:pPr>
            <w:r>
              <w:rPr>
                <w:color w:val="002060"/>
              </w:rPr>
              <w:t>Roky</w:t>
            </w:r>
          </w:p>
        </w:tc>
      </w:tr>
      <w:tr w:rsidR="00950D11" w14:paraId="5FAE0209" w14:textId="77777777" w:rsidTr="00950D11">
        <w:tc>
          <w:tcPr>
            <w:tcW w:w="4531" w:type="dxa"/>
          </w:tcPr>
          <w:p w14:paraId="43F2D637" w14:textId="77777777" w:rsidR="00950D11" w:rsidRDefault="00950D11" w:rsidP="00950D11">
            <w:pPr>
              <w:jc w:val="both"/>
              <w:rPr>
                <w:color w:val="002060"/>
              </w:rPr>
            </w:pPr>
            <w:r>
              <w:rPr>
                <w:color w:val="002060"/>
              </w:rPr>
              <w:t xml:space="preserve">Spišské prepoštstvo (prepošt Gregor </w:t>
            </w:r>
            <w:r w:rsidRPr="00C57D34">
              <w:rPr>
                <w:i/>
                <w:iCs/>
                <w:color w:val="002060"/>
              </w:rPr>
              <w:t>Bornemisza</w:t>
            </w:r>
            <w:r>
              <w:rPr>
                <w:color w:val="002060"/>
              </w:rPr>
              <w:t>)</w:t>
            </w:r>
          </w:p>
        </w:tc>
        <w:tc>
          <w:tcPr>
            <w:tcW w:w="4531" w:type="dxa"/>
          </w:tcPr>
          <w:p w14:paraId="5610DAFD" w14:textId="77777777" w:rsidR="00950D11" w:rsidRDefault="00950D11" w:rsidP="00950D11">
            <w:pPr>
              <w:jc w:val="both"/>
              <w:rPr>
                <w:color w:val="002060"/>
              </w:rPr>
            </w:pPr>
            <w:r>
              <w:rPr>
                <w:color w:val="002060"/>
              </w:rPr>
              <w:t xml:space="preserve">1563 – 1568 </w:t>
            </w:r>
          </w:p>
        </w:tc>
      </w:tr>
      <w:tr w:rsidR="00950D11" w14:paraId="46B4699B" w14:textId="77777777" w:rsidTr="00950D11">
        <w:tc>
          <w:tcPr>
            <w:tcW w:w="4531" w:type="dxa"/>
          </w:tcPr>
          <w:p w14:paraId="31910337" w14:textId="77777777" w:rsidR="00950D11" w:rsidRDefault="00950D11" w:rsidP="00950D11">
            <w:pPr>
              <w:jc w:val="both"/>
              <w:rPr>
                <w:color w:val="002060"/>
              </w:rPr>
            </w:pPr>
            <w:r>
              <w:rPr>
                <w:color w:val="002060"/>
              </w:rPr>
              <w:t xml:space="preserve">Gašpar </w:t>
            </w:r>
            <w:r w:rsidRPr="00BC3CBE">
              <w:rPr>
                <w:i/>
                <w:color w:val="002060"/>
              </w:rPr>
              <w:t>Magóczy</w:t>
            </w:r>
          </w:p>
        </w:tc>
        <w:tc>
          <w:tcPr>
            <w:tcW w:w="4531" w:type="dxa"/>
          </w:tcPr>
          <w:p w14:paraId="233516B2" w14:textId="77777777" w:rsidR="00950D11" w:rsidRDefault="00950D11" w:rsidP="00950D11">
            <w:pPr>
              <w:jc w:val="both"/>
              <w:rPr>
                <w:color w:val="002060"/>
              </w:rPr>
            </w:pPr>
            <w:r>
              <w:rPr>
                <w:color w:val="002060"/>
              </w:rPr>
              <w:t xml:space="preserve">1568 – 1577 </w:t>
            </w:r>
          </w:p>
        </w:tc>
      </w:tr>
      <w:tr w:rsidR="00950D11" w14:paraId="61872153" w14:textId="77777777" w:rsidTr="00950D11">
        <w:tc>
          <w:tcPr>
            <w:tcW w:w="4531" w:type="dxa"/>
          </w:tcPr>
          <w:p w14:paraId="124428F7" w14:textId="77777777" w:rsidR="00950D11" w:rsidRDefault="00950D11" w:rsidP="00950D11">
            <w:pPr>
              <w:jc w:val="both"/>
              <w:rPr>
                <w:color w:val="002060"/>
              </w:rPr>
            </w:pPr>
            <w:r>
              <w:rPr>
                <w:color w:val="002060"/>
              </w:rPr>
              <w:t xml:space="preserve">Andrej </w:t>
            </w:r>
            <w:r w:rsidRPr="00BC3CBE">
              <w:rPr>
                <w:i/>
                <w:color w:val="002060"/>
              </w:rPr>
              <w:t>Magóczy</w:t>
            </w:r>
          </w:p>
        </w:tc>
        <w:tc>
          <w:tcPr>
            <w:tcW w:w="4531" w:type="dxa"/>
          </w:tcPr>
          <w:p w14:paraId="5BE45469" w14:textId="77777777" w:rsidR="00950D11" w:rsidRDefault="00950D11" w:rsidP="00950D11">
            <w:pPr>
              <w:jc w:val="both"/>
              <w:rPr>
                <w:color w:val="002060"/>
              </w:rPr>
            </w:pPr>
            <w:r>
              <w:rPr>
                <w:color w:val="002060"/>
              </w:rPr>
              <w:t xml:space="preserve">1577 – 1588 </w:t>
            </w:r>
          </w:p>
        </w:tc>
      </w:tr>
      <w:tr w:rsidR="00950D11" w14:paraId="48085165" w14:textId="77777777" w:rsidTr="00950D11">
        <w:tc>
          <w:tcPr>
            <w:tcW w:w="4531" w:type="dxa"/>
          </w:tcPr>
          <w:p w14:paraId="18165D8C" w14:textId="77777777" w:rsidR="00950D11" w:rsidRDefault="00950D11" w:rsidP="00950D11">
            <w:pPr>
              <w:jc w:val="both"/>
              <w:rPr>
                <w:color w:val="002060"/>
              </w:rPr>
            </w:pPr>
            <w:r>
              <w:rPr>
                <w:color w:val="002060"/>
              </w:rPr>
              <w:t xml:space="preserve">Žigmund </w:t>
            </w:r>
            <w:r w:rsidRPr="00C57D34">
              <w:rPr>
                <w:i/>
                <w:iCs/>
                <w:color w:val="002060"/>
              </w:rPr>
              <w:t>Rákoczy</w:t>
            </w:r>
          </w:p>
        </w:tc>
        <w:tc>
          <w:tcPr>
            <w:tcW w:w="4531" w:type="dxa"/>
          </w:tcPr>
          <w:p w14:paraId="2D0F8905" w14:textId="77777777" w:rsidR="00950D11" w:rsidRDefault="00950D11" w:rsidP="00950D11">
            <w:pPr>
              <w:jc w:val="both"/>
              <w:rPr>
                <w:color w:val="002060"/>
              </w:rPr>
            </w:pPr>
            <w:r>
              <w:rPr>
                <w:color w:val="002060"/>
              </w:rPr>
              <w:t xml:space="preserve">1588 – 1604 </w:t>
            </w:r>
          </w:p>
        </w:tc>
      </w:tr>
      <w:tr w:rsidR="00950D11" w14:paraId="64FEE0FE" w14:textId="77777777" w:rsidTr="00950D11">
        <w:tc>
          <w:tcPr>
            <w:tcW w:w="4531" w:type="dxa"/>
          </w:tcPr>
          <w:p w14:paraId="02275B99" w14:textId="77777777" w:rsidR="00950D11" w:rsidRDefault="00950D11" w:rsidP="00950D11">
            <w:pPr>
              <w:jc w:val="both"/>
              <w:rPr>
                <w:color w:val="002060"/>
              </w:rPr>
            </w:pPr>
            <w:r>
              <w:rPr>
                <w:color w:val="002060"/>
              </w:rPr>
              <w:t xml:space="preserve">František </w:t>
            </w:r>
            <w:r w:rsidRPr="00BC3CBE">
              <w:rPr>
                <w:i/>
                <w:color w:val="002060"/>
              </w:rPr>
              <w:t>Magóczy</w:t>
            </w:r>
          </w:p>
        </w:tc>
        <w:tc>
          <w:tcPr>
            <w:tcW w:w="4531" w:type="dxa"/>
          </w:tcPr>
          <w:p w14:paraId="3AF1B022" w14:textId="77777777" w:rsidR="00950D11" w:rsidRDefault="00950D11" w:rsidP="00950D11">
            <w:pPr>
              <w:jc w:val="both"/>
              <w:rPr>
                <w:color w:val="002060"/>
              </w:rPr>
            </w:pPr>
            <w:r>
              <w:rPr>
                <w:color w:val="002060"/>
              </w:rPr>
              <w:t xml:space="preserve">1604 – 1609 </w:t>
            </w:r>
          </w:p>
        </w:tc>
      </w:tr>
      <w:tr w:rsidR="00950D11" w14:paraId="33ECE7BF" w14:textId="77777777" w:rsidTr="00950D11">
        <w:tc>
          <w:tcPr>
            <w:tcW w:w="4531" w:type="dxa"/>
          </w:tcPr>
          <w:p w14:paraId="210A5C8C" w14:textId="77777777" w:rsidR="00950D11" w:rsidRDefault="00950D11" w:rsidP="00950D11">
            <w:pPr>
              <w:jc w:val="both"/>
              <w:rPr>
                <w:color w:val="002060"/>
              </w:rPr>
            </w:pPr>
            <w:r>
              <w:rPr>
                <w:color w:val="002060"/>
              </w:rPr>
              <w:t xml:space="preserve">Štefan </w:t>
            </w:r>
            <w:r w:rsidRPr="00BC3CBE">
              <w:rPr>
                <w:i/>
                <w:color w:val="002060"/>
              </w:rPr>
              <w:t>Thököly</w:t>
            </w:r>
          </w:p>
        </w:tc>
        <w:tc>
          <w:tcPr>
            <w:tcW w:w="4531" w:type="dxa"/>
          </w:tcPr>
          <w:p w14:paraId="258D2C65" w14:textId="77777777" w:rsidR="00950D11" w:rsidRDefault="00950D11" w:rsidP="00950D11">
            <w:pPr>
              <w:jc w:val="both"/>
              <w:rPr>
                <w:color w:val="002060"/>
              </w:rPr>
            </w:pPr>
            <w:r>
              <w:rPr>
                <w:color w:val="002060"/>
              </w:rPr>
              <w:t xml:space="preserve">1609 – 1612 </w:t>
            </w:r>
          </w:p>
        </w:tc>
      </w:tr>
      <w:tr w:rsidR="00950D11" w14:paraId="514A28D6" w14:textId="77777777" w:rsidTr="00950D11">
        <w:tc>
          <w:tcPr>
            <w:tcW w:w="4531" w:type="dxa"/>
          </w:tcPr>
          <w:p w14:paraId="2283680D" w14:textId="77777777" w:rsidR="00950D11" w:rsidRDefault="00950D11" w:rsidP="00950D11">
            <w:pPr>
              <w:jc w:val="both"/>
              <w:rPr>
                <w:color w:val="002060"/>
              </w:rPr>
            </w:pPr>
            <w:r>
              <w:rPr>
                <w:color w:val="002060"/>
              </w:rPr>
              <w:t xml:space="preserve">Juraj </w:t>
            </w:r>
            <w:r w:rsidRPr="00BC3CBE">
              <w:rPr>
                <w:i/>
                <w:color w:val="002060"/>
              </w:rPr>
              <w:t>Horváth Palocsay</w:t>
            </w:r>
          </w:p>
        </w:tc>
        <w:tc>
          <w:tcPr>
            <w:tcW w:w="4531" w:type="dxa"/>
          </w:tcPr>
          <w:p w14:paraId="263B7026" w14:textId="77777777" w:rsidR="00950D11" w:rsidRDefault="00950D11" w:rsidP="00950D11">
            <w:pPr>
              <w:jc w:val="both"/>
              <w:rPr>
                <w:color w:val="002060"/>
              </w:rPr>
            </w:pPr>
            <w:r>
              <w:rPr>
                <w:color w:val="002060"/>
              </w:rPr>
              <w:t xml:space="preserve">1612 – 1625 </w:t>
            </w:r>
          </w:p>
        </w:tc>
      </w:tr>
      <w:tr w:rsidR="00950D11" w14:paraId="1465AAEE" w14:textId="77777777" w:rsidTr="00950D11">
        <w:tc>
          <w:tcPr>
            <w:tcW w:w="4531" w:type="dxa"/>
          </w:tcPr>
          <w:p w14:paraId="250D7B13" w14:textId="77777777" w:rsidR="00950D11" w:rsidRDefault="00950D11" w:rsidP="00950D11">
            <w:pPr>
              <w:jc w:val="both"/>
              <w:rPr>
                <w:color w:val="002060"/>
              </w:rPr>
            </w:pPr>
            <w:r>
              <w:rPr>
                <w:color w:val="002060"/>
              </w:rPr>
              <w:t xml:space="preserve">Pavol </w:t>
            </w:r>
            <w:r w:rsidRPr="00BC3CBE">
              <w:rPr>
                <w:i/>
                <w:color w:val="002060"/>
              </w:rPr>
              <w:t>Rákoczy</w:t>
            </w:r>
          </w:p>
        </w:tc>
        <w:tc>
          <w:tcPr>
            <w:tcW w:w="4531" w:type="dxa"/>
          </w:tcPr>
          <w:p w14:paraId="11375FDF" w14:textId="77777777" w:rsidR="00950D11" w:rsidRDefault="00950D11" w:rsidP="00950D11">
            <w:pPr>
              <w:jc w:val="both"/>
              <w:rPr>
                <w:color w:val="002060"/>
              </w:rPr>
            </w:pPr>
            <w:r>
              <w:rPr>
                <w:color w:val="002060"/>
              </w:rPr>
              <w:t xml:space="preserve">1625 – 1636 </w:t>
            </w:r>
          </w:p>
        </w:tc>
      </w:tr>
      <w:tr w:rsidR="00950D11" w14:paraId="37E98497" w14:textId="77777777" w:rsidTr="00950D11">
        <w:tc>
          <w:tcPr>
            <w:tcW w:w="4531" w:type="dxa"/>
          </w:tcPr>
          <w:p w14:paraId="1B5B39CA" w14:textId="77777777" w:rsidR="00950D11" w:rsidRPr="00CE134C" w:rsidRDefault="00950D11" w:rsidP="00950D11">
            <w:pPr>
              <w:jc w:val="both"/>
              <w:rPr>
                <w:color w:val="002060"/>
              </w:rPr>
            </w:pPr>
            <w:r>
              <w:rPr>
                <w:color w:val="002060"/>
              </w:rPr>
              <w:t xml:space="preserve">Anna </w:t>
            </w:r>
            <w:r w:rsidRPr="00CE134C">
              <w:rPr>
                <w:i/>
                <w:iCs/>
                <w:color w:val="002060"/>
              </w:rPr>
              <w:t>Pethe</w:t>
            </w:r>
            <w:r>
              <w:rPr>
                <w:color w:val="002060"/>
              </w:rPr>
              <w:t xml:space="preserve"> (vdova P. </w:t>
            </w:r>
            <w:r w:rsidRPr="00CE134C">
              <w:rPr>
                <w:i/>
                <w:iCs/>
                <w:color w:val="002060"/>
              </w:rPr>
              <w:t>Rákoczyho</w:t>
            </w:r>
            <w:r>
              <w:rPr>
                <w:color w:val="002060"/>
              </w:rPr>
              <w:t>)</w:t>
            </w:r>
          </w:p>
        </w:tc>
        <w:tc>
          <w:tcPr>
            <w:tcW w:w="4531" w:type="dxa"/>
          </w:tcPr>
          <w:p w14:paraId="15C4BF3F" w14:textId="77777777" w:rsidR="00950D11" w:rsidRDefault="00950D11" w:rsidP="00950D11">
            <w:pPr>
              <w:jc w:val="both"/>
              <w:rPr>
                <w:color w:val="002060"/>
              </w:rPr>
            </w:pPr>
            <w:r>
              <w:rPr>
                <w:color w:val="002060"/>
              </w:rPr>
              <w:t xml:space="preserve">1636 – 1642 </w:t>
            </w:r>
          </w:p>
        </w:tc>
      </w:tr>
      <w:tr w:rsidR="00950D11" w14:paraId="531CF0EA" w14:textId="77777777" w:rsidTr="00950D11">
        <w:tc>
          <w:tcPr>
            <w:tcW w:w="4531" w:type="dxa"/>
          </w:tcPr>
          <w:p w14:paraId="1490713F" w14:textId="77777777" w:rsidR="00950D11" w:rsidRPr="00175068" w:rsidRDefault="00950D11" w:rsidP="00950D11">
            <w:pPr>
              <w:jc w:val="both"/>
              <w:rPr>
                <w:iCs/>
                <w:color w:val="002060"/>
              </w:rPr>
            </w:pPr>
            <w:r>
              <w:rPr>
                <w:color w:val="002060"/>
              </w:rPr>
              <w:t xml:space="preserve">Ladislav </w:t>
            </w:r>
            <w:r w:rsidRPr="00BC3CBE">
              <w:rPr>
                <w:i/>
                <w:color w:val="002060"/>
              </w:rPr>
              <w:t>Rákoczy</w:t>
            </w:r>
            <w:r>
              <w:rPr>
                <w:iCs/>
                <w:color w:val="002060"/>
              </w:rPr>
              <w:t xml:space="preserve"> (syn P. </w:t>
            </w:r>
            <w:r w:rsidRPr="00CE134C">
              <w:rPr>
                <w:i/>
                <w:iCs/>
                <w:color w:val="002060"/>
              </w:rPr>
              <w:t>Rákoczyho</w:t>
            </w:r>
            <w:r>
              <w:rPr>
                <w:color w:val="002060"/>
              </w:rPr>
              <w:t>)</w:t>
            </w:r>
          </w:p>
        </w:tc>
        <w:tc>
          <w:tcPr>
            <w:tcW w:w="4531" w:type="dxa"/>
          </w:tcPr>
          <w:p w14:paraId="04552FF1" w14:textId="77777777" w:rsidR="00950D11" w:rsidRDefault="00950D11" w:rsidP="00950D11">
            <w:pPr>
              <w:jc w:val="both"/>
              <w:rPr>
                <w:color w:val="002060"/>
              </w:rPr>
            </w:pPr>
            <w:r>
              <w:rPr>
                <w:color w:val="002060"/>
              </w:rPr>
              <w:t xml:space="preserve">1642 – 1665 </w:t>
            </w:r>
          </w:p>
        </w:tc>
      </w:tr>
      <w:tr w:rsidR="00950D11" w14:paraId="04EE0A9E" w14:textId="77777777" w:rsidTr="00950D11">
        <w:tc>
          <w:tcPr>
            <w:tcW w:w="4531" w:type="dxa"/>
          </w:tcPr>
          <w:p w14:paraId="18531BF9" w14:textId="77777777" w:rsidR="00950D11" w:rsidRDefault="00950D11" w:rsidP="00950D11">
            <w:pPr>
              <w:jc w:val="both"/>
              <w:rPr>
                <w:color w:val="002060"/>
              </w:rPr>
            </w:pPr>
            <w:r>
              <w:rPr>
                <w:color w:val="002060"/>
              </w:rPr>
              <w:t xml:space="preserve">Sofia </w:t>
            </w:r>
            <w:r w:rsidRPr="00CE134C">
              <w:rPr>
                <w:i/>
                <w:iCs/>
                <w:color w:val="002060"/>
              </w:rPr>
              <w:t>Báthory</w:t>
            </w:r>
            <w:r>
              <w:rPr>
                <w:i/>
                <w:iCs/>
                <w:color w:val="002060"/>
              </w:rPr>
              <w:t xml:space="preserve"> </w:t>
            </w:r>
            <w:r w:rsidRPr="00CE134C">
              <w:rPr>
                <w:color w:val="002060"/>
              </w:rPr>
              <w:t xml:space="preserve">(chránenkyňa Alžbety </w:t>
            </w:r>
            <w:r w:rsidRPr="00CE134C">
              <w:rPr>
                <w:i/>
                <w:iCs/>
                <w:color w:val="002060"/>
              </w:rPr>
              <w:t>R</w:t>
            </w:r>
            <w:r>
              <w:rPr>
                <w:i/>
                <w:iCs/>
                <w:color w:val="002060"/>
              </w:rPr>
              <w:t>á</w:t>
            </w:r>
            <w:r w:rsidRPr="00CE134C">
              <w:rPr>
                <w:i/>
                <w:iCs/>
                <w:color w:val="002060"/>
              </w:rPr>
              <w:t>k</w:t>
            </w:r>
            <w:r>
              <w:rPr>
                <w:i/>
                <w:iCs/>
                <w:color w:val="002060"/>
              </w:rPr>
              <w:t>o</w:t>
            </w:r>
            <w:r w:rsidRPr="00CE134C">
              <w:rPr>
                <w:i/>
                <w:iCs/>
                <w:color w:val="002060"/>
              </w:rPr>
              <w:t>czy</w:t>
            </w:r>
            <w:r w:rsidRPr="00CE134C">
              <w:rPr>
                <w:color w:val="002060"/>
              </w:rPr>
              <w:t>)</w:t>
            </w:r>
          </w:p>
        </w:tc>
        <w:tc>
          <w:tcPr>
            <w:tcW w:w="4531" w:type="dxa"/>
          </w:tcPr>
          <w:p w14:paraId="4764E690" w14:textId="77777777" w:rsidR="00950D11" w:rsidRDefault="00950D11" w:rsidP="00950D11">
            <w:pPr>
              <w:jc w:val="both"/>
              <w:rPr>
                <w:color w:val="002060"/>
              </w:rPr>
            </w:pPr>
            <w:r>
              <w:rPr>
                <w:color w:val="002060"/>
              </w:rPr>
              <w:t xml:space="preserve">1665 – 1668 </w:t>
            </w:r>
          </w:p>
        </w:tc>
      </w:tr>
      <w:tr w:rsidR="00950D11" w14:paraId="007F1780" w14:textId="77777777" w:rsidTr="00950D11">
        <w:tc>
          <w:tcPr>
            <w:tcW w:w="4531" w:type="dxa"/>
          </w:tcPr>
          <w:p w14:paraId="3B19FCE1" w14:textId="77777777" w:rsidR="00950D11" w:rsidRPr="006171B3" w:rsidRDefault="00950D11" w:rsidP="00950D11">
            <w:pPr>
              <w:jc w:val="both"/>
              <w:rPr>
                <w:color w:val="002060"/>
              </w:rPr>
            </w:pPr>
            <w:r>
              <w:rPr>
                <w:color w:val="002060"/>
              </w:rPr>
              <w:t xml:space="preserve">Alžbeta </w:t>
            </w:r>
            <w:r w:rsidRPr="006171B3">
              <w:rPr>
                <w:i/>
                <w:iCs/>
                <w:color w:val="002060"/>
              </w:rPr>
              <w:t>Rákoczy</w:t>
            </w:r>
            <w:r>
              <w:rPr>
                <w:color w:val="002060"/>
              </w:rPr>
              <w:t xml:space="preserve"> (manželka Juraja </w:t>
            </w:r>
            <w:r w:rsidRPr="006171B3">
              <w:rPr>
                <w:i/>
                <w:iCs/>
                <w:color w:val="002060"/>
              </w:rPr>
              <w:t>Erdödy</w:t>
            </w:r>
            <w:r w:rsidRPr="00BA66DE">
              <w:rPr>
                <w:i/>
                <w:iCs/>
                <w:color w:val="002060"/>
              </w:rPr>
              <w:t>ho</w:t>
            </w:r>
            <w:r>
              <w:rPr>
                <w:color w:val="002060"/>
              </w:rPr>
              <w:t>)</w:t>
            </w:r>
          </w:p>
        </w:tc>
        <w:tc>
          <w:tcPr>
            <w:tcW w:w="4531" w:type="dxa"/>
          </w:tcPr>
          <w:p w14:paraId="6F072764" w14:textId="77777777" w:rsidR="00950D11" w:rsidRDefault="00950D11" w:rsidP="00950D11">
            <w:pPr>
              <w:jc w:val="both"/>
              <w:rPr>
                <w:color w:val="002060"/>
              </w:rPr>
            </w:pPr>
            <w:r>
              <w:rPr>
                <w:color w:val="002060"/>
              </w:rPr>
              <w:t xml:space="preserve">1668 – 1699 </w:t>
            </w:r>
          </w:p>
        </w:tc>
      </w:tr>
      <w:tr w:rsidR="00950D11" w14:paraId="511EAB41" w14:textId="77777777" w:rsidTr="00950D11">
        <w:tc>
          <w:tcPr>
            <w:tcW w:w="4531" w:type="dxa"/>
          </w:tcPr>
          <w:p w14:paraId="26B539D5" w14:textId="77777777" w:rsidR="00950D11" w:rsidRDefault="00950D11" w:rsidP="00950D11">
            <w:pPr>
              <w:jc w:val="both"/>
              <w:rPr>
                <w:color w:val="002060"/>
              </w:rPr>
            </w:pPr>
            <w:r>
              <w:rPr>
                <w:color w:val="002060"/>
              </w:rPr>
              <w:t xml:space="preserve">Ladislav </w:t>
            </w:r>
            <w:r w:rsidRPr="00C71C0D">
              <w:rPr>
                <w:i/>
                <w:iCs/>
                <w:color w:val="002060"/>
              </w:rPr>
              <w:t>Mattiaszovszky</w:t>
            </w:r>
            <w:r>
              <w:rPr>
                <w:color w:val="002060"/>
              </w:rPr>
              <w:t xml:space="preserve">, nitriansky biskup </w:t>
            </w:r>
          </w:p>
        </w:tc>
        <w:tc>
          <w:tcPr>
            <w:tcW w:w="4531" w:type="dxa"/>
          </w:tcPr>
          <w:p w14:paraId="117859EE" w14:textId="77777777" w:rsidR="00950D11" w:rsidRDefault="00950D11" w:rsidP="00950D11">
            <w:pPr>
              <w:jc w:val="both"/>
              <w:rPr>
                <w:color w:val="002060"/>
              </w:rPr>
            </w:pPr>
            <w:r>
              <w:rPr>
                <w:color w:val="002060"/>
              </w:rPr>
              <w:t xml:space="preserve">1699 – 1705 </w:t>
            </w:r>
          </w:p>
        </w:tc>
      </w:tr>
      <w:tr w:rsidR="00950D11" w14:paraId="1152AD92" w14:textId="77777777" w:rsidTr="00950D11">
        <w:tc>
          <w:tcPr>
            <w:tcW w:w="4531" w:type="dxa"/>
          </w:tcPr>
          <w:p w14:paraId="209CD01E" w14:textId="77777777" w:rsidR="00950D11" w:rsidRPr="00BA66DE" w:rsidRDefault="00950D11" w:rsidP="00950D11">
            <w:pPr>
              <w:jc w:val="both"/>
              <w:rPr>
                <w:color w:val="002060"/>
              </w:rPr>
            </w:pPr>
            <w:r>
              <w:rPr>
                <w:color w:val="002060"/>
              </w:rPr>
              <w:t xml:space="preserve">František </w:t>
            </w:r>
            <w:r w:rsidRPr="00BA66DE">
              <w:rPr>
                <w:i/>
                <w:iCs/>
                <w:color w:val="002060"/>
              </w:rPr>
              <w:t>Berthóty</w:t>
            </w:r>
            <w:r>
              <w:rPr>
                <w:i/>
                <w:iCs/>
                <w:color w:val="002060"/>
              </w:rPr>
              <w:t xml:space="preserve"> </w:t>
            </w:r>
            <w:r>
              <w:rPr>
                <w:color w:val="002060"/>
              </w:rPr>
              <w:t xml:space="preserve">(veliteľ Františka II. </w:t>
            </w:r>
            <w:r w:rsidRPr="00BA66DE">
              <w:rPr>
                <w:i/>
                <w:iCs/>
                <w:color w:val="002060"/>
              </w:rPr>
              <w:t>Rákoczyho</w:t>
            </w:r>
            <w:r>
              <w:rPr>
                <w:color w:val="002060"/>
              </w:rPr>
              <w:t xml:space="preserve">) </w:t>
            </w:r>
          </w:p>
        </w:tc>
        <w:tc>
          <w:tcPr>
            <w:tcW w:w="4531" w:type="dxa"/>
          </w:tcPr>
          <w:p w14:paraId="3AE8D57B" w14:textId="77777777" w:rsidR="00950D11" w:rsidRDefault="00950D11" w:rsidP="00950D11">
            <w:pPr>
              <w:jc w:val="both"/>
              <w:rPr>
                <w:color w:val="002060"/>
              </w:rPr>
            </w:pPr>
            <w:r>
              <w:rPr>
                <w:color w:val="002060"/>
              </w:rPr>
              <w:t xml:space="preserve">1705 – 1709 </w:t>
            </w:r>
          </w:p>
        </w:tc>
      </w:tr>
    </w:tbl>
    <w:p w14:paraId="2BD9845F" w14:textId="77777777" w:rsidR="00950D11" w:rsidRDefault="00950D11" w:rsidP="00950D11">
      <w:pPr>
        <w:jc w:val="both"/>
        <w:rPr>
          <w:color w:val="002060"/>
        </w:rPr>
      </w:pPr>
      <w:r>
        <w:rPr>
          <w:color w:val="002060"/>
        </w:rPr>
        <w:t xml:space="preserve"> </w:t>
      </w:r>
    </w:p>
    <w:p w14:paraId="52B7EB2E" w14:textId="77777777" w:rsidR="00950D11" w:rsidRDefault="00950D11" w:rsidP="00950D11">
      <w:pPr>
        <w:jc w:val="both"/>
        <w:rPr>
          <w:color w:val="002060"/>
        </w:rPr>
      </w:pPr>
      <w:r>
        <w:rPr>
          <w:color w:val="002060"/>
        </w:rPr>
        <w:t>Majetky lechnického kláštora v roku 1568</w:t>
      </w:r>
    </w:p>
    <w:tbl>
      <w:tblPr>
        <w:tblW w:w="0" w:type="auto"/>
        <w:tblLook w:val="04A0" w:firstRow="1" w:lastRow="0" w:firstColumn="1" w:lastColumn="0" w:noHBand="0" w:noVBand="1"/>
      </w:tblPr>
      <w:tblGrid>
        <w:gridCol w:w="9062"/>
      </w:tblGrid>
      <w:tr w:rsidR="00950D11" w14:paraId="70B30D05" w14:textId="77777777" w:rsidTr="00950D11">
        <w:tc>
          <w:tcPr>
            <w:tcW w:w="9062" w:type="dxa"/>
          </w:tcPr>
          <w:p w14:paraId="74C6262A" w14:textId="77777777" w:rsidR="00950D11" w:rsidRDefault="00950D11" w:rsidP="00950D11">
            <w:pPr>
              <w:jc w:val="both"/>
              <w:rPr>
                <w:color w:val="002060"/>
              </w:rPr>
            </w:pPr>
            <w:r>
              <w:rPr>
                <w:color w:val="002060"/>
              </w:rPr>
              <w:t>Názvy sídiel</w:t>
            </w:r>
          </w:p>
        </w:tc>
      </w:tr>
      <w:tr w:rsidR="00950D11" w14:paraId="57A3DE9E" w14:textId="77777777" w:rsidTr="00950D11">
        <w:tc>
          <w:tcPr>
            <w:tcW w:w="9062" w:type="dxa"/>
          </w:tcPr>
          <w:p w14:paraId="20076B16" w14:textId="77777777" w:rsidR="00950D11" w:rsidRDefault="00950D11" w:rsidP="00950D11">
            <w:pPr>
              <w:jc w:val="both"/>
              <w:rPr>
                <w:color w:val="002060"/>
              </w:rPr>
            </w:pPr>
            <w:r>
              <w:rPr>
                <w:color w:val="002060"/>
              </w:rPr>
              <w:t>Spišská Stará Ves (</w:t>
            </w:r>
            <w:r w:rsidRPr="008B04B7">
              <w:rPr>
                <w:i/>
                <w:iCs/>
                <w:color w:val="002060"/>
              </w:rPr>
              <w:t>Antiqua villa</w:t>
            </w:r>
            <w:r>
              <w:rPr>
                <w:color w:val="002060"/>
              </w:rPr>
              <w:t>)</w:t>
            </w:r>
          </w:p>
        </w:tc>
      </w:tr>
      <w:tr w:rsidR="00950D11" w14:paraId="50D1A4E0" w14:textId="77777777" w:rsidTr="00950D11">
        <w:tc>
          <w:tcPr>
            <w:tcW w:w="9062" w:type="dxa"/>
          </w:tcPr>
          <w:p w14:paraId="44A03302" w14:textId="77777777" w:rsidR="00950D11" w:rsidRDefault="00950D11" w:rsidP="00950D11">
            <w:pPr>
              <w:jc w:val="both"/>
              <w:rPr>
                <w:color w:val="002060"/>
              </w:rPr>
            </w:pPr>
            <w:r>
              <w:rPr>
                <w:color w:val="002060"/>
              </w:rPr>
              <w:t>Lechnica (</w:t>
            </w:r>
            <w:r w:rsidRPr="008B04B7">
              <w:rPr>
                <w:i/>
                <w:iCs/>
                <w:color w:val="002060"/>
              </w:rPr>
              <w:t>Lechnycza</w:t>
            </w:r>
            <w:r>
              <w:rPr>
                <w:color w:val="002060"/>
              </w:rPr>
              <w:t>)</w:t>
            </w:r>
          </w:p>
        </w:tc>
      </w:tr>
      <w:tr w:rsidR="00950D11" w14:paraId="73E0E567" w14:textId="77777777" w:rsidTr="00950D11">
        <w:tc>
          <w:tcPr>
            <w:tcW w:w="9062" w:type="dxa"/>
          </w:tcPr>
          <w:p w14:paraId="15AEF45A" w14:textId="77777777" w:rsidR="00950D11" w:rsidRDefault="00950D11" w:rsidP="00950D11">
            <w:pPr>
              <w:jc w:val="both"/>
              <w:rPr>
                <w:color w:val="002060"/>
              </w:rPr>
            </w:pPr>
            <w:r>
              <w:rPr>
                <w:color w:val="002060"/>
              </w:rPr>
              <w:t>Veľká Lesná (</w:t>
            </w:r>
            <w:r w:rsidRPr="008B04B7">
              <w:rPr>
                <w:i/>
                <w:iCs/>
                <w:color w:val="002060"/>
              </w:rPr>
              <w:t>Rychwald</w:t>
            </w:r>
            <w:r>
              <w:rPr>
                <w:color w:val="002060"/>
              </w:rPr>
              <w:t>)</w:t>
            </w:r>
          </w:p>
        </w:tc>
      </w:tr>
      <w:tr w:rsidR="00950D11" w14:paraId="0A16C247" w14:textId="77777777" w:rsidTr="00950D11">
        <w:tc>
          <w:tcPr>
            <w:tcW w:w="9062" w:type="dxa"/>
          </w:tcPr>
          <w:p w14:paraId="15CD8FEA" w14:textId="77777777" w:rsidR="00950D11" w:rsidRDefault="00950D11" w:rsidP="00950D11">
            <w:pPr>
              <w:jc w:val="both"/>
              <w:rPr>
                <w:color w:val="002060"/>
              </w:rPr>
            </w:pPr>
            <w:r>
              <w:rPr>
                <w:color w:val="002060"/>
              </w:rPr>
              <w:t>Veľká Franková (</w:t>
            </w:r>
            <w:r w:rsidRPr="008B04B7">
              <w:rPr>
                <w:i/>
                <w:iCs/>
                <w:color w:val="002060"/>
              </w:rPr>
              <w:t>Frankowa</w:t>
            </w:r>
            <w:r>
              <w:rPr>
                <w:color w:val="002060"/>
              </w:rPr>
              <w:t>)</w:t>
            </w:r>
          </w:p>
        </w:tc>
      </w:tr>
      <w:tr w:rsidR="00950D11" w14:paraId="6040B97D" w14:textId="77777777" w:rsidTr="00950D11">
        <w:tc>
          <w:tcPr>
            <w:tcW w:w="9062" w:type="dxa"/>
          </w:tcPr>
          <w:p w14:paraId="2627CF19" w14:textId="77777777" w:rsidR="00950D11" w:rsidRDefault="00950D11" w:rsidP="00950D11">
            <w:pPr>
              <w:jc w:val="both"/>
              <w:rPr>
                <w:color w:val="002060"/>
              </w:rPr>
            </w:pPr>
            <w:r>
              <w:rPr>
                <w:color w:val="002060"/>
              </w:rPr>
              <w:t>Lesnica (</w:t>
            </w:r>
            <w:r w:rsidRPr="008B04B7">
              <w:rPr>
                <w:i/>
                <w:iCs/>
                <w:color w:val="002060"/>
              </w:rPr>
              <w:t>Lesnycza</w:t>
            </w:r>
            <w:r>
              <w:rPr>
                <w:color w:val="002060"/>
              </w:rPr>
              <w:t>)</w:t>
            </w:r>
          </w:p>
        </w:tc>
      </w:tr>
      <w:tr w:rsidR="00950D11" w14:paraId="08AC2412" w14:textId="77777777" w:rsidTr="00950D11">
        <w:tc>
          <w:tcPr>
            <w:tcW w:w="9062" w:type="dxa"/>
          </w:tcPr>
          <w:p w14:paraId="2E18CE39" w14:textId="77777777" w:rsidR="00950D11" w:rsidRDefault="00950D11" w:rsidP="00950D11">
            <w:pPr>
              <w:jc w:val="both"/>
              <w:rPr>
                <w:color w:val="002060"/>
              </w:rPr>
            </w:pPr>
            <w:r>
              <w:rPr>
                <w:color w:val="002060"/>
              </w:rPr>
              <w:t>Reľov (</w:t>
            </w:r>
            <w:r w:rsidRPr="008B04B7">
              <w:rPr>
                <w:i/>
                <w:color w:val="002060"/>
              </w:rPr>
              <w:t>Relyova</w:t>
            </w:r>
            <w:r>
              <w:rPr>
                <w:color w:val="002060"/>
              </w:rPr>
              <w:t>)</w:t>
            </w:r>
          </w:p>
        </w:tc>
      </w:tr>
    </w:tbl>
    <w:p w14:paraId="4EF08554" w14:textId="77777777" w:rsidR="00950D11" w:rsidRDefault="00950D11" w:rsidP="00950D11">
      <w:pPr>
        <w:jc w:val="both"/>
        <w:rPr>
          <w:color w:val="002060"/>
        </w:rPr>
      </w:pPr>
    </w:p>
    <w:tbl>
      <w:tblPr>
        <w:tblW w:w="0" w:type="auto"/>
        <w:tblLook w:val="04A0" w:firstRow="1" w:lastRow="0" w:firstColumn="1" w:lastColumn="0" w:noHBand="0" w:noVBand="1"/>
      </w:tblPr>
      <w:tblGrid>
        <w:gridCol w:w="9062"/>
      </w:tblGrid>
      <w:tr w:rsidR="00950D11" w14:paraId="033DC382" w14:textId="77777777" w:rsidTr="00950D11">
        <w:tc>
          <w:tcPr>
            <w:tcW w:w="9062" w:type="dxa"/>
          </w:tcPr>
          <w:p w14:paraId="7C37C998" w14:textId="77777777" w:rsidR="00950D11" w:rsidRDefault="00950D11" w:rsidP="00950D11">
            <w:pPr>
              <w:jc w:val="both"/>
              <w:rPr>
                <w:color w:val="002060"/>
              </w:rPr>
            </w:pPr>
            <w:r>
              <w:rPr>
                <w:color w:val="002060"/>
              </w:rPr>
              <w:t>Názvy majerov</w:t>
            </w:r>
          </w:p>
        </w:tc>
      </w:tr>
      <w:tr w:rsidR="00950D11" w14:paraId="5F1E90AF" w14:textId="77777777" w:rsidTr="00950D11">
        <w:tc>
          <w:tcPr>
            <w:tcW w:w="9062" w:type="dxa"/>
          </w:tcPr>
          <w:p w14:paraId="73820C4B" w14:textId="77777777" w:rsidR="00950D11" w:rsidRDefault="00950D11" w:rsidP="00950D11">
            <w:pPr>
              <w:jc w:val="both"/>
              <w:rPr>
                <w:color w:val="002060"/>
              </w:rPr>
            </w:pPr>
            <w:r>
              <w:rPr>
                <w:color w:val="002060"/>
              </w:rPr>
              <w:t>Havka (</w:t>
            </w:r>
            <w:r w:rsidRPr="008B04B7">
              <w:rPr>
                <w:i/>
                <w:iCs/>
                <w:color w:val="002060"/>
              </w:rPr>
              <w:t>Hawka</w:t>
            </w:r>
            <w:r>
              <w:rPr>
                <w:color w:val="002060"/>
              </w:rPr>
              <w:t>)</w:t>
            </w:r>
          </w:p>
        </w:tc>
      </w:tr>
      <w:tr w:rsidR="00950D11" w14:paraId="7538E220" w14:textId="77777777" w:rsidTr="00950D11">
        <w:tc>
          <w:tcPr>
            <w:tcW w:w="9062" w:type="dxa"/>
          </w:tcPr>
          <w:p w14:paraId="32A168A9" w14:textId="77777777" w:rsidR="00950D11" w:rsidRDefault="00950D11" w:rsidP="00950D11">
            <w:pPr>
              <w:jc w:val="both"/>
              <w:rPr>
                <w:color w:val="002060"/>
              </w:rPr>
            </w:pPr>
            <w:r>
              <w:rPr>
                <w:color w:val="002060"/>
              </w:rPr>
              <w:t>Margita (</w:t>
            </w:r>
            <w:r w:rsidRPr="008B04B7">
              <w:rPr>
                <w:i/>
                <w:iCs/>
                <w:color w:val="002060"/>
              </w:rPr>
              <w:t>Margaretha</w:t>
            </w:r>
            <w:r>
              <w:rPr>
                <w:color w:val="002060"/>
              </w:rPr>
              <w:t>, majer pri Veľkej Lesnej)</w:t>
            </w:r>
          </w:p>
        </w:tc>
      </w:tr>
      <w:tr w:rsidR="00950D11" w14:paraId="383AEAF1" w14:textId="77777777" w:rsidTr="00950D11">
        <w:tc>
          <w:tcPr>
            <w:tcW w:w="9062" w:type="dxa"/>
          </w:tcPr>
          <w:p w14:paraId="2247D173" w14:textId="77777777" w:rsidR="00950D11" w:rsidRDefault="00950D11" w:rsidP="00950D11">
            <w:pPr>
              <w:jc w:val="both"/>
              <w:rPr>
                <w:color w:val="002060"/>
              </w:rPr>
            </w:pPr>
            <w:r>
              <w:rPr>
                <w:color w:val="002060"/>
              </w:rPr>
              <w:t>Majere (</w:t>
            </w:r>
            <w:r w:rsidRPr="008B04B7">
              <w:rPr>
                <w:i/>
                <w:iCs/>
                <w:color w:val="002060"/>
              </w:rPr>
              <w:t>Zthary Mayor</w:t>
            </w:r>
            <w:r>
              <w:rPr>
                <w:color w:val="002060"/>
              </w:rPr>
              <w:t>)</w:t>
            </w:r>
          </w:p>
        </w:tc>
      </w:tr>
      <w:tr w:rsidR="00950D11" w14:paraId="780F8B7A" w14:textId="77777777" w:rsidTr="00950D11">
        <w:tc>
          <w:tcPr>
            <w:tcW w:w="9062" w:type="dxa"/>
          </w:tcPr>
          <w:p w14:paraId="4753E1F0" w14:textId="77777777" w:rsidR="00950D11" w:rsidRDefault="00950D11" w:rsidP="00950D11">
            <w:pPr>
              <w:jc w:val="both"/>
              <w:rPr>
                <w:color w:val="002060"/>
              </w:rPr>
            </w:pPr>
            <w:r>
              <w:rPr>
                <w:color w:val="002060"/>
              </w:rPr>
              <w:t>Haligovce (</w:t>
            </w:r>
            <w:r w:rsidRPr="008B04B7">
              <w:rPr>
                <w:i/>
                <w:iCs/>
                <w:color w:val="002060"/>
              </w:rPr>
              <w:t>Hanigowcze</w:t>
            </w:r>
            <w:r>
              <w:rPr>
                <w:color w:val="002060"/>
              </w:rPr>
              <w:t>)</w:t>
            </w:r>
          </w:p>
        </w:tc>
      </w:tr>
    </w:tbl>
    <w:p w14:paraId="17E3E711" w14:textId="77777777" w:rsidR="00474830" w:rsidRDefault="00474830" w:rsidP="00950D11">
      <w:pPr>
        <w:jc w:val="both"/>
        <w:rPr>
          <w:b/>
          <w:bCs/>
          <w:color w:val="000000" w:themeColor="text1"/>
          <w:sz w:val="28"/>
          <w:szCs w:val="28"/>
        </w:rPr>
      </w:pPr>
    </w:p>
    <w:p w14:paraId="0AC52B17" w14:textId="03456297" w:rsidR="00950D11" w:rsidRPr="00DE5D09" w:rsidRDefault="00950D11" w:rsidP="00950D11">
      <w:pPr>
        <w:jc w:val="both"/>
        <w:rPr>
          <w:b/>
          <w:bCs/>
          <w:color w:val="000000" w:themeColor="text1"/>
          <w:sz w:val="28"/>
          <w:szCs w:val="28"/>
        </w:rPr>
      </w:pPr>
      <w:r w:rsidRPr="00DE5D09">
        <w:rPr>
          <w:b/>
          <w:bCs/>
          <w:color w:val="000000" w:themeColor="text1"/>
          <w:sz w:val="28"/>
          <w:szCs w:val="28"/>
        </w:rPr>
        <w:t>DEJINY KLÁŠTORA V OBDOBÍ PÔSOBENIA KAMALDULOV (1710 – 1782)</w:t>
      </w:r>
    </w:p>
    <w:p w14:paraId="4912D2D8" w14:textId="77777777" w:rsidR="00950D11" w:rsidRPr="00DE5D09" w:rsidRDefault="00950D11" w:rsidP="00950D11">
      <w:pPr>
        <w:jc w:val="both"/>
        <w:rPr>
          <w:b/>
          <w:bCs/>
          <w:color w:val="000000" w:themeColor="text1"/>
          <w:sz w:val="28"/>
          <w:szCs w:val="28"/>
        </w:rPr>
      </w:pPr>
      <w:r w:rsidRPr="00DE5D09">
        <w:rPr>
          <w:b/>
          <w:bCs/>
          <w:color w:val="000000" w:themeColor="text1"/>
          <w:sz w:val="28"/>
          <w:szCs w:val="28"/>
        </w:rPr>
        <w:lastRenderedPageBreak/>
        <w:t>BANNER</w:t>
      </w:r>
    </w:p>
    <w:p w14:paraId="722F78DD" w14:textId="77777777" w:rsidR="00950D11" w:rsidRDefault="00950D11" w:rsidP="00950D11">
      <w:pPr>
        <w:spacing w:after="0"/>
        <w:jc w:val="both"/>
        <w:rPr>
          <w:bCs/>
          <w:color w:val="002060"/>
        </w:rPr>
      </w:pPr>
      <w:r w:rsidRPr="00C13CA8">
        <w:rPr>
          <w:bCs/>
          <w:color w:val="002060"/>
        </w:rPr>
        <w:t>Stručné dejiny pôsobenia ka</w:t>
      </w:r>
      <w:r>
        <w:rPr>
          <w:bCs/>
          <w:color w:val="002060"/>
        </w:rPr>
        <w:t>maldulov</w:t>
      </w:r>
      <w:r w:rsidRPr="00C13CA8">
        <w:rPr>
          <w:bCs/>
          <w:color w:val="002060"/>
        </w:rPr>
        <w:t xml:space="preserve"> v lechnickom kláštore (1</w:t>
      </w:r>
      <w:r>
        <w:rPr>
          <w:bCs/>
          <w:color w:val="002060"/>
        </w:rPr>
        <w:t>710</w:t>
      </w:r>
      <w:r w:rsidRPr="00C13CA8">
        <w:rPr>
          <w:bCs/>
          <w:color w:val="002060"/>
        </w:rPr>
        <w:t xml:space="preserve"> – 1</w:t>
      </w:r>
      <w:r>
        <w:rPr>
          <w:bCs/>
          <w:color w:val="002060"/>
        </w:rPr>
        <w:t>782</w:t>
      </w:r>
      <w:r w:rsidRPr="00C13CA8">
        <w:rPr>
          <w:bCs/>
          <w:color w:val="002060"/>
        </w:rPr>
        <w:t>)</w:t>
      </w:r>
    </w:p>
    <w:p w14:paraId="223CB2AB" w14:textId="77777777" w:rsidR="00950D11" w:rsidRDefault="00950D11" w:rsidP="00950D11">
      <w:pPr>
        <w:spacing w:after="0"/>
        <w:jc w:val="both"/>
        <w:rPr>
          <w:bCs/>
          <w:color w:val="002060"/>
        </w:rPr>
      </w:pPr>
    </w:p>
    <w:p w14:paraId="0D9F11AE" w14:textId="77777777" w:rsidR="00950D11" w:rsidRDefault="00950D11" w:rsidP="00950D11">
      <w:pPr>
        <w:spacing w:after="0"/>
        <w:jc w:val="both"/>
        <w:rPr>
          <w:bCs/>
          <w:color w:val="002060"/>
        </w:rPr>
      </w:pPr>
      <w:r>
        <w:rPr>
          <w:bCs/>
          <w:color w:val="002060"/>
        </w:rPr>
        <w:tab/>
        <w:t>V roku 1705 získali kláštor</w:t>
      </w:r>
      <w:r w:rsidRPr="00DA4CDB">
        <w:rPr>
          <w:bCs/>
          <w:i/>
          <w:iCs/>
          <w:color w:val="002060"/>
        </w:rPr>
        <w:t xml:space="preserve"> </w:t>
      </w:r>
      <w:r>
        <w:rPr>
          <w:bCs/>
          <w:color w:val="002060"/>
        </w:rPr>
        <w:t xml:space="preserve">na základe testamentu nitrianskeho biskupa Ladislava Matiasszovszkého do svojho vlastníctva, no z dôvodu stavovského povstania Františka II. </w:t>
      </w:r>
      <w:r w:rsidRPr="00CF06DA">
        <w:rPr>
          <w:bCs/>
          <w:i/>
          <w:iCs/>
          <w:color w:val="002060"/>
        </w:rPr>
        <w:t>Rákoczyho</w:t>
      </w:r>
      <w:r>
        <w:rPr>
          <w:bCs/>
          <w:color w:val="002060"/>
        </w:rPr>
        <w:t xml:space="preserve"> ho mohli navštíviť po prvý krát v roku 1709. V roku 1710 vyjadrila súhlas s prevzatím kláštora Generálna kapitula spomínanej rehole. Celý proces obnovy kláštora v ďalšom období spomalil spor s kartuziánmi, ktorý sa vyriešil až v roku 1719. Dovtedy mnísi žili v provizórnych podmienkach (napr. spoločné bývanie), čo ale nezodpovedalo ich zásadám. Stabilizácia pomerov umožnila v roku 1724 ustanoviť kláštor ako riadny priorát (cirkevná inštitúcia spravovaná priorom), keďže dovtedy podliehal kamaldulskému kláštoru na Zobore pri Nitre. Kláštor nadobudol na význame v roku 1745, keď v ňom začalo pôsobiť tzv. </w:t>
      </w:r>
      <w:r w:rsidRPr="00E715F6">
        <w:rPr>
          <w:bCs/>
          <w:i/>
          <w:iCs/>
          <w:color w:val="002060"/>
        </w:rPr>
        <w:t>professorium</w:t>
      </w:r>
      <w:r>
        <w:rPr>
          <w:bCs/>
          <w:color w:val="002060"/>
        </w:rPr>
        <w:t xml:space="preserve"> – teologické učilište pre mladých kamaldulských mníchov. Na čele tejto vzdelávacej inštitúcie stál direktor, od ktorého sa vyžadovala vzdelanosť v oblasti morálnej teológie. Uvedený počin vytvoril z kláštora dôležité vzdelávacie centrum v rámci kamaldulských kláštorov Uhorska. Keď sa v roku 1769 presunulo </w:t>
      </w:r>
      <w:r w:rsidRPr="00E715F6">
        <w:rPr>
          <w:bCs/>
          <w:i/>
          <w:iCs/>
          <w:color w:val="002060"/>
        </w:rPr>
        <w:t>professorium</w:t>
      </w:r>
      <w:r>
        <w:rPr>
          <w:bCs/>
          <w:color w:val="002060"/>
        </w:rPr>
        <w:t xml:space="preserve"> do Majku (Komárňanská župa), stal sa lechnický kláštor ozdravovňou nemocných a útulkom starých </w:t>
      </w:r>
      <w:r w:rsidRPr="001B1FC4">
        <w:rPr>
          <w:bCs/>
          <w:color w:val="002060"/>
        </w:rPr>
        <w:t>mníchov (</w:t>
      </w:r>
      <w:r w:rsidRPr="001B1FC4">
        <w:rPr>
          <w:rFonts w:eastAsia="ZapfCalligraphicATItalic"/>
          <w:i/>
          <w:iCs/>
          <w:color w:val="002060"/>
        </w:rPr>
        <w:t>valetudinarium</w:t>
      </w:r>
      <w:r w:rsidRPr="001B1FC4">
        <w:rPr>
          <w:rFonts w:eastAsia="ZapfCalligraphicATItalic"/>
          <w:color w:val="002060"/>
        </w:rPr>
        <w:t>).</w:t>
      </w:r>
      <w:r>
        <w:rPr>
          <w:rFonts w:eastAsia="ZapfCalligraphicATItalic"/>
          <w:color w:val="002060"/>
        </w:rPr>
        <w:t xml:space="preserve"> Je pravdepodobné, že ustanovenie takéhoto zariadenia súviselo s dobrými podmienkami, ktorými sa v tomto čase kláštor vyznačoval. Už v roku 1754 kamalduli zriadili v ňom lekáreň, ktorá sa stala známou najmä zásluhou lekára a lekárnika frátra Cypriána. Svoje medicínske znalosti uplatňoval nielen vo vnútri kláštora, ale aj za jeho múrmi, čím kláštor nadobudol jedinečnú pozíciu v poskytovaní zdravotnej starostlivosti na Zamagurí. Rozhodnutím cisára Jozefa II. v roku 1782 došlo k zrušeniu kláštora. V tom čase ho obývalo 17 rehoľníkov. </w:t>
      </w:r>
      <w:r>
        <w:rPr>
          <w:bCs/>
          <w:color w:val="002060"/>
        </w:rPr>
        <w:t>V 18. storočí, počas pôsobenia kamaldulov, sa kláštor uvádzal aj názvom červený (</w:t>
      </w:r>
      <w:r w:rsidRPr="00957BE7">
        <w:rPr>
          <w:bCs/>
          <w:i/>
          <w:iCs/>
          <w:color w:val="002060"/>
        </w:rPr>
        <w:t>Rubrum Claustrum</w:t>
      </w:r>
      <w:r>
        <w:rPr>
          <w:bCs/>
          <w:color w:val="002060"/>
        </w:rPr>
        <w:t xml:space="preserve">, </w:t>
      </w:r>
      <w:r w:rsidRPr="00E715F6">
        <w:rPr>
          <w:bCs/>
          <w:i/>
          <w:iCs/>
          <w:color w:val="002060"/>
        </w:rPr>
        <w:t>Roth Closter</w:t>
      </w:r>
      <w:r>
        <w:rPr>
          <w:bCs/>
          <w:color w:val="002060"/>
        </w:rPr>
        <w:t>) popri pomenovaní Svätá pustovňa svätého Antona opáta v údolí Lechnic</w:t>
      </w:r>
      <w:r w:rsidRPr="00767A0E">
        <w:rPr>
          <w:bCs/>
          <w:color w:val="002060"/>
        </w:rPr>
        <w:t>a</w:t>
      </w:r>
      <w:r>
        <w:rPr>
          <w:bCs/>
          <w:color w:val="002060"/>
        </w:rPr>
        <w:t xml:space="preserve"> (</w:t>
      </w:r>
      <w:r w:rsidRPr="00193997">
        <w:rPr>
          <w:bCs/>
          <w:i/>
          <w:iCs/>
          <w:color w:val="002060"/>
        </w:rPr>
        <w:t>S</w:t>
      </w:r>
      <w:r>
        <w:rPr>
          <w:bCs/>
          <w:i/>
          <w:iCs/>
          <w:color w:val="002060"/>
        </w:rPr>
        <w:t>ancti</w:t>
      </w:r>
      <w:r w:rsidRPr="00193997">
        <w:rPr>
          <w:bCs/>
          <w:i/>
          <w:iCs/>
          <w:color w:val="002060"/>
        </w:rPr>
        <w:t xml:space="preserve"> Eremi</w:t>
      </w:r>
      <w:r>
        <w:rPr>
          <w:bCs/>
          <w:i/>
          <w:iCs/>
          <w:color w:val="002060"/>
        </w:rPr>
        <w:t xml:space="preserve"> Sancti Antonii Abbatis de Valle Lechnich</w:t>
      </w:r>
      <w:r>
        <w:rPr>
          <w:bCs/>
          <w:color w:val="002060"/>
        </w:rPr>
        <w:t>)</w:t>
      </w:r>
      <w:r w:rsidRPr="008C7F6C">
        <w:rPr>
          <w:bCs/>
          <w:color w:val="002060"/>
        </w:rPr>
        <w:t xml:space="preserve">, </w:t>
      </w:r>
      <w:r>
        <w:rPr>
          <w:bCs/>
          <w:color w:val="002060"/>
        </w:rPr>
        <w:t xml:space="preserve">resp. </w:t>
      </w:r>
      <w:r w:rsidRPr="008C7F6C">
        <w:rPr>
          <w:bCs/>
          <w:color w:val="002060"/>
        </w:rPr>
        <w:t>pustovňa Lechnica</w:t>
      </w:r>
      <w:r>
        <w:rPr>
          <w:rFonts w:eastAsia="ZapfCalligraphicATItalic"/>
          <w:color w:val="002060"/>
        </w:rPr>
        <w:t>.</w:t>
      </w:r>
      <w:r w:rsidRPr="008C7F6C">
        <w:rPr>
          <w:bCs/>
          <w:color w:val="002060"/>
        </w:rPr>
        <w:t xml:space="preserve"> </w:t>
      </w:r>
      <w:r>
        <w:rPr>
          <w:bCs/>
          <w:color w:val="002060"/>
        </w:rPr>
        <w:t>Názov nadobudol kláštor podľa červenej krytiny striech, písomne doloženej v roku 1638.</w:t>
      </w:r>
    </w:p>
    <w:p w14:paraId="2A760599" w14:textId="77777777" w:rsidR="00950D11" w:rsidRDefault="00950D11" w:rsidP="00950D11">
      <w:pPr>
        <w:spacing w:after="0"/>
        <w:jc w:val="both"/>
        <w:rPr>
          <w:bCs/>
          <w:color w:val="002060"/>
        </w:rPr>
      </w:pPr>
    </w:p>
    <w:p w14:paraId="0CC179B4" w14:textId="77777777" w:rsidR="00950D11" w:rsidRPr="00E2766F" w:rsidRDefault="00950D11" w:rsidP="00950D11">
      <w:pPr>
        <w:spacing w:after="0"/>
        <w:jc w:val="both"/>
        <w:rPr>
          <w:b/>
          <w:color w:val="000000" w:themeColor="text1"/>
          <w:sz w:val="28"/>
          <w:szCs w:val="28"/>
        </w:rPr>
      </w:pPr>
      <w:r w:rsidRPr="00E2766F">
        <w:rPr>
          <w:b/>
          <w:color w:val="000000" w:themeColor="text1"/>
          <w:sz w:val="28"/>
          <w:szCs w:val="28"/>
        </w:rPr>
        <w:t>BANNER</w:t>
      </w:r>
    </w:p>
    <w:p w14:paraId="7566ADED" w14:textId="77777777" w:rsidR="00950D11" w:rsidRDefault="00950D11" w:rsidP="00950D11">
      <w:pPr>
        <w:spacing w:after="0"/>
        <w:jc w:val="both"/>
        <w:rPr>
          <w:bCs/>
          <w:color w:val="002060"/>
        </w:rPr>
      </w:pPr>
    </w:p>
    <w:p w14:paraId="7F2B5E7F" w14:textId="77777777" w:rsidR="00950D11" w:rsidRDefault="00950D11" w:rsidP="00950D11">
      <w:pPr>
        <w:spacing w:after="0"/>
        <w:jc w:val="both"/>
        <w:rPr>
          <w:bCs/>
          <w:color w:val="002060"/>
        </w:rPr>
      </w:pPr>
      <w:r w:rsidRPr="00C13CA8">
        <w:rPr>
          <w:bCs/>
          <w:color w:val="002060"/>
        </w:rPr>
        <w:t>Pôsobenie ka</w:t>
      </w:r>
      <w:r>
        <w:rPr>
          <w:bCs/>
          <w:color w:val="002060"/>
        </w:rPr>
        <w:t>maldulov</w:t>
      </w:r>
      <w:r w:rsidRPr="00C13CA8">
        <w:rPr>
          <w:bCs/>
          <w:color w:val="002060"/>
        </w:rPr>
        <w:t xml:space="preserve"> v lechnickom kláštore – časová os</w:t>
      </w:r>
    </w:p>
    <w:p w14:paraId="3DD522A7" w14:textId="77777777" w:rsidR="00950D11" w:rsidRDefault="00950D11" w:rsidP="00950D11">
      <w:pPr>
        <w:spacing w:after="0"/>
        <w:jc w:val="both"/>
        <w:rPr>
          <w:bCs/>
          <w:color w:val="002060"/>
        </w:rPr>
      </w:pPr>
    </w:p>
    <w:p w14:paraId="349F2587" w14:textId="77777777" w:rsidR="00950D11" w:rsidRDefault="00950D11" w:rsidP="00950D11">
      <w:pPr>
        <w:spacing w:after="0"/>
        <w:jc w:val="both"/>
        <w:rPr>
          <w:bCs/>
          <w:color w:val="002060"/>
        </w:rPr>
      </w:pPr>
      <w:r>
        <w:rPr>
          <w:bCs/>
          <w:color w:val="002060"/>
        </w:rPr>
        <w:t xml:space="preserve">1705 – kamalduli obdržali testament nitrianskeho biskupa Ladislava </w:t>
      </w:r>
      <w:r w:rsidRPr="00C54B53">
        <w:rPr>
          <w:bCs/>
          <w:i/>
          <w:iCs/>
          <w:color w:val="002060"/>
        </w:rPr>
        <w:t>Mattiaszovszkého</w:t>
      </w:r>
      <w:r>
        <w:rPr>
          <w:bCs/>
          <w:color w:val="002060"/>
        </w:rPr>
        <w:t>, ktorý im odkázal lechnický kláštor</w:t>
      </w:r>
    </w:p>
    <w:p w14:paraId="586F831C" w14:textId="77777777" w:rsidR="00950D11" w:rsidRPr="00476B33" w:rsidRDefault="00950D11" w:rsidP="00950D11">
      <w:pPr>
        <w:spacing w:after="0"/>
        <w:jc w:val="both"/>
        <w:rPr>
          <w:bCs/>
          <w:color w:val="002060"/>
        </w:rPr>
      </w:pPr>
      <w:r>
        <w:rPr>
          <w:bCs/>
          <w:color w:val="002060"/>
        </w:rPr>
        <w:t xml:space="preserve">1709 – prví kamalduli </w:t>
      </w:r>
      <w:r>
        <w:rPr>
          <w:bCs/>
          <w:i/>
          <w:iCs/>
          <w:color w:val="002060"/>
        </w:rPr>
        <w:t xml:space="preserve"> </w:t>
      </w:r>
      <w:r>
        <w:rPr>
          <w:bCs/>
          <w:color w:val="002060"/>
        </w:rPr>
        <w:t>navštívili kláštor</w:t>
      </w:r>
    </w:p>
    <w:p w14:paraId="4905A58F" w14:textId="77777777" w:rsidR="00950D11" w:rsidRDefault="00950D11" w:rsidP="00950D11">
      <w:pPr>
        <w:spacing w:after="0"/>
        <w:jc w:val="both"/>
        <w:rPr>
          <w:bCs/>
          <w:color w:val="002060"/>
        </w:rPr>
      </w:pPr>
      <w:r>
        <w:rPr>
          <w:bCs/>
          <w:color w:val="002060"/>
        </w:rPr>
        <w:t>1710 – na základe rozhodnutia Generálnej kapituly rehole sa prví kamaldulskí mnísi usadili v kláštore</w:t>
      </w:r>
    </w:p>
    <w:p w14:paraId="78AD375D" w14:textId="77777777" w:rsidR="00950D11" w:rsidRDefault="00950D11" w:rsidP="00950D11">
      <w:pPr>
        <w:spacing w:after="0"/>
        <w:jc w:val="both"/>
        <w:rPr>
          <w:bCs/>
          <w:color w:val="002060"/>
        </w:rPr>
      </w:pPr>
      <w:r>
        <w:rPr>
          <w:bCs/>
          <w:color w:val="002060"/>
        </w:rPr>
        <w:t>1719 – spor o lechnický kláštor medzi kartuziánmi a kamaldulmi sa ukončil vzájomnou dohodou</w:t>
      </w:r>
    </w:p>
    <w:p w14:paraId="2831D183" w14:textId="77777777" w:rsidR="00950D11" w:rsidRDefault="00950D11" w:rsidP="00950D11">
      <w:pPr>
        <w:spacing w:after="0"/>
        <w:jc w:val="both"/>
        <w:rPr>
          <w:bCs/>
          <w:color w:val="002060"/>
        </w:rPr>
      </w:pPr>
      <w:r>
        <w:rPr>
          <w:bCs/>
          <w:color w:val="002060"/>
        </w:rPr>
        <w:t>1720 – uhorský kráľ Karol IV. potvrdil dohodu z roku 1719</w:t>
      </w:r>
    </w:p>
    <w:p w14:paraId="1A3F69A1" w14:textId="77777777" w:rsidR="00950D11" w:rsidRDefault="00950D11" w:rsidP="00950D11">
      <w:pPr>
        <w:spacing w:after="0"/>
        <w:jc w:val="both"/>
        <w:rPr>
          <w:bCs/>
          <w:color w:val="002060"/>
        </w:rPr>
      </w:pPr>
      <w:r>
        <w:rPr>
          <w:bCs/>
          <w:color w:val="002060"/>
        </w:rPr>
        <w:t xml:space="preserve">1745 – v kláštore začalo pôsobiť </w:t>
      </w:r>
      <w:r w:rsidRPr="00C902A4">
        <w:rPr>
          <w:bCs/>
          <w:i/>
          <w:iCs/>
          <w:color w:val="002060"/>
        </w:rPr>
        <w:t>professorium</w:t>
      </w:r>
      <w:r>
        <w:rPr>
          <w:bCs/>
          <w:color w:val="002060"/>
        </w:rPr>
        <w:t xml:space="preserve"> – teologické učilište pre mladých kamaldulských mníchov</w:t>
      </w:r>
    </w:p>
    <w:p w14:paraId="0DC41391" w14:textId="77777777" w:rsidR="00950D11" w:rsidRDefault="00950D11" w:rsidP="00950D11">
      <w:pPr>
        <w:spacing w:after="0"/>
        <w:jc w:val="both"/>
        <w:rPr>
          <w:bCs/>
          <w:color w:val="002060"/>
        </w:rPr>
      </w:pPr>
      <w:r>
        <w:rPr>
          <w:bCs/>
          <w:color w:val="002060"/>
        </w:rPr>
        <w:t>1754 – kamalduli zriadili v kláštore lekáreň, ktorú preslávil fráter Cyprián</w:t>
      </w:r>
    </w:p>
    <w:p w14:paraId="362F5F7E" w14:textId="77777777" w:rsidR="00950D11" w:rsidRDefault="00950D11" w:rsidP="00950D11">
      <w:pPr>
        <w:spacing w:after="0"/>
        <w:jc w:val="both"/>
        <w:rPr>
          <w:rFonts w:eastAsia="ZapfCalligraphicATItalic"/>
          <w:color w:val="002060"/>
        </w:rPr>
      </w:pPr>
      <w:r>
        <w:rPr>
          <w:bCs/>
          <w:color w:val="002060"/>
        </w:rPr>
        <w:t>1769 – v kláštore bola zriadená ozdravovňa nemocných a útulok starých kamaldulských mníchov (</w:t>
      </w:r>
      <w:r w:rsidRPr="001B1FC4">
        <w:rPr>
          <w:rFonts w:eastAsia="ZapfCalligraphicATItalic"/>
          <w:i/>
          <w:iCs/>
          <w:color w:val="002060"/>
        </w:rPr>
        <w:t>valetudinarium</w:t>
      </w:r>
      <w:r w:rsidRPr="001B1FC4">
        <w:rPr>
          <w:rFonts w:eastAsia="ZapfCalligraphicATItalic"/>
          <w:color w:val="002060"/>
        </w:rPr>
        <w:t>)</w:t>
      </w:r>
    </w:p>
    <w:p w14:paraId="526F38FE" w14:textId="77777777" w:rsidR="00950D11" w:rsidRDefault="00950D11" w:rsidP="00950D11">
      <w:pPr>
        <w:spacing w:after="0"/>
        <w:jc w:val="both"/>
        <w:rPr>
          <w:rFonts w:eastAsia="ZapfCalligraphicATItalic"/>
          <w:color w:val="002060"/>
        </w:rPr>
      </w:pPr>
      <w:r>
        <w:rPr>
          <w:rFonts w:eastAsia="ZapfCalligraphicATItalic"/>
          <w:color w:val="002060"/>
        </w:rPr>
        <w:t xml:space="preserve">1782 – zrušenie kláštora na základe rozhodnutia cisára Jozefa II. </w:t>
      </w:r>
    </w:p>
    <w:p w14:paraId="0FEA4869" w14:textId="77777777" w:rsidR="00950D11" w:rsidRDefault="00950D11" w:rsidP="00950D11">
      <w:pPr>
        <w:spacing w:after="0"/>
        <w:jc w:val="both"/>
        <w:rPr>
          <w:rFonts w:eastAsia="ZapfCalligraphicATItalic"/>
          <w:color w:val="002060"/>
        </w:rPr>
      </w:pPr>
    </w:p>
    <w:p w14:paraId="29E89958" w14:textId="77777777" w:rsidR="00950D11" w:rsidRDefault="00950D11" w:rsidP="00950D11">
      <w:pPr>
        <w:spacing w:after="0"/>
        <w:jc w:val="both"/>
        <w:rPr>
          <w:bCs/>
          <w:color w:val="000000" w:themeColor="text1"/>
        </w:rPr>
      </w:pPr>
      <w:r w:rsidRPr="00700D0F">
        <w:rPr>
          <w:b/>
          <w:color w:val="000000" w:themeColor="text1"/>
          <w:sz w:val="28"/>
          <w:szCs w:val="28"/>
        </w:rPr>
        <w:t>ILUSTRÁCIA</w:t>
      </w:r>
      <w:r>
        <w:rPr>
          <w:b/>
          <w:color w:val="000000" w:themeColor="text1"/>
          <w:sz w:val="28"/>
          <w:szCs w:val="28"/>
        </w:rPr>
        <w:t xml:space="preserve"> – </w:t>
      </w:r>
      <w:r w:rsidRPr="00700D0F">
        <w:rPr>
          <w:bCs/>
          <w:color w:val="000000" w:themeColor="text1"/>
        </w:rPr>
        <w:t>lekárenské nádoby z Červeného kláštora</w:t>
      </w:r>
      <w:r>
        <w:rPr>
          <w:bCs/>
          <w:color w:val="000000" w:themeColor="text1"/>
        </w:rPr>
        <w:t xml:space="preserve"> (čiernobiele fotografie)</w:t>
      </w:r>
    </w:p>
    <w:p w14:paraId="116907E0" w14:textId="77777777" w:rsidR="00824859" w:rsidRDefault="00824859" w:rsidP="00950D11">
      <w:pPr>
        <w:spacing w:after="0"/>
        <w:jc w:val="both"/>
        <w:rPr>
          <w:bCs/>
          <w:color w:val="000000" w:themeColor="text1"/>
        </w:rPr>
      </w:pPr>
    </w:p>
    <w:p w14:paraId="5B4F9D75" w14:textId="51D5C811" w:rsidR="00950D11" w:rsidRDefault="00950D11" w:rsidP="00950D11">
      <w:pPr>
        <w:spacing w:after="0"/>
        <w:jc w:val="both"/>
        <w:rPr>
          <w:bCs/>
          <w:color w:val="000000" w:themeColor="text1"/>
        </w:rPr>
      </w:pPr>
      <w:r>
        <w:rPr>
          <w:bCs/>
          <w:color w:val="000000" w:themeColor="text1"/>
        </w:rPr>
        <w:t xml:space="preserve">Popisok: </w:t>
      </w:r>
    </w:p>
    <w:p w14:paraId="18587F34" w14:textId="77777777" w:rsidR="00950D11" w:rsidRDefault="00950D11" w:rsidP="00950D11">
      <w:pPr>
        <w:spacing w:after="0"/>
        <w:jc w:val="both"/>
        <w:rPr>
          <w:bCs/>
          <w:color w:val="000000" w:themeColor="text1"/>
        </w:rPr>
      </w:pPr>
    </w:p>
    <w:p w14:paraId="16149E5F" w14:textId="77777777" w:rsidR="00950D11" w:rsidRPr="00700D0F" w:rsidRDefault="00950D11" w:rsidP="00950D11">
      <w:pPr>
        <w:spacing w:after="0"/>
        <w:jc w:val="both"/>
        <w:rPr>
          <w:bCs/>
          <w:color w:val="002060"/>
        </w:rPr>
      </w:pPr>
      <w:r w:rsidRPr="00700D0F">
        <w:rPr>
          <w:bCs/>
          <w:color w:val="002060"/>
        </w:rPr>
        <w:t>Lekárenské nádoby z Červeného kláštora</w:t>
      </w:r>
      <w:r>
        <w:rPr>
          <w:bCs/>
          <w:color w:val="002060"/>
        </w:rPr>
        <w:t xml:space="preserve"> na starých fotografiách</w:t>
      </w:r>
      <w:r w:rsidRPr="00700D0F">
        <w:rPr>
          <w:bCs/>
          <w:color w:val="002060"/>
        </w:rPr>
        <w:t>. LIPTÁK, Johann</w:t>
      </w:r>
      <w:r>
        <w:rPr>
          <w:bCs/>
          <w:color w:val="002060"/>
        </w:rPr>
        <w:t>:</w:t>
      </w:r>
      <w:r w:rsidRPr="00700D0F">
        <w:rPr>
          <w:bCs/>
          <w:color w:val="002060"/>
        </w:rPr>
        <w:t xml:space="preserve"> </w:t>
      </w:r>
      <w:r w:rsidRPr="00700D0F">
        <w:rPr>
          <w:bCs/>
          <w:i/>
          <w:iCs/>
          <w:color w:val="002060"/>
        </w:rPr>
        <w:t>Das rote Kloster und Frater Cyprianus</w:t>
      </w:r>
      <w:r w:rsidRPr="00700D0F">
        <w:rPr>
          <w:bCs/>
          <w:color w:val="002060"/>
        </w:rPr>
        <w:t xml:space="preserve">. Kežmarok 1937. </w:t>
      </w:r>
    </w:p>
    <w:p w14:paraId="300C69FF" w14:textId="77777777" w:rsidR="00950D11" w:rsidRDefault="00950D11" w:rsidP="00950D11">
      <w:pPr>
        <w:spacing w:after="0"/>
        <w:jc w:val="both"/>
        <w:rPr>
          <w:bCs/>
          <w:color w:val="000000" w:themeColor="text1"/>
        </w:rPr>
      </w:pPr>
    </w:p>
    <w:p w14:paraId="107C6639" w14:textId="77777777" w:rsidR="00474830" w:rsidRDefault="00474830" w:rsidP="00950D11">
      <w:pPr>
        <w:spacing w:after="0"/>
        <w:jc w:val="both"/>
        <w:rPr>
          <w:b/>
          <w:color w:val="000000" w:themeColor="text1"/>
          <w:sz w:val="28"/>
          <w:szCs w:val="28"/>
        </w:rPr>
      </w:pPr>
    </w:p>
    <w:p w14:paraId="674B1A0D" w14:textId="76F0DA04" w:rsidR="00950D11" w:rsidRPr="00DE5D09" w:rsidRDefault="00950D11" w:rsidP="00950D11">
      <w:pPr>
        <w:spacing w:after="0"/>
        <w:jc w:val="both"/>
        <w:rPr>
          <w:b/>
          <w:color w:val="000000" w:themeColor="text1"/>
          <w:sz w:val="28"/>
          <w:szCs w:val="28"/>
        </w:rPr>
      </w:pPr>
      <w:r w:rsidRPr="00DE5D09">
        <w:rPr>
          <w:b/>
          <w:color w:val="000000" w:themeColor="text1"/>
          <w:sz w:val="28"/>
          <w:szCs w:val="28"/>
        </w:rPr>
        <w:t>ODEV KAMALDULSKÉHO MNÍCHA</w:t>
      </w:r>
    </w:p>
    <w:p w14:paraId="47334A53" w14:textId="77777777" w:rsidR="00950D11" w:rsidRPr="00DE5D09" w:rsidRDefault="00950D11" w:rsidP="00950D11">
      <w:pPr>
        <w:spacing w:after="0"/>
        <w:jc w:val="both"/>
        <w:rPr>
          <w:b/>
          <w:color w:val="000000" w:themeColor="text1"/>
          <w:sz w:val="28"/>
          <w:szCs w:val="28"/>
        </w:rPr>
      </w:pPr>
      <w:r w:rsidRPr="00DE5D09">
        <w:rPr>
          <w:b/>
          <w:color w:val="000000" w:themeColor="text1"/>
          <w:sz w:val="28"/>
          <w:szCs w:val="28"/>
        </w:rPr>
        <w:t>PRESKLENÁ VITRÍNA</w:t>
      </w:r>
    </w:p>
    <w:p w14:paraId="15B737AF" w14:textId="77777777" w:rsidR="00950D11" w:rsidRDefault="00950D11" w:rsidP="00950D11">
      <w:pPr>
        <w:spacing w:after="0"/>
        <w:jc w:val="both"/>
      </w:pPr>
      <w:r>
        <w:rPr>
          <w:bCs/>
          <w:color w:val="000000" w:themeColor="text1"/>
        </w:rPr>
        <w:t>(</w:t>
      </w:r>
      <w:r>
        <w:t xml:space="preserve">Ľubovnianske múzeum v Starej Ľubovni)  </w:t>
      </w:r>
    </w:p>
    <w:p w14:paraId="30DFECC6" w14:textId="4776C50B" w:rsidR="00950D11" w:rsidRDefault="00950D11" w:rsidP="00950D11">
      <w:pPr>
        <w:spacing w:after="0"/>
        <w:jc w:val="both"/>
        <w:rPr>
          <w:b/>
          <w:sz w:val="28"/>
          <w:szCs w:val="28"/>
        </w:rPr>
      </w:pPr>
      <w:r>
        <w:t>Prezentácia originálneho odevu kamaldulského mnícha</w:t>
      </w:r>
      <w:r w:rsidR="00B8421D">
        <w:t xml:space="preserve"> </w:t>
      </w:r>
      <w:r w:rsidR="00B8421D" w:rsidRPr="00B8421D">
        <w:rPr>
          <w:rFonts w:ascii="Segoe UI Emoji" w:hAnsi="Segoe UI Emoji" w:cs="Segoe UI Emoji"/>
          <w:b/>
          <w:sz w:val="28"/>
          <w:szCs w:val="28"/>
        </w:rPr>
        <w:t>🔊</w:t>
      </w:r>
      <w:r w:rsidR="00B8421D" w:rsidRPr="00B8421D">
        <w:rPr>
          <w:rFonts w:ascii="Segoe UI Emoji" w:eastAsia="Segoe UI Emoji" w:hAnsi="Segoe UI Emoji" w:cs="Segoe UI Emoji"/>
          <w:b/>
          <w:sz w:val="28"/>
          <w:szCs w:val="28"/>
        </w:rPr>
        <w:t>🎧</w:t>
      </w:r>
    </w:p>
    <w:p w14:paraId="32720B71" w14:textId="5C2DBCB9" w:rsidR="00CB16B5" w:rsidRDefault="00CB16B5" w:rsidP="00950D11">
      <w:pPr>
        <w:spacing w:after="0"/>
        <w:jc w:val="both"/>
      </w:pPr>
    </w:p>
    <w:p w14:paraId="61ADFAC5" w14:textId="5691F5C7" w:rsidR="00CB16B5" w:rsidRDefault="00CB16B5" w:rsidP="00950D11">
      <w:pPr>
        <w:spacing w:after="0"/>
        <w:jc w:val="both"/>
        <w:rPr>
          <w:b/>
          <w:color w:val="FFC000"/>
          <w:sz w:val="28"/>
          <w:szCs w:val="28"/>
        </w:rPr>
      </w:pPr>
      <w:r w:rsidRPr="005D04E8">
        <w:rPr>
          <w:b/>
          <w:color w:val="FFC000"/>
          <w:sz w:val="28"/>
          <w:szCs w:val="28"/>
        </w:rPr>
        <w:lastRenderedPageBreak/>
        <w:t>Zvukový sprievodca</w:t>
      </w:r>
      <w:r>
        <w:rPr>
          <w:b/>
          <w:color w:val="FFC000"/>
          <w:sz w:val="28"/>
          <w:szCs w:val="28"/>
        </w:rPr>
        <w:t xml:space="preserve"> (doplnkový text k odevu kamaldulského mnícha)</w:t>
      </w:r>
    </w:p>
    <w:p w14:paraId="388EAB42" w14:textId="53AB4EFE" w:rsidR="00CB16B5" w:rsidRPr="00CB16B5" w:rsidRDefault="00CB16B5" w:rsidP="00950D11">
      <w:pPr>
        <w:spacing w:after="0"/>
        <w:jc w:val="both"/>
        <w:rPr>
          <w:color w:val="FFC000"/>
        </w:rPr>
      </w:pPr>
      <w:r w:rsidRPr="00CB16B5">
        <w:rPr>
          <w:color w:val="FFC000"/>
        </w:rPr>
        <w:t xml:space="preserve">Odev </w:t>
      </w:r>
      <w:r>
        <w:rPr>
          <w:color w:val="FFC000"/>
        </w:rPr>
        <w:t xml:space="preserve">kamaldulského mnícha pozostával z bieleho habitu a škapuliara s kapucňou, teda dlhého pásu látky s otvorom pre hlavu. Škapuliar bol prepásaný bielym opaskom – tzv. cingulom. Odev dopĺňal biely plášť. Ako výraz oddanosti Bohu si kamalduli holili hlavy. V súlade s tradíciou si nechávali narásť dlhé brady. </w:t>
      </w:r>
    </w:p>
    <w:p w14:paraId="198B2440" w14:textId="77777777" w:rsidR="00950D11" w:rsidRDefault="00950D11" w:rsidP="00950D11">
      <w:pPr>
        <w:spacing w:after="0"/>
        <w:jc w:val="both"/>
      </w:pPr>
    </w:p>
    <w:p w14:paraId="09FA6732" w14:textId="055FCBBC" w:rsidR="00950D11" w:rsidRDefault="00950D11" w:rsidP="00950D11">
      <w:pPr>
        <w:spacing w:after="0"/>
        <w:jc w:val="both"/>
      </w:pPr>
      <w:r>
        <w:t>Popisky</w:t>
      </w:r>
      <w:r w:rsidR="00824859">
        <w:t>:</w:t>
      </w:r>
    </w:p>
    <w:p w14:paraId="6655A8A0" w14:textId="471796FB" w:rsidR="00950D11" w:rsidRDefault="00950D11" w:rsidP="00950D11">
      <w:pPr>
        <w:spacing w:after="0"/>
        <w:jc w:val="both"/>
      </w:pPr>
    </w:p>
    <w:p w14:paraId="6F07F10D" w14:textId="756F2EAF" w:rsidR="00824859" w:rsidRPr="00824859" w:rsidRDefault="00824859" w:rsidP="00950D11">
      <w:pPr>
        <w:spacing w:after="0"/>
        <w:jc w:val="both"/>
        <w:rPr>
          <w:color w:val="002060"/>
        </w:rPr>
      </w:pPr>
      <w:r>
        <w:rPr>
          <w:color w:val="002060"/>
        </w:rPr>
        <w:t>Originálny o</w:t>
      </w:r>
      <w:r w:rsidRPr="00824859">
        <w:rPr>
          <w:color w:val="002060"/>
        </w:rPr>
        <w:t>dev kamaldulského mnícha.</w:t>
      </w:r>
      <w:r>
        <w:rPr>
          <w:color w:val="002060"/>
        </w:rPr>
        <w:t xml:space="preserve"> Dar kamaldulov z Bielan pri Krakove. Ľubovnianske múzeum v Starej Ľubovni</w:t>
      </w:r>
    </w:p>
    <w:p w14:paraId="625BA27E" w14:textId="77777777" w:rsidR="00824859" w:rsidRDefault="00824859" w:rsidP="00950D11">
      <w:pPr>
        <w:spacing w:after="0"/>
        <w:jc w:val="both"/>
        <w:rPr>
          <w:color w:val="002060"/>
        </w:rPr>
      </w:pPr>
    </w:p>
    <w:p w14:paraId="7F32FC8E" w14:textId="455ED69A" w:rsidR="00950D11" w:rsidRDefault="00950D11" w:rsidP="00950D11">
      <w:pPr>
        <w:spacing w:after="0"/>
        <w:jc w:val="both"/>
        <w:rPr>
          <w:color w:val="002060"/>
        </w:rPr>
      </w:pPr>
      <w:r w:rsidRPr="00AA136D">
        <w:rPr>
          <w:color w:val="002060"/>
        </w:rPr>
        <w:t>Biely habit s</w:t>
      </w:r>
      <w:r>
        <w:rPr>
          <w:color w:val="002060"/>
        </w:rPr>
        <w:t> </w:t>
      </w:r>
      <w:r w:rsidRPr="00AA136D">
        <w:rPr>
          <w:color w:val="002060"/>
        </w:rPr>
        <w:t>kapucňou</w:t>
      </w:r>
    </w:p>
    <w:p w14:paraId="620FCC25" w14:textId="77777777" w:rsidR="00950D11" w:rsidRDefault="00950D11" w:rsidP="00950D11">
      <w:pPr>
        <w:spacing w:after="0"/>
        <w:jc w:val="both"/>
        <w:rPr>
          <w:color w:val="002060"/>
        </w:rPr>
      </w:pPr>
      <w:r>
        <w:rPr>
          <w:color w:val="002060"/>
        </w:rPr>
        <w:t>Škapuliar (odev zložený z dvoch plátov s výstrihom na hlavu) prepásaný cingulom (opaskom)</w:t>
      </w:r>
    </w:p>
    <w:p w14:paraId="13178B53" w14:textId="77777777" w:rsidR="00950D11" w:rsidRDefault="00950D11" w:rsidP="00950D11">
      <w:pPr>
        <w:spacing w:after="0"/>
        <w:jc w:val="both"/>
        <w:rPr>
          <w:color w:val="002060"/>
        </w:rPr>
      </w:pPr>
      <w:r>
        <w:rPr>
          <w:color w:val="002060"/>
        </w:rPr>
        <w:t>Dlhý plášť</w:t>
      </w:r>
    </w:p>
    <w:p w14:paraId="0948A781" w14:textId="77777777" w:rsidR="00950D11" w:rsidRPr="00AA136D" w:rsidRDefault="00950D11" w:rsidP="00950D11">
      <w:pPr>
        <w:spacing w:after="0"/>
        <w:jc w:val="both"/>
        <w:rPr>
          <w:color w:val="002060"/>
        </w:rPr>
      </w:pPr>
      <w:r>
        <w:rPr>
          <w:color w:val="002060"/>
        </w:rPr>
        <w:t>Dreváky</w:t>
      </w:r>
    </w:p>
    <w:p w14:paraId="434EA3C1" w14:textId="77777777" w:rsidR="00950D11" w:rsidRDefault="00950D11" w:rsidP="00950D11">
      <w:pPr>
        <w:spacing w:after="0"/>
        <w:jc w:val="both"/>
      </w:pPr>
    </w:p>
    <w:p w14:paraId="3AECFD2D" w14:textId="77777777" w:rsidR="00950D11" w:rsidRDefault="00950D11" w:rsidP="00950D11">
      <w:pPr>
        <w:spacing w:after="0"/>
        <w:jc w:val="both"/>
        <w:rPr>
          <w:b/>
          <w:bCs/>
          <w:sz w:val="28"/>
          <w:szCs w:val="28"/>
        </w:rPr>
      </w:pPr>
      <w:r w:rsidRPr="00E2766F">
        <w:rPr>
          <w:b/>
          <w:bCs/>
          <w:sz w:val="28"/>
          <w:szCs w:val="28"/>
        </w:rPr>
        <w:t>PEČAŤ LECHNICKÉHO KLÁŠTORA Z 18. STOROČIA</w:t>
      </w:r>
    </w:p>
    <w:p w14:paraId="30B98DED" w14:textId="77777777" w:rsidR="00950D11" w:rsidRDefault="00950D11" w:rsidP="00950D11">
      <w:pPr>
        <w:spacing w:after="0"/>
        <w:jc w:val="both"/>
        <w:rPr>
          <w:b/>
          <w:bCs/>
          <w:sz w:val="28"/>
          <w:szCs w:val="28"/>
        </w:rPr>
      </w:pPr>
    </w:p>
    <w:p w14:paraId="59868A1F" w14:textId="77777777" w:rsidR="00950D11" w:rsidRPr="00824859" w:rsidRDefault="00950D11" w:rsidP="00950D11">
      <w:pPr>
        <w:spacing w:after="0"/>
        <w:jc w:val="both"/>
        <w:rPr>
          <w:bCs/>
          <w:color w:val="000000" w:themeColor="text1"/>
        </w:rPr>
      </w:pPr>
      <w:r w:rsidRPr="00824859">
        <w:rPr>
          <w:bCs/>
          <w:color w:val="000000" w:themeColor="text1"/>
        </w:rPr>
        <w:t>Alternatívne spôsoby prezentácie</w:t>
      </w:r>
    </w:p>
    <w:p w14:paraId="196DBCFA" w14:textId="77777777" w:rsidR="00950D11" w:rsidRPr="0030562E" w:rsidRDefault="00950D11" w:rsidP="00950D11">
      <w:pPr>
        <w:spacing w:after="0"/>
        <w:jc w:val="both"/>
        <w:rPr>
          <w:b/>
          <w:color w:val="000000" w:themeColor="text1"/>
          <w:sz w:val="28"/>
          <w:szCs w:val="28"/>
        </w:rPr>
      </w:pPr>
      <w:r w:rsidRPr="0030562E">
        <w:rPr>
          <w:b/>
          <w:color w:val="000000" w:themeColor="text1"/>
          <w:sz w:val="28"/>
          <w:szCs w:val="28"/>
        </w:rPr>
        <w:t>BANNER</w:t>
      </w:r>
    </w:p>
    <w:p w14:paraId="21F78403" w14:textId="77777777" w:rsidR="00950D11" w:rsidRDefault="00950D11" w:rsidP="00950D11">
      <w:pPr>
        <w:spacing w:after="0"/>
        <w:jc w:val="both"/>
        <w:rPr>
          <w:b/>
          <w:color w:val="000000" w:themeColor="text1"/>
        </w:rPr>
      </w:pPr>
      <w:r>
        <w:rPr>
          <w:b/>
          <w:color w:val="000000" w:themeColor="text1"/>
        </w:rPr>
        <w:t xml:space="preserve">A, </w:t>
      </w:r>
      <w:r w:rsidRPr="00824859">
        <w:rPr>
          <w:bCs/>
          <w:color w:val="000000" w:themeColor="text1"/>
        </w:rPr>
        <w:t>dvojrozmerne – banner s veľkoplošným vyobrazením pečate (čierno-biela tlač kresby)</w:t>
      </w:r>
      <w:r>
        <w:rPr>
          <w:b/>
          <w:color w:val="000000" w:themeColor="text1"/>
        </w:rPr>
        <w:t xml:space="preserve"> </w:t>
      </w:r>
    </w:p>
    <w:p w14:paraId="2F901B9E" w14:textId="77777777" w:rsidR="00950D11" w:rsidRDefault="00950D11" w:rsidP="00950D11">
      <w:pPr>
        <w:spacing w:after="0"/>
        <w:jc w:val="both"/>
        <w:rPr>
          <w:b/>
          <w:color w:val="000000" w:themeColor="text1"/>
          <w:sz w:val="28"/>
          <w:szCs w:val="28"/>
        </w:rPr>
      </w:pPr>
    </w:p>
    <w:p w14:paraId="46803C89" w14:textId="77777777" w:rsidR="00950D11" w:rsidRPr="0030562E" w:rsidRDefault="00950D11" w:rsidP="00950D11">
      <w:pPr>
        <w:spacing w:after="0"/>
        <w:jc w:val="both"/>
        <w:rPr>
          <w:b/>
          <w:color w:val="000000" w:themeColor="text1"/>
          <w:sz w:val="28"/>
          <w:szCs w:val="28"/>
        </w:rPr>
      </w:pPr>
      <w:r w:rsidRPr="0030562E">
        <w:rPr>
          <w:b/>
          <w:color w:val="000000" w:themeColor="text1"/>
          <w:sz w:val="28"/>
          <w:szCs w:val="28"/>
        </w:rPr>
        <w:t>TROJROZMERNÁ DREVENÁ PEČAŤ</w:t>
      </w:r>
    </w:p>
    <w:p w14:paraId="409F4031" w14:textId="77777777" w:rsidR="00950D11" w:rsidRDefault="00950D11" w:rsidP="00950D11">
      <w:pPr>
        <w:spacing w:after="0"/>
        <w:jc w:val="both"/>
        <w:rPr>
          <w:b/>
          <w:color w:val="000000" w:themeColor="text1"/>
        </w:rPr>
      </w:pPr>
      <w:r>
        <w:rPr>
          <w:b/>
          <w:color w:val="000000" w:themeColor="text1"/>
        </w:rPr>
        <w:t xml:space="preserve">B, </w:t>
      </w:r>
      <w:r w:rsidRPr="00824859">
        <w:rPr>
          <w:bCs/>
          <w:color w:val="000000" w:themeColor="text1"/>
        </w:rPr>
        <w:t>trojrozmerne – graficky upraviť podobu pečate v počítači do kriviek a vyhotoviť ju trojrozmerne frézovaním</w:t>
      </w:r>
      <w:r>
        <w:rPr>
          <w:b/>
          <w:color w:val="000000" w:themeColor="text1"/>
        </w:rPr>
        <w:t xml:space="preserve"> </w:t>
      </w:r>
    </w:p>
    <w:p w14:paraId="386E6B46" w14:textId="77777777" w:rsidR="00950D11" w:rsidRDefault="00950D11" w:rsidP="00950D11">
      <w:pPr>
        <w:spacing w:after="0"/>
        <w:jc w:val="both"/>
        <w:rPr>
          <w:b/>
          <w:color w:val="000000" w:themeColor="text1"/>
        </w:rPr>
      </w:pPr>
    </w:p>
    <w:p w14:paraId="7F161D3D" w14:textId="77777777" w:rsidR="00950D11" w:rsidRPr="00B57DD4" w:rsidRDefault="00950D11" w:rsidP="00950D11">
      <w:pPr>
        <w:spacing w:after="0"/>
        <w:jc w:val="both"/>
        <w:rPr>
          <w:bCs/>
          <w:color w:val="000000" w:themeColor="text1"/>
        </w:rPr>
      </w:pPr>
      <w:r w:rsidRPr="00B57DD4">
        <w:rPr>
          <w:bCs/>
          <w:color w:val="000000" w:themeColor="text1"/>
        </w:rPr>
        <w:t>Poznámka: alternatíva B – možné využitie ako ďalšia haptická časť expozície</w:t>
      </w:r>
    </w:p>
    <w:p w14:paraId="52CEB862" w14:textId="77777777" w:rsidR="00824859" w:rsidRDefault="00824859" w:rsidP="00950D11">
      <w:pPr>
        <w:jc w:val="both"/>
        <w:rPr>
          <w:color w:val="000000" w:themeColor="text1"/>
        </w:rPr>
      </w:pPr>
    </w:p>
    <w:p w14:paraId="0E6CB1F0" w14:textId="735D067C" w:rsidR="00950D11" w:rsidRPr="00A50682" w:rsidRDefault="00950D11" w:rsidP="00950D11">
      <w:pPr>
        <w:jc w:val="both"/>
        <w:rPr>
          <w:color w:val="000000" w:themeColor="text1"/>
        </w:rPr>
      </w:pPr>
      <w:r w:rsidRPr="00A50682">
        <w:rPr>
          <w:color w:val="000000" w:themeColor="text1"/>
        </w:rPr>
        <w:t>Popisok:</w:t>
      </w:r>
    </w:p>
    <w:p w14:paraId="7735DFB7" w14:textId="4F60AC30" w:rsidR="00824859" w:rsidRPr="00474830" w:rsidRDefault="00950D11" w:rsidP="00950D11">
      <w:pPr>
        <w:jc w:val="both"/>
        <w:rPr>
          <w:color w:val="002060"/>
        </w:rPr>
      </w:pPr>
      <w:r>
        <w:rPr>
          <w:color w:val="002060"/>
        </w:rPr>
        <w:t>Kresba pečate kamaldulov lechnického kláštora z 18. storočia. Slovenská akadémia vied, Bratislava</w:t>
      </w:r>
    </w:p>
    <w:p w14:paraId="0E9362F0" w14:textId="5F8472D3" w:rsidR="00950D11" w:rsidRPr="00FC08F0" w:rsidRDefault="00950D11" w:rsidP="00950D11">
      <w:pPr>
        <w:jc w:val="both"/>
        <w:rPr>
          <w:b/>
          <w:bCs/>
          <w:sz w:val="28"/>
          <w:szCs w:val="28"/>
        </w:rPr>
      </w:pPr>
      <w:r w:rsidRPr="00FC08F0">
        <w:rPr>
          <w:b/>
          <w:bCs/>
          <w:sz w:val="28"/>
          <w:szCs w:val="28"/>
        </w:rPr>
        <w:t>BANNER</w:t>
      </w:r>
    </w:p>
    <w:p w14:paraId="474753E0" w14:textId="77777777" w:rsidR="00950D11" w:rsidRPr="00824859" w:rsidRDefault="00950D11" w:rsidP="00950D11">
      <w:pPr>
        <w:jc w:val="both"/>
        <w:rPr>
          <w:color w:val="000000" w:themeColor="text1"/>
        </w:rPr>
      </w:pPr>
      <w:r w:rsidRPr="00824859">
        <w:rPr>
          <w:color w:val="000000" w:themeColor="text1"/>
        </w:rPr>
        <w:t>Text k pečati</w:t>
      </w:r>
    </w:p>
    <w:p w14:paraId="1669852E" w14:textId="77777777" w:rsidR="00950D11" w:rsidRDefault="00950D11" w:rsidP="00950D11">
      <w:pPr>
        <w:jc w:val="both"/>
        <w:rPr>
          <w:color w:val="002060"/>
        </w:rPr>
      </w:pPr>
      <w:r>
        <w:rPr>
          <w:color w:val="002060"/>
        </w:rPr>
        <w:t>Pečať kamaldulov lechnického kláštora z 18. storočia</w:t>
      </w:r>
    </w:p>
    <w:p w14:paraId="6926F027" w14:textId="77777777" w:rsidR="00950D11" w:rsidRDefault="00950D11" w:rsidP="00950D11">
      <w:pPr>
        <w:jc w:val="both"/>
        <w:rPr>
          <w:color w:val="002060"/>
        </w:rPr>
      </w:pPr>
      <w:r w:rsidRPr="009A7A6D">
        <w:rPr>
          <w:color w:val="002060"/>
        </w:rPr>
        <w:t xml:space="preserve">Kruhopis </w:t>
      </w:r>
      <w:r>
        <w:rPr>
          <w:color w:val="002060"/>
        </w:rPr>
        <w:t xml:space="preserve">pečate lechnických kamaldulov z 18. storočia obsahuje text: </w:t>
      </w:r>
      <w:r w:rsidRPr="00F720DD">
        <w:rPr>
          <w:i/>
          <w:iCs/>
          <w:color w:val="002060"/>
        </w:rPr>
        <w:t>SIGILLVM EREMI LECHNICZIENSIS</w:t>
      </w:r>
      <w:r>
        <w:rPr>
          <w:color w:val="002060"/>
        </w:rPr>
        <w:t xml:space="preserve"> (Pečať lechnickej pustovne). Pečatnému poľu dominuje vyobrazenie zakladateľskej osobnosti rehole – sv. Romualda a postavy kamaldulských mníchov.   </w:t>
      </w:r>
    </w:p>
    <w:p w14:paraId="15D7FC16" w14:textId="77777777" w:rsidR="00950D11" w:rsidRPr="003265CA" w:rsidRDefault="00950D11" w:rsidP="00950D11">
      <w:pPr>
        <w:jc w:val="both"/>
        <w:rPr>
          <w:b/>
          <w:bCs/>
          <w:color w:val="002060"/>
          <w:sz w:val="28"/>
          <w:szCs w:val="28"/>
        </w:rPr>
      </w:pPr>
      <w:r w:rsidRPr="003265CA">
        <w:rPr>
          <w:b/>
          <w:bCs/>
          <w:color w:val="000000" w:themeColor="text1"/>
          <w:sz w:val="28"/>
          <w:szCs w:val="28"/>
        </w:rPr>
        <w:t>ILUSTRÁCIE</w:t>
      </w:r>
      <w:r>
        <w:rPr>
          <w:b/>
          <w:bCs/>
          <w:color w:val="000000" w:themeColor="text1"/>
          <w:sz w:val="28"/>
          <w:szCs w:val="28"/>
        </w:rPr>
        <w:t xml:space="preserve"> – </w:t>
      </w:r>
      <w:r w:rsidRPr="003265CA">
        <w:rPr>
          <w:color w:val="000000" w:themeColor="text1"/>
        </w:rPr>
        <w:t>dokument z roku 1731 s pečaťou</w:t>
      </w:r>
    </w:p>
    <w:p w14:paraId="19EE8B65" w14:textId="77777777" w:rsidR="00950D11" w:rsidRDefault="00950D11" w:rsidP="00950D11">
      <w:pPr>
        <w:jc w:val="both"/>
        <w:rPr>
          <w:color w:val="002060"/>
        </w:rPr>
      </w:pPr>
      <w:r w:rsidRPr="00824859">
        <w:rPr>
          <w:color w:val="000000" w:themeColor="text1"/>
        </w:rPr>
        <w:t>Popisky</w:t>
      </w:r>
      <w:r>
        <w:rPr>
          <w:color w:val="002060"/>
        </w:rPr>
        <w:t xml:space="preserve">: </w:t>
      </w:r>
    </w:p>
    <w:p w14:paraId="6F666C64" w14:textId="77777777" w:rsidR="00950D11" w:rsidRDefault="00950D11" w:rsidP="00950D11">
      <w:pPr>
        <w:jc w:val="both"/>
        <w:rPr>
          <w:color w:val="002060"/>
        </w:rPr>
      </w:pPr>
      <w:r>
        <w:rPr>
          <w:color w:val="002060"/>
        </w:rPr>
        <w:t>Reprodukcia zmluvy (slovacikum) medzi priorom kamaldulov Felixom a Jakubom Hutníkom z roku 1731. Maďarský národný archív, Budapešť</w:t>
      </w:r>
    </w:p>
    <w:p w14:paraId="47593C34" w14:textId="77777777" w:rsidR="00950D11" w:rsidRDefault="00950D11" w:rsidP="00950D11">
      <w:pPr>
        <w:jc w:val="both"/>
        <w:rPr>
          <w:color w:val="002060"/>
        </w:rPr>
      </w:pPr>
      <w:r>
        <w:rPr>
          <w:color w:val="002060"/>
        </w:rPr>
        <w:t>Pečať kamaldulov lechnického kláštora na dokumente z roku 1731. Maďarský národný archív, Budapešť</w:t>
      </w:r>
    </w:p>
    <w:p w14:paraId="456764BE" w14:textId="77777777" w:rsidR="00950D11" w:rsidRPr="00ED54AD" w:rsidRDefault="00950D11" w:rsidP="00950D11">
      <w:pPr>
        <w:jc w:val="both"/>
        <w:rPr>
          <w:color w:val="002060"/>
        </w:rPr>
      </w:pPr>
      <w:r w:rsidRPr="00ED54AD">
        <w:rPr>
          <w:color w:val="002060"/>
        </w:rPr>
        <w:t>Prepis zmluvy z roku 1731</w:t>
      </w:r>
    </w:p>
    <w:p w14:paraId="2A909C4D" w14:textId="77777777" w:rsidR="00950D11" w:rsidRPr="00FC7304" w:rsidRDefault="00950D11" w:rsidP="00950D11">
      <w:pPr>
        <w:jc w:val="both"/>
        <w:rPr>
          <w:i/>
          <w:iCs/>
          <w:color w:val="002060"/>
        </w:rPr>
      </w:pPr>
      <w:r w:rsidRPr="00FC7304">
        <w:rPr>
          <w:i/>
          <w:iCs/>
          <w:color w:val="002060"/>
        </w:rPr>
        <w:t>Anno 1731 od 1. januara počina se contract majiera Jakuba Hutnika</w:t>
      </w:r>
    </w:p>
    <w:p w14:paraId="08C8F032" w14:textId="77777777" w:rsidR="00950D11" w:rsidRPr="00FC7304" w:rsidRDefault="00950D11" w:rsidP="00950D11">
      <w:pPr>
        <w:pStyle w:val="Odsekzoznamu"/>
        <w:numPr>
          <w:ilvl w:val="0"/>
          <w:numId w:val="8"/>
        </w:numPr>
        <w:jc w:val="both"/>
        <w:rPr>
          <w:color w:val="002060"/>
        </w:rPr>
      </w:pPr>
      <w:r>
        <w:rPr>
          <w:i/>
          <w:iCs/>
          <w:color w:val="002060"/>
        </w:rPr>
        <w:t>P</w:t>
      </w:r>
      <w:r w:rsidRPr="00FC7304">
        <w:rPr>
          <w:i/>
          <w:iCs/>
          <w:color w:val="002060"/>
        </w:rPr>
        <w:t>owinen platit hotowich penezy Rhin</w:t>
      </w:r>
      <w:r>
        <w:rPr>
          <w:color w:val="002060"/>
        </w:rPr>
        <w:t xml:space="preserve">[skych] zlatich </w:t>
      </w:r>
      <w:r w:rsidRPr="00FC7304">
        <w:rPr>
          <w:i/>
          <w:iCs/>
          <w:color w:val="002060"/>
        </w:rPr>
        <w:t>f:24</w:t>
      </w:r>
      <w:r>
        <w:rPr>
          <w:color w:val="002060"/>
        </w:rPr>
        <w:t xml:space="preserve"> </w:t>
      </w:r>
      <w:r w:rsidRPr="00FC7304">
        <w:rPr>
          <w:i/>
          <w:iCs/>
          <w:color w:val="002060"/>
        </w:rPr>
        <w:t>na rok pritom</w:t>
      </w:r>
      <w:r>
        <w:rPr>
          <w:i/>
          <w:iCs/>
          <w:color w:val="002060"/>
        </w:rPr>
        <w:t xml:space="preserve"> 100 wajecz na kuchnu oddat.</w:t>
      </w:r>
    </w:p>
    <w:p w14:paraId="1FB366D0" w14:textId="77777777" w:rsidR="00950D11" w:rsidRPr="00ED54AD" w:rsidRDefault="00950D11" w:rsidP="00950D11">
      <w:pPr>
        <w:pStyle w:val="Odsekzoznamu"/>
        <w:numPr>
          <w:ilvl w:val="0"/>
          <w:numId w:val="8"/>
        </w:numPr>
        <w:jc w:val="both"/>
        <w:rPr>
          <w:color w:val="002060"/>
        </w:rPr>
      </w:pPr>
      <w:r>
        <w:rPr>
          <w:i/>
          <w:iCs/>
          <w:color w:val="002060"/>
        </w:rPr>
        <w:t>Od sesti kraw dojnich powinen maslo dawat, jako druhe majerki panske; za twaroch f: 1 y 15 ma wsseczku slamu zdesetiny, kteru panstwu lem w zerne dawa.</w:t>
      </w:r>
    </w:p>
    <w:p w14:paraId="407BF954" w14:textId="77777777" w:rsidR="00950D11" w:rsidRPr="00175A8D" w:rsidRDefault="00950D11" w:rsidP="00950D11">
      <w:pPr>
        <w:pStyle w:val="Odsekzoznamu"/>
        <w:numPr>
          <w:ilvl w:val="0"/>
          <w:numId w:val="8"/>
        </w:numPr>
        <w:jc w:val="both"/>
        <w:rPr>
          <w:color w:val="002060"/>
        </w:rPr>
      </w:pPr>
      <w:r>
        <w:rPr>
          <w:i/>
          <w:iCs/>
          <w:color w:val="002060"/>
        </w:rPr>
        <w:lastRenderedPageBreak/>
        <w:t>Ma polanu Leniwe menowanu, z kterej ma užitek pre statek pansky, jak najlepssy može.</w:t>
      </w:r>
    </w:p>
    <w:p w14:paraId="6F18D518" w14:textId="77777777" w:rsidR="00950D11" w:rsidRPr="00175A8D" w:rsidRDefault="00950D11" w:rsidP="00950D11">
      <w:pPr>
        <w:pStyle w:val="Odsekzoznamu"/>
        <w:numPr>
          <w:ilvl w:val="0"/>
          <w:numId w:val="8"/>
        </w:numPr>
        <w:jc w:val="both"/>
        <w:rPr>
          <w:color w:val="002060"/>
        </w:rPr>
      </w:pPr>
      <w:r>
        <w:rPr>
          <w:i/>
          <w:iCs/>
          <w:color w:val="002060"/>
        </w:rPr>
        <w:t>Statku wsseczkeho ma, krawy dojne, y tri teličky.</w:t>
      </w:r>
    </w:p>
    <w:p w14:paraId="26B3E1CC" w14:textId="77777777" w:rsidR="00950D11" w:rsidRPr="00FC7304" w:rsidRDefault="00950D11" w:rsidP="00950D11">
      <w:pPr>
        <w:pStyle w:val="Odsekzoznamu"/>
        <w:ind w:left="4956"/>
        <w:jc w:val="both"/>
        <w:rPr>
          <w:color w:val="002060"/>
        </w:rPr>
      </w:pPr>
      <w:r>
        <w:rPr>
          <w:i/>
          <w:iCs/>
          <w:color w:val="002060"/>
        </w:rPr>
        <w:t xml:space="preserve">D. Felix Prior.    </w:t>
      </w:r>
      <w:r>
        <w:rPr>
          <w:color w:val="002060"/>
        </w:rPr>
        <w:t xml:space="preserve">  </w:t>
      </w:r>
      <w:r w:rsidRPr="00FC7304">
        <w:rPr>
          <w:color w:val="002060"/>
        </w:rPr>
        <w:t xml:space="preserve"> </w:t>
      </w:r>
    </w:p>
    <w:p w14:paraId="5DEA0E1F" w14:textId="77777777" w:rsidR="00950D11" w:rsidRDefault="00950D11" w:rsidP="00950D11">
      <w:pPr>
        <w:jc w:val="both"/>
      </w:pPr>
    </w:p>
    <w:p w14:paraId="772CB23F" w14:textId="79FB114E" w:rsidR="00950D11" w:rsidRDefault="00950D11" w:rsidP="00950D11">
      <w:pPr>
        <w:jc w:val="both"/>
        <w:rPr>
          <w:b/>
          <w:bCs/>
          <w:sz w:val="28"/>
          <w:szCs w:val="28"/>
        </w:rPr>
      </w:pPr>
      <w:r w:rsidRPr="003365E8">
        <w:rPr>
          <w:b/>
          <w:bCs/>
          <w:sz w:val="28"/>
          <w:szCs w:val="28"/>
        </w:rPr>
        <w:t>PREDSTAVENIE REŽIMU KAMALDULSKÉHO MNÍCHA</w:t>
      </w:r>
      <w:r>
        <w:rPr>
          <w:b/>
          <w:bCs/>
          <w:sz w:val="28"/>
          <w:szCs w:val="28"/>
        </w:rPr>
        <w:t xml:space="preserve"> – </w:t>
      </w:r>
      <w:r w:rsidRPr="00EE2527">
        <w:rPr>
          <w:b/>
          <w:bCs/>
          <w:sz w:val="28"/>
          <w:szCs w:val="28"/>
        </w:rPr>
        <w:t>Interaktívna dotyková stena</w:t>
      </w:r>
      <w:r>
        <w:rPr>
          <w:b/>
          <w:bCs/>
          <w:sz w:val="28"/>
          <w:szCs w:val="28"/>
        </w:rPr>
        <w:t xml:space="preserve"> (rozpohybovanie obrázkov dotykom ruky, zvukové efekty)</w:t>
      </w:r>
    </w:p>
    <w:p w14:paraId="08BF05D0" w14:textId="77777777" w:rsidR="00950D11" w:rsidRDefault="00950D11" w:rsidP="00950D11">
      <w:pPr>
        <w:jc w:val="both"/>
      </w:pPr>
      <w:r>
        <w:t>Predstavenie denného režimu kamaldulského mnícha (</w:t>
      </w:r>
      <w:r w:rsidRPr="005B745D">
        <w:rPr>
          <w:color w:val="000000" w:themeColor="text1"/>
        </w:rPr>
        <w:t>interaktívna dotyková stena</w:t>
      </w:r>
      <w:r>
        <w:t>) – doporučujem scény zo života nahrávať priamo v priestoroch Červeného kláštora.</w:t>
      </w:r>
    </w:p>
    <w:p w14:paraId="1DEF33DB" w14:textId="3FB65759" w:rsidR="00950D11" w:rsidRDefault="00950D11" w:rsidP="00950D11">
      <w:pPr>
        <w:jc w:val="both"/>
      </w:pPr>
      <w:r>
        <w:t xml:space="preserve">Scény zo života nahrávať priamo v priestoroch Červeného kláštora, v gotickom a barokovom prostredí, prípadne vytvoriť animácie na podklade tohto prostredia. Využiť autentické priestory jediného zachovaného kamaldulského domčeka v Červenom kláštore. Doporučuje sa spracovanie denného režimu takým spôsobom, aby nebol potrebný slovný komentár. Stačila by kombinácia času s ukážkou konkrétnej činnosti mnícha v konkrétnom priestore (napr. modlenie v oratóriu, modlenie v kostole, práca v laboratóriu, práca v záhradke, spánok, stravovanie v cele, stravovanie v refektári a pod.).      </w:t>
      </w:r>
    </w:p>
    <w:p w14:paraId="20735BC3" w14:textId="77777777" w:rsidR="00490403" w:rsidRDefault="00490403" w:rsidP="00490403">
      <w:pPr>
        <w:spacing w:after="0"/>
        <w:jc w:val="both"/>
        <w:rPr>
          <w:b/>
          <w:bCs/>
          <w:sz w:val="28"/>
          <w:szCs w:val="28"/>
        </w:rPr>
      </w:pPr>
      <w:r>
        <w:rPr>
          <w:rFonts w:ascii="Segoe UI Emoji" w:hAnsi="Segoe UI Emoji" w:cs="Segoe UI Emoji"/>
          <w:b/>
          <w:color w:val="1F4E79" w:themeColor="accent5" w:themeShade="80"/>
          <w:sz w:val="22"/>
          <w:szCs w:val="22"/>
        </w:rPr>
        <w:t>▶</w:t>
      </w:r>
      <w:r w:rsidRPr="001D58D5">
        <w:rPr>
          <w:b/>
          <w:color w:val="1F4E79" w:themeColor="accent5" w:themeShade="80"/>
          <w:sz w:val="22"/>
          <w:szCs w:val="22"/>
        </w:rPr>
        <w:t>INTERAKTÍVNY PRVOK</w:t>
      </w:r>
      <w:r>
        <w:rPr>
          <w:b/>
          <w:color w:val="1F4E79" w:themeColor="accent5" w:themeShade="80"/>
          <w:sz w:val="22"/>
          <w:szCs w:val="22"/>
        </w:rPr>
        <w:t xml:space="preserve">: </w:t>
      </w:r>
      <w:r w:rsidRPr="00EE2527">
        <w:rPr>
          <w:b/>
          <w:bCs/>
          <w:sz w:val="28"/>
          <w:szCs w:val="28"/>
        </w:rPr>
        <w:t>Interaktívna dotyková stena</w:t>
      </w:r>
      <w:r>
        <w:rPr>
          <w:b/>
          <w:bCs/>
          <w:sz w:val="28"/>
          <w:szCs w:val="28"/>
        </w:rPr>
        <w:t xml:space="preserve"> (rozpohybovanie obrázkov dotykom ruky, zvukové efekty</w:t>
      </w:r>
      <w:r w:rsidRPr="001D58D5">
        <w:rPr>
          <w:color w:val="1F4E79" w:themeColor="accent5" w:themeShade="80"/>
          <w:sz w:val="22"/>
          <w:szCs w:val="22"/>
        </w:rPr>
        <w:t xml:space="preserve"> cca 2mx3m</w:t>
      </w:r>
      <w:r>
        <w:rPr>
          <w:b/>
          <w:bCs/>
          <w:sz w:val="28"/>
          <w:szCs w:val="28"/>
        </w:rPr>
        <w:t>)</w:t>
      </w:r>
    </w:p>
    <w:p w14:paraId="5141D98E" w14:textId="118784C0" w:rsidR="00490403" w:rsidRPr="00490403" w:rsidRDefault="00490403" w:rsidP="00950D11">
      <w:pPr>
        <w:jc w:val="both"/>
        <w:rPr>
          <w:color w:val="1F4E79" w:themeColor="accent5" w:themeShade="80"/>
          <w:sz w:val="22"/>
          <w:szCs w:val="22"/>
        </w:rPr>
      </w:pPr>
      <w:r w:rsidRPr="00490403">
        <w:rPr>
          <w:color w:val="1F4E79" w:themeColor="accent5" w:themeShade="80"/>
          <w:sz w:val="22"/>
          <w:szCs w:val="22"/>
        </w:rPr>
        <w:t>Detto ako v</w:t>
      </w:r>
      <w:r>
        <w:rPr>
          <w:color w:val="1F4E79" w:themeColor="accent5" w:themeShade="80"/>
          <w:sz w:val="22"/>
          <w:szCs w:val="22"/>
        </w:rPr>
        <w:t> </w:t>
      </w:r>
      <w:r w:rsidRPr="00490403">
        <w:rPr>
          <w:color w:val="1F4E79" w:themeColor="accent5" w:themeShade="80"/>
          <w:sz w:val="22"/>
          <w:szCs w:val="22"/>
        </w:rPr>
        <w:t>prípade</w:t>
      </w:r>
      <w:r>
        <w:rPr>
          <w:color w:val="1F4E79" w:themeColor="accent5" w:themeShade="80"/>
          <w:sz w:val="22"/>
          <w:szCs w:val="22"/>
        </w:rPr>
        <w:t xml:space="preserve"> Kartuziánskych mníchov)</w:t>
      </w:r>
    </w:p>
    <w:p w14:paraId="7CA52B5A" w14:textId="77777777" w:rsidR="00950D11" w:rsidRPr="00A54641" w:rsidRDefault="00950D11" w:rsidP="00950D11">
      <w:pPr>
        <w:jc w:val="both"/>
        <w:rPr>
          <w:b/>
          <w:bCs/>
          <w:color w:val="000000" w:themeColor="text1"/>
          <w:sz w:val="28"/>
          <w:szCs w:val="28"/>
        </w:rPr>
      </w:pPr>
      <w:r w:rsidRPr="00A54641">
        <w:rPr>
          <w:b/>
          <w:bCs/>
          <w:color w:val="000000" w:themeColor="text1"/>
          <w:sz w:val="28"/>
          <w:szCs w:val="28"/>
        </w:rPr>
        <w:t>BANNER</w:t>
      </w:r>
    </w:p>
    <w:p w14:paraId="677D10E2" w14:textId="77777777" w:rsidR="00950D11" w:rsidRDefault="00950D11" w:rsidP="00950D11">
      <w:pPr>
        <w:jc w:val="both"/>
      </w:pPr>
      <w:r>
        <w:t xml:space="preserve">Podklady k interaktívnej dotykovej stene </w:t>
      </w:r>
    </w:p>
    <w:p w14:paraId="43FD8B3D" w14:textId="77777777" w:rsidR="00950D11" w:rsidRDefault="00950D11" w:rsidP="00950D11">
      <w:pPr>
        <w:jc w:val="both"/>
        <w:rPr>
          <w:color w:val="000000" w:themeColor="text1"/>
        </w:rPr>
      </w:pPr>
      <w:r w:rsidRPr="0093219E">
        <w:rPr>
          <w:color w:val="000000" w:themeColor="text1"/>
        </w:rPr>
        <w:t>Textová časť</w:t>
      </w:r>
    </w:p>
    <w:p w14:paraId="70D37488" w14:textId="77777777" w:rsidR="00950D11" w:rsidRPr="004C1A16" w:rsidRDefault="00950D11" w:rsidP="00950D11">
      <w:pPr>
        <w:jc w:val="both"/>
        <w:rPr>
          <w:color w:val="002060"/>
        </w:rPr>
      </w:pPr>
      <w:r w:rsidRPr="004C1A16">
        <w:rPr>
          <w:color w:val="002060"/>
        </w:rPr>
        <w:t>Život v kláštore v časoch kamaldulov</w:t>
      </w:r>
      <w:r>
        <w:rPr>
          <w:color w:val="002060"/>
        </w:rPr>
        <w:t xml:space="preserve"> (1710 – 1782)</w:t>
      </w:r>
    </w:p>
    <w:p w14:paraId="7B2A6948" w14:textId="77777777" w:rsidR="00950D11" w:rsidRPr="0093219E" w:rsidRDefault="00950D11" w:rsidP="00950D11">
      <w:pPr>
        <w:jc w:val="both"/>
        <w:rPr>
          <w:color w:val="000000" w:themeColor="text1"/>
        </w:rPr>
      </w:pPr>
      <w:r>
        <w:rPr>
          <w:color w:val="000000" w:themeColor="text1"/>
        </w:rPr>
        <w:tab/>
      </w:r>
      <w:r w:rsidRPr="0028247A">
        <w:rPr>
          <w:color w:val="002060"/>
        </w:rPr>
        <w:t xml:space="preserve">Každodenný </w:t>
      </w:r>
      <w:r>
        <w:rPr>
          <w:color w:val="002060"/>
        </w:rPr>
        <w:t>ž</w:t>
      </w:r>
      <w:r w:rsidRPr="0028247A">
        <w:rPr>
          <w:color w:val="002060"/>
        </w:rPr>
        <w:t xml:space="preserve">ivot </w:t>
      </w:r>
      <w:r>
        <w:rPr>
          <w:color w:val="002060"/>
        </w:rPr>
        <w:t>v kláštore záležal na statuse jednotlivých osôb. Prísne podmienky dodržiavali iba pátri, ktorí obývali mníšske domčeky v uzavretej časti kláštora. Náplňou ich života bola modlitba, kontemplácia, vzdelávanie, duševná a fyzická práca. Dodržiavali zásadu mlčanlivosti. Dvakrát do týždňa mali možnosť sa medzi sebou rozprávať v záhrade. Druhá časť mníchov – frátri zabezpečovali každodenné potreby života v kláštore. V hospodárskej časti pracovalo v 18. storočí služobníctvo, pochádzajúce z domáceho prostredia. V rokoch 1767 a 1770 jeden z mníchov zastával pozíciu katechéta slovenského svetského služobníctva/spoločenstva (</w:t>
      </w:r>
      <w:r w:rsidRPr="000D44A6">
        <w:rPr>
          <w:i/>
          <w:iCs/>
          <w:color w:val="002060"/>
        </w:rPr>
        <w:t>Catechista famil</w:t>
      </w:r>
      <w:r>
        <w:rPr>
          <w:i/>
          <w:iCs/>
          <w:color w:val="002060"/>
        </w:rPr>
        <w:t>i</w:t>
      </w:r>
      <w:r w:rsidRPr="000D44A6">
        <w:rPr>
          <w:i/>
          <w:iCs/>
          <w:color w:val="002060"/>
        </w:rPr>
        <w:t>ae Saecularis Slavonicae</w:t>
      </w:r>
      <w:r>
        <w:rPr>
          <w:color w:val="002060"/>
        </w:rPr>
        <w:t>), resp. slovenského katechéta (</w:t>
      </w:r>
      <w:r w:rsidRPr="000D44A6">
        <w:rPr>
          <w:i/>
          <w:iCs/>
          <w:color w:val="002060"/>
        </w:rPr>
        <w:t>cathechista Slavorum</w:t>
      </w:r>
      <w:r>
        <w:rPr>
          <w:color w:val="002060"/>
        </w:rPr>
        <w:t>).</w:t>
      </w:r>
    </w:p>
    <w:p w14:paraId="2515F44E" w14:textId="77777777" w:rsidR="00950D11" w:rsidRDefault="00950D11" w:rsidP="00950D11">
      <w:pPr>
        <w:spacing w:after="0"/>
        <w:jc w:val="both"/>
        <w:rPr>
          <w:color w:val="002060"/>
        </w:rPr>
      </w:pPr>
      <w:r w:rsidRPr="00955957">
        <w:rPr>
          <w:color w:val="002060"/>
        </w:rPr>
        <w:t>Rozpi</w:t>
      </w:r>
      <w:r>
        <w:rPr>
          <w:color w:val="002060"/>
        </w:rPr>
        <w:t>s</w:t>
      </w:r>
      <w:r w:rsidRPr="00955957">
        <w:rPr>
          <w:color w:val="002060"/>
        </w:rPr>
        <w:t xml:space="preserve"> denného režimu ka</w:t>
      </w:r>
      <w:r>
        <w:rPr>
          <w:color w:val="002060"/>
        </w:rPr>
        <w:t>maldulského</w:t>
      </w:r>
      <w:r w:rsidRPr="00955957">
        <w:rPr>
          <w:color w:val="002060"/>
        </w:rPr>
        <w:t xml:space="preserve"> mnícha (pátra)</w:t>
      </w:r>
    </w:p>
    <w:p w14:paraId="564A25A2" w14:textId="77777777" w:rsidR="00950D11" w:rsidRDefault="00950D11" w:rsidP="00950D11">
      <w:pPr>
        <w:spacing w:after="0"/>
        <w:jc w:val="both"/>
        <w:rPr>
          <w:color w:val="002060"/>
        </w:rPr>
      </w:pPr>
    </w:p>
    <w:p w14:paraId="759294C2" w14:textId="77777777" w:rsidR="00950D11" w:rsidRDefault="00950D11" w:rsidP="00950D11">
      <w:pPr>
        <w:spacing w:after="0"/>
        <w:jc w:val="both"/>
        <w:rPr>
          <w:color w:val="002060"/>
        </w:rPr>
      </w:pPr>
      <w:r>
        <w:rPr>
          <w:color w:val="002060"/>
        </w:rPr>
        <w:t>03.30 – zvonenie na vstávanie</w:t>
      </w:r>
    </w:p>
    <w:p w14:paraId="1361DFAC" w14:textId="77777777" w:rsidR="00950D11" w:rsidRDefault="00950D11" w:rsidP="00950D11">
      <w:pPr>
        <w:spacing w:after="0"/>
        <w:jc w:val="both"/>
        <w:rPr>
          <w:color w:val="002060"/>
        </w:rPr>
      </w:pPr>
      <w:r>
        <w:rPr>
          <w:color w:val="002060"/>
        </w:rPr>
        <w:t>03.45 – čítanie v kostole</w:t>
      </w:r>
    </w:p>
    <w:p w14:paraId="2CCE9371" w14:textId="77777777" w:rsidR="00950D11" w:rsidRDefault="00950D11" w:rsidP="00950D11">
      <w:pPr>
        <w:spacing w:after="0"/>
        <w:jc w:val="both"/>
        <w:rPr>
          <w:color w:val="002060"/>
        </w:rPr>
      </w:pPr>
      <w:r>
        <w:rPr>
          <w:color w:val="002060"/>
        </w:rPr>
        <w:t xml:space="preserve">04.30 – modlitba </w:t>
      </w:r>
      <w:r w:rsidRPr="00AD64ED">
        <w:rPr>
          <w:i/>
          <w:iCs/>
          <w:color w:val="002060"/>
        </w:rPr>
        <w:t>Lectio Divina</w:t>
      </w:r>
      <w:r>
        <w:rPr>
          <w:color w:val="002060"/>
        </w:rPr>
        <w:t xml:space="preserve"> (čítanie z Písma) v cele  </w:t>
      </w:r>
    </w:p>
    <w:p w14:paraId="0BFB143F" w14:textId="77777777" w:rsidR="00950D11" w:rsidRDefault="00950D11" w:rsidP="00950D11">
      <w:pPr>
        <w:spacing w:after="0"/>
        <w:jc w:val="both"/>
        <w:rPr>
          <w:color w:val="002060"/>
        </w:rPr>
      </w:pPr>
      <w:r>
        <w:rPr>
          <w:color w:val="002060"/>
        </w:rPr>
        <w:t>05.30 – Svätá omša</w:t>
      </w:r>
    </w:p>
    <w:p w14:paraId="3A445F39" w14:textId="77777777" w:rsidR="00950D11" w:rsidRDefault="00950D11" w:rsidP="00950D11">
      <w:pPr>
        <w:spacing w:after="0"/>
        <w:jc w:val="both"/>
        <w:rPr>
          <w:color w:val="002060"/>
        </w:rPr>
      </w:pPr>
      <w:r>
        <w:rPr>
          <w:color w:val="002060"/>
        </w:rPr>
        <w:t>07.30 – raňajky</w:t>
      </w:r>
    </w:p>
    <w:p w14:paraId="6C05D93B" w14:textId="77777777" w:rsidR="00950D11" w:rsidRDefault="00950D11" w:rsidP="00950D11">
      <w:pPr>
        <w:spacing w:after="0"/>
        <w:jc w:val="both"/>
        <w:rPr>
          <w:color w:val="002060"/>
        </w:rPr>
      </w:pPr>
      <w:r>
        <w:rPr>
          <w:color w:val="002060"/>
        </w:rPr>
        <w:t>07.45 – 11.30 – manuálna práca</w:t>
      </w:r>
    </w:p>
    <w:p w14:paraId="376BB03C" w14:textId="77777777" w:rsidR="00950D11" w:rsidRDefault="00950D11" w:rsidP="00950D11">
      <w:pPr>
        <w:spacing w:after="0"/>
        <w:jc w:val="both"/>
        <w:rPr>
          <w:color w:val="002060"/>
        </w:rPr>
      </w:pPr>
      <w:r>
        <w:rPr>
          <w:color w:val="002060"/>
        </w:rPr>
        <w:t>11.45 – Anjel Pána (modlitba)</w:t>
      </w:r>
    </w:p>
    <w:p w14:paraId="3954B4C1" w14:textId="77777777" w:rsidR="00950D11" w:rsidRDefault="00950D11" w:rsidP="00950D11">
      <w:pPr>
        <w:spacing w:after="0"/>
        <w:jc w:val="both"/>
        <w:rPr>
          <w:color w:val="002060"/>
        </w:rPr>
      </w:pPr>
      <w:r>
        <w:rPr>
          <w:color w:val="002060"/>
        </w:rPr>
        <w:t xml:space="preserve">12.05 – obed </w:t>
      </w:r>
    </w:p>
    <w:p w14:paraId="01A72A7B" w14:textId="77777777" w:rsidR="00950D11" w:rsidRDefault="00950D11" w:rsidP="00950D11">
      <w:pPr>
        <w:spacing w:after="0"/>
        <w:jc w:val="both"/>
        <w:rPr>
          <w:color w:val="002060"/>
        </w:rPr>
      </w:pPr>
      <w:r>
        <w:rPr>
          <w:color w:val="002060"/>
        </w:rPr>
        <w:t>12.30 – 14.30 – odpočinok</w:t>
      </w:r>
    </w:p>
    <w:p w14:paraId="05156669" w14:textId="77777777" w:rsidR="00950D11" w:rsidRDefault="00950D11" w:rsidP="00950D11">
      <w:pPr>
        <w:spacing w:after="0"/>
        <w:jc w:val="both"/>
        <w:rPr>
          <w:color w:val="002060"/>
        </w:rPr>
      </w:pPr>
      <w:r>
        <w:rPr>
          <w:color w:val="002060"/>
        </w:rPr>
        <w:t>14.30 – modlitba</w:t>
      </w:r>
    </w:p>
    <w:p w14:paraId="210686B1" w14:textId="77777777" w:rsidR="00950D11" w:rsidRDefault="00950D11" w:rsidP="00950D11">
      <w:pPr>
        <w:spacing w:after="0"/>
        <w:jc w:val="both"/>
        <w:rPr>
          <w:color w:val="002060"/>
        </w:rPr>
      </w:pPr>
      <w:r>
        <w:rPr>
          <w:color w:val="002060"/>
        </w:rPr>
        <w:t>14.45 – 16.00 – práca</w:t>
      </w:r>
    </w:p>
    <w:p w14:paraId="1269EA49" w14:textId="77777777" w:rsidR="00950D11" w:rsidRDefault="00950D11" w:rsidP="00950D11">
      <w:pPr>
        <w:spacing w:after="0"/>
        <w:jc w:val="both"/>
        <w:rPr>
          <w:color w:val="002060"/>
        </w:rPr>
      </w:pPr>
      <w:r>
        <w:rPr>
          <w:color w:val="002060"/>
        </w:rPr>
        <w:t>16.00 – modlitba ruženca</w:t>
      </w:r>
    </w:p>
    <w:p w14:paraId="044DACA1" w14:textId="77777777" w:rsidR="00950D11" w:rsidRDefault="00950D11" w:rsidP="00950D11">
      <w:pPr>
        <w:spacing w:after="0"/>
        <w:jc w:val="both"/>
        <w:rPr>
          <w:color w:val="002060"/>
        </w:rPr>
      </w:pPr>
      <w:r>
        <w:rPr>
          <w:color w:val="002060"/>
        </w:rPr>
        <w:t xml:space="preserve">16.45 – večera </w:t>
      </w:r>
    </w:p>
    <w:p w14:paraId="32E45DDD" w14:textId="77777777" w:rsidR="00950D11" w:rsidRDefault="00950D11" w:rsidP="00950D11">
      <w:pPr>
        <w:spacing w:after="0"/>
        <w:jc w:val="both"/>
        <w:rPr>
          <w:color w:val="002060"/>
        </w:rPr>
      </w:pPr>
      <w:r>
        <w:rPr>
          <w:color w:val="002060"/>
        </w:rPr>
        <w:t xml:space="preserve">17.30 – modlitba </w:t>
      </w:r>
      <w:r w:rsidRPr="00AD64ED">
        <w:rPr>
          <w:i/>
          <w:iCs/>
          <w:color w:val="002060"/>
        </w:rPr>
        <w:t>Lectio Divina</w:t>
      </w:r>
      <w:r>
        <w:rPr>
          <w:i/>
          <w:iCs/>
          <w:color w:val="002060"/>
        </w:rPr>
        <w:t xml:space="preserve"> </w:t>
      </w:r>
      <w:r>
        <w:rPr>
          <w:color w:val="002060"/>
        </w:rPr>
        <w:t xml:space="preserve">(čítanie z Písma) </w:t>
      </w:r>
    </w:p>
    <w:p w14:paraId="7DF1C069" w14:textId="77777777" w:rsidR="00950D11" w:rsidRDefault="00950D11" w:rsidP="00950D11">
      <w:pPr>
        <w:spacing w:after="0"/>
        <w:jc w:val="both"/>
        <w:rPr>
          <w:color w:val="002060"/>
        </w:rPr>
      </w:pPr>
      <w:r>
        <w:rPr>
          <w:color w:val="002060"/>
        </w:rPr>
        <w:lastRenderedPageBreak/>
        <w:t>18.30 – vešpery (večerná bohoslužba), litánie (modlitba zložená z prosieb), Anjel Pána (modlitba), čítanie v kapitulnej sieni, kompletórium (posledná modlitba dňa)</w:t>
      </w:r>
    </w:p>
    <w:p w14:paraId="3E6F6B87" w14:textId="77777777" w:rsidR="00950D11" w:rsidRDefault="00950D11" w:rsidP="00950D11">
      <w:pPr>
        <w:spacing w:after="0"/>
        <w:jc w:val="both"/>
        <w:rPr>
          <w:color w:val="002060"/>
        </w:rPr>
      </w:pPr>
      <w:r>
        <w:rPr>
          <w:color w:val="002060"/>
        </w:rPr>
        <w:t>19.30 – odpočinok</w:t>
      </w:r>
    </w:p>
    <w:p w14:paraId="537CE126" w14:textId="77777777" w:rsidR="00950D11" w:rsidRDefault="00950D11" w:rsidP="00950D11">
      <w:pPr>
        <w:spacing w:after="0"/>
        <w:jc w:val="both"/>
        <w:rPr>
          <w:color w:val="002060"/>
        </w:rPr>
      </w:pPr>
      <w:r>
        <w:rPr>
          <w:color w:val="002060"/>
        </w:rPr>
        <w:t xml:space="preserve">21.00 – večierka  </w:t>
      </w:r>
    </w:p>
    <w:p w14:paraId="02BE0C3A" w14:textId="77777777" w:rsidR="006879E4" w:rsidRDefault="006879E4" w:rsidP="00950D11">
      <w:pPr>
        <w:spacing w:after="0"/>
        <w:jc w:val="both"/>
        <w:rPr>
          <w:color w:val="002060"/>
        </w:rPr>
      </w:pPr>
    </w:p>
    <w:p w14:paraId="4FE7C50B" w14:textId="77777777" w:rsidR="006879E4" w:rsidRDefault="006879E4" w:rsidP="00950D11">
      <w:pPr>
        <w:spacing w:after="0"/>
        <w:jc w:val="both"/>
        <w:rPr>
          <w:color w:val="002060"/>
        </w:rPr>
      </w:pPr>
    </w:p>
    <w:p w14:paraId="78E63C65" w14:textId="77777777" w:rsidR="00950D11" w:rsidRPr="00C6054A" w:rsidRDefault="00950D11" w:rsidP="00950D11">
      <w:pPr>
        <w:shd w:val="clear" w:color="auto" w:fill="FFFFFF"/>
        <w:spacing w:after="0" w:line="240" w:lineRule="auto"/>
        <w:rPr>
          <w:rFonts w:eastAsia="Times New Roman"/>
          <w:b/>
          <w:bCs/>
          <w:color w:val="222222"/>
          <w:sz w:val="28"/>
          <w:szCs w:val="28"/>
          <w:lang w:eastAsia="sk-SK"/>
        </w:rPr>
      </w:pPr>
      <w:bookmarkStart w:id="7" w:name="_Hlk65412891"/>
      <w:r>
        <w:rPr>
          <w:rFonts w:eastAsia="Times New Roman"/>
          <w:b/>
          <w:bCs/>
          <w:color w:val="222222"/>
          <w:sz w:val="28"/>
          <w:szCs w:val="28"/>
          <w:lang w:eastAsia="sk-SK"/>
        </w:rPr>
        <w:t xml:space="preserve">PREZENTÁCIA </w:t>
      </w:r>
      <w:r w:rsidRPr="00C6054A">
        <w:rPr>
          <w:rFonts w:eastAsia="Times New Roman"/>
          <w:b/>
          <w:bCs/>
          <w:color w:val="222222"/>
          <w:sz w:val="28"/>
          <w:szCs w:val="28"/>
          <w:lang w:eastAsia="sk-SK"/>
        </w:rPr>
        <w:t>HERBÁR</w:t>
      </w:r>
      <w:r>
        <w:rPr>
          <w:rFonts w:eastAsia="Times New Roman"/>
          <w:b/>
          <w:bCs/>
          <w:color w:val="222222"/>
          <w:sz w:val="28"/>
          <w:szCs w:val="28"/>
          <w:lang w:eastAsia="sk-SK"/>
        </w:rPr>
        <w:t>A</w:t>
      </w:r>
      <w:r w:rsidRPr="00C6054A">
        <w:rPr>
          <w:rFonts w:eastAsia="Times New Roman"/>
          <w:b/>
          <w:bCs/>
          <w:color w:val="222222"/>
          <w:sz w:val="28"/>
          <w:szCs w:val="28"/>
          <w:lang w:eastAsia="sk-SK"/>
        </w:rPr>
        <w:t xml:space="preserve"> FRÁTRA CYPRIÁNA</w:t>
      </w:r>
    </w:p>
    <w:p w14:paraId="33A7E5D4" w14:textId="1467EA00" w:rsidR="00950D11" w:rsidRDefault="00950D11" w:rsidP="00950D11">
      <w:pPr>
        <w:shd w:val="clear" w:color="auto" w:fill="FFFFFF"/>
        <w:spacing w:after="0" w:line="240" w:lineRule="auto"/>
        <w:rPr>
          <w:rFonts w:eastAsia="Times New Roman"/>
          <w:b/>
          <w:bCs/>
          <w:color w:val="222222"/>
          <w:sz w:val="28"/>
          <w:szCs w:val="28"/>
          <w:lang w:eastAsia="sk-SK"/>
        </w:rPr>
      </w:pPr>
      <w:r>
        <w:rPr>
          <w:rFonts w:eastAsia="Times New Roman"/>
          <w:b/>
          <w:bCs/>
          <w:color w:val="222222"/>
          <w:sz w:val="28"/>
          <w:szCs w:val="28"/>
          <w:lang w:eastAsia="sk-SK"/>
        </w:rPr>
        <w:t xml:space="preserve">– DIGITÁLNA OBRAZOVKA </w:t>
      </w:r>
    </w:p>
    <w:p w14:paraId="4B28C8A9" w14:textId="77777777" w:rsidR="00950D11" w:rsidRDefault="00950D11" w:rsidP="00950D11">
      <w:pPr>
        <w:shd w:val="clear" w:color="auto" w:fill="FFFFFF"/>
        <w:spacing w:after="0" w:line="240" w:lineRule="auto"/>
        <w:rPr>
          <w:rFonts w:eastAsia="Times New Roman"/>
          <w:color w:val="222222"/>
          <w:lang w:eastAsia="sk-SK"/>
        </w:rPr>
      </w:pPr>
      <w:r>
        <w:rPr>
          <w:rFonts w:eastAsia="Times New Roman"/>
          <w:color w:val="222222"/>
          <w:lang w:eastAsia="sk-SK"/>
        </w:rPr>
        <w:tab/>
      </w:r>
    </w:p>
    <w:p w14:paraId="76A6E2A5" w14:textId="77777777" w:rsidR="00950D11" w:rsidRDefault="00950D11" w:rsidP="00950D11">
      <w:pPr>
        <w:shd w:val="clear" w:color="auto" w:fill="FFFFFF"/>
        <w:spacing w:after="0" w:line="240" w:lineRule="auto"/>
        <w:rPr>
          <w:rFonts w:eastAsia="Times New Roman"/>
          <w:color w:val="222222"/>
          <w:lang w:eastAsia="sk-SK"/>
        </w:rPr>
      </w:pPr>
      <w:r>
        <w:rPr>
          <w:rFonts w:eastAsia="Times New Roman"/>
          <w:color w:val="222222"/>
          <w:lang w:eastAsia="sk-SK"/>
        </w:rPr>
        <w:t>Textová časť</w:t>
      </w:r>
    </w:p>
    <w:p w14:paraId="7B51B951" w14:textId="77777777" w:rsidR="00950D11" w:rsidRPr="009C6BE3" w:rsidRDefault="00950D11" w:rsidP="00950D11">
      <w:pPr>
        <w:shd w:val="clear" w:color="auto" w:fill="FFFFFF"/>
        <w:spacing w:after="0" w:line="240" w:lineRule="auto"/>
        <w:rPr>
          <w:rFonts w:eastAsia="Times New Roman"/>
          <w:color w:val="002060"/>
          <w:lang w:eastAsia="sk-SK"/>
        </w:rPr>
      </w:pPr>
    </w:p>
    <w:p w14:paraId="093F4F7E" w14:textId="77777777" w:rsidR="00950D11" w:rsidRDefault="00950D11" w:rsidP="00950D11">
      <w:pPr>
        <w:shd w:val="clear" w:color="auto" w:fill="FFFFFF"/>
        <w:spacing w:after="0" w:line="240" w:lineRule="auto"/>
        <w:rPr>
          <w:rFonts w:eastAsia="Times New Roman"/>
          <w:color w:val="002060"/>
          <w:lang w:eastAsia="sk-SK"/>
        </w:rPr>
      </w:pPr>
      <w:r w:rsidRPr="009C6BE3">
        <w:rPr>
          <w:rFonts w:eastAsia="Times New Roman"/>
          <w:color w:val="002060"/>
          <w:lang w:eastAsia="sk-SK"/>
        </w:rPr>
        <w:t>Herbár frátra Cypriána</w:t>
      </w:r>
    </w:p>
    <w:p w14:paraId="5CD93A03" w14:textId="77777777" w:rsidR="00950D11" w:rsidRPr="009C6BE3" w:rsidRDefault="00950D11" w:rsidP="00950D11">
      <w:pPr>
        <w:shd w:val="clear" w:color="auto" w:fill="FFFFFF"/>
        <w:spacing w:after="0" w:line="240" w:lineRule="auto"/>
        <w:rPr>
          <w:rFonts w:eastAsia="Times New Roman"/>
          <w:color w:val="002060"/>
          <w:lang w:eastAsia="sk-SK"/>
        </w:rPr>
      </w:pPr>
    </w:p>
    <w:p w14:paraId="1493697F" w14:textId="77777777" w:rsidR="00950D11" w:rsidRPr="009C6BE3" w:rsidRDefault="00950D11" w:rsidP="00950D11">
      <w:pPr>
        <w:shd w:val="clear" w:color="auto" w:fill="FFFFFF"/>
        <w:spacing w:after="0" w:line="240" w:lineRule="auto"/>
        <w:jc w:val="both"/>
        <w:rPr>
          <w:rFonts w:eastAsia="Times New Roman"/>
          <w:color w:val="002060"/>
          <w:lang w:eastAsia="sk-SK"/>
        </w:rPr>
      </w:pPr>
      <w:r>
        <w:rPr>
          <w:rFonts w:eastAsia="Times New Roman"/>
          <w:color w:val="222222"/>
          <w:lang w:eastAsia="sk-SK"/>
        </w:rPr>
        <w:tab/>
      </w:r>
      <w:r w:rsidRPr="009C6BE3">
        <w:rPr>
          <w:rFonts w:eastAsia="Times New Roman"/>
          <w:color w:val="002060"/>
          <w:lang w:eastAsia="sk-SK"/>
        </w:rPr>
        <w:t>Najznámejšou osobnosťou</w:t>
      </w:r>
      <w:r>
        <w:rPr>
          <w:rFonts w:eastAsia="Times New Roman"/>
          <w:color w:val="002060"/>
          <w:lang w:eastAsia="sk-SK"/>
        </w:rPr>
        <w:t xml:space="preserve"> lechnického kláštora z čias pôsobenia kamaldulov bol fráter Cyprián. Pôvodne sa volal </w:t>
      </w:r>
      <w:r w:rsidRPr="00A67F44">
        <w:rPr>
          <w:rFonts w:eastAsia="Times New Roman"/>
          <w:i/>
          <w:iCs/>
          <w:color w:val="002060"/>
          <w:lang w:eastAsia="sk-SK"/>
        </w:rPr>
        <w:t>Franz</w:t>
      </w:r>
      <w:r>
        <w:rPr>
          <w:rFonts w:eastAsia="Times New Roman"/>
          <w:color w:val="002060"/>
          <w:lang w:eastAsia="sk-SK"/>
        </w:rPr>
        <w:t xml:space="preserve"> </w:t>
      </w:r>
      <w:r w:rsidRPr="00A67F44">
        <w:rPr>
          <w:rFonts w:eastAsia="Times New Roman"/>
          <w:i/>
          <w:iCs/>
          <w:color w:val="002060"/>
          <w:lang w:eastAsia="sk-SK"/>
        </w:rPr>
        <w:t>Ignatz Jäschke</w:t>
      </w:r>
      <w:r>
        <w:rPr>
          <w:rFonts w:eastAsia="Times New Roman"/>
          <w:i/>
          <w:iCs/>
          <w:color w:val="002060"/>
          <w:lang w:eastAsia="sk-SK"/>
        </w:rPr>
        <w:t xml:space="preserve"> </w:t>
      </w:r>
      <w:r>
        <w:rPr>
          <w:rFonts w:eastAsia="Times New Roman"/>
          <w:color w:val="002060"/>
          <w:lang w:eastAsia="sk-SK"/>
        </w:rPr>
        <w:t xml:space="preserve">a narodil sa 28. júla 1724 v Sliezsku, v obci Polkovice (nemecky </w:t>
      </w:r>
      <w:r w:rsidRPr="00A67F44">
        <w:rPr>
          <w:rFonts w:eastAsia="Times New Roman"/>
          <w:i/>
          <w:iCs/>
          <w:color w:val="002060"/>
          <w:lang w:eastAsia="sk-SK"/>
        </w:rPr>
        <w:t>Polkwitz</w:t>
      </w:r>
      <w:r>
        <w:rPr>
          <w:rFonts w:eastAsia="Times New Roman"/>
          <w:color w:val="002060"/>
          <w:lang w:eastAsia="sk-SK"/>
        </w:rPr>
        <w:t xml:space="preserve">). V lechnickom kláštore pôsobil v rokoch 1756 – 1775, kde ako fráter zastával rozličné funkcie. Vynikal nielen učenosťou, ale aj zručnosťou. S jeho osobou sa spája legenda, podľa ktorej vyhotovil lietací stroj. Najväčšmi sa preslávil v pozícii lekára a lekárnika. Svoje botanické, floristické a bylinkárske vedomosti zúročil pri vyhotovení herbára, ktorý bol zostavený okolo roku 1766. Spomínané dielo obsahuje 97 strán s rastlinkami. Celkovo sa Cypriánovi podarilo zozbierať 283 exemplárov z 260 druhov. Pri každej rastlinke zaznamenal jej názov spravidla grécky, latinsky, nemecky a poľsky. Miestami uviedol aj miesto výskytu a nálezu rastlinky, jej vlastnosti a praktický návod na použitie v lekárstve, alchýmii či mágii. Originál herbára sa zachoval v Prírodovednom múzeu v Bratislave.           </w:t>
      </w:r>
      <w:r>
        <w:rPr>
          <w:rFonts w:eastAsia="Times New Roman"/>
          <w:i/>
          <w:iCs/>
          <w:color w:val="002060"/>
          <w:lang w:eastAsia="sk-SK"/>
        </w:rPr>
        <w:t xml:space="preserve"> </w:t>
      </w:r>
      <w:r>
        <w:rPr>
          <w:rFonts w:eastAsia="Times New Roman"/>
          <w:color w:val="002060"/>
          <w:lang w:eastAsia="sk-SK"/>
        </w:rPr>
        <w:t xml:space="preserve">  </w:t>
      </w:r>
    </w:p>
    <w:p w14:paraId="7642EFE5" w14:textId="77777777" w:rsidR="00950D11" w:rsidRDefault="00950D11" w:rsidP="00950D11">
      <w:pPr>
        <w:shd w:val="clear" w:color="auto" w:fill="FFFFFF"/>
        <w:spacing w:after="0" w:line="240" w:lineRule="auto"/>
        <w:rPr>
          <w:rFonts w:eastAsia="Times New Roman"/>
          <w:color w:val="222222"/>
          <w:lang w:eastAsia="sk-SK"/>
        </w:rPr>
      </w:pPr>
    </w:p>
    <w:p w14:paraId="00FA1E54" w14:textId="77777777" w:rsidR="00950D11" w:rsidRDefault="00950D11" w:rsidP="00950D11">
      <w:pPr>
        <w:shd w:val="clear" w:color="auto" w:fill="FFFFFF"/>
        <w:spacing w:after="0" w:line="240" w:lineRule="auto"/>
        <w:jc w:val="both"/>
        <w:rPr>
          <w:rFonts w:eastAsia="Times New Roman"/>
          <w:color w:val="222222"/>
          <w:lang w:eastAsia="sk-SK"/>
        </w:rPr>
      </w:pPr>
      <w:r>
        <w:rPr>
          <w:rFonts w:eastAsia="Times New Roman"/>
          <w:color w:val="222222"/>
          <w:lang w:eastAsia="sk-SK"/>
        </w:rPr>
        <w:t xml:space="preserve">Spôsob prezentácie herbára uskutočniť formou jeho </w:t>
      </w:r>
      <w:r w:rsidRPr="007B729F">
        <w:rPr>
          <w:rFonts w:eastAsia="Times New Roman"/>
          <w:color w:val="222222"/>
          <w:lang w:eastAsia="sk-SK"/>
        </w:rPr>
        <w:t>digitálneho nafotenia s možnosťou listovania v herbári a interaktivity na digitálnej obrazovke (UTAI)</w:t>
      </w:r>
      <w:r>
        <w:rPr>
          <w:rFonts w:eastAsia="Times New Roman"/>
          <w:color w:val="222222"/>
          <w:lang w:eastAsia="sk-SK"/>
        </w:rPr>
        <w:t xml:space="preserve">. Ako možnosť sa ukazuje vytvorenie animácie – legendy o lietajúcom mníchovi Cypriánovi, ktorú by mohli návštevníci vzhliadnuť na digitálnej obrazovke. Animácia môže využiť konkrétne prírodné prostredie – Tri koruny, Tatry, Morské oko, skala Mních pri Morskom oku. </w:t>
      </w:r>
    </w:p>
    <w:p w14:paraId="166A32FE" w14:textId="77777777" w:rsidR="00950D11" w:rsidRDefault="00950D11" w:rsidP="00950D11">
      <w:pPr>
        <w:shd w:val="clear" w:color="auto" w:fill="FFFFFF"/>
        <w:spacing w:after="0" w:line="240" w:lineRule="auto"/>
        <w:jc w:val="both"/>
        <w:rPr>
          <w:rFonts w:eastAsia="Times New Roman"/>
          <w:color w:val="222222"/>
          <w:lang w:eastAsia="sk-SK"/>
        </w:rPr>
      </w:pPr>
    </w:p>
    <w:p w14:paraId="0332EFC7" w14:textId="1AE1E828" w:rsidR="00950D11" w:rsidRDefault="00950D11" w:rsidP="00950D11">
      <w:pPr>
        <w:shd w:val="clear" w:color="auto" w:fill="FFFFFF"/>
        <w:spacing w:after="0" w:line="240" w:lineRule="auto"/>
        <w:jc w:val="both"/>
        <w:rPr>
          <w:b/>
          <w:sz w:val="28"/>
          <w:szCs w:val="28"/>
        </w:rPr>
      </w:pPr>
      <w:r>
        <w:rPr>
          <w:rFonts w:eastAsia="Times New Roman"/>
          <w:color w:val="222222"/>
          <w:lang w:eastAsia="sk-SK"/>
        </w:rPr>
        <w:t>Podklad k legende o lietajúcom mníchovi Cypriánovi</w:t>
      </w:r>
      <w:r w:rsidR="00B8421D">
        <w:rPr>
          <w:rFonts w:eastAsia="Times New Roman"/>
          <w:color w:val="222222"/>
          <w:lang w:eastAsia="sk-SK"/>
        </w:rPr>
        <w:t xml:space="preserve"> </w:t>
      </w:r>
      <w:r w:rsidR="00B8421D" w:rsidRPr="00B8421D">
        <w:rPr>
          <w:rFonts w:ascii="Segoe UI Emoji" w:hAnsi="Segoe UI Emoji" w:cs="Segoe UI Emoji"/>
          <w:b/>
          <w:sz w:val="28"/>
          <w:szCs w:val="28"/>
        </w:rPr>
        <w:t>🔊</w:t>
      </w:r>
      <w:r w:rsidR="00B8421D" w:rsidRPr="00B8421D">
        <w:rPr>
          <w:rFonts w:ascii="Segoe UI Emoji" w:eastAsia="Segoe UI Emoji" w:hAnsi="Segoe UI Emoji" w:cs="Segoe UI Emoji"/>
          <w:b/>
          <w:sz w:val="28"/>
          <w:szCs w:val="28"/>
        </w:rPr>
        <w:t>🎧</w:t>
      </w:r>
    </w:p>
    <w:p w14:paraId="5425586E" w14:textId="77777777" w:rsidR="00950D11" w:rsidRDefault="00950D11" w:rsidP="00950D11">
      <w:pPr>
        <w:shd w:val="clear" w:color="auto" w:fill="FFFFFF"/>
        <w:spacing w:after="0" w:line="240" w:lineRule="auto"/>
        <w:jc w:val="both"/>
        <w:rPr>
          <w:rFonts w:eastAsia="Times New Roman"/>
          <w:color w:val="222222"/>
          <w:lang w:eastAsia="sk-SK"/>
        </w:rPr>
      </w:pPr>
    </w:p>
    <w:p w14:paraId="37BE5FD3" w14:textId="6A68BCD8" w:rsidR="00950D11" w:rsidRDefault="00950D11" w:rsidP="00950D11">
      <w:pPr>
        <w:shd w:val="clear" w:color="auto" w:fill="FFFFFF"/>
        <w:spacing w:after="0" w:line="240" w:lineRule="auto"/>
        <w:jc w:val="both"/>
        <w:rPr>
          <w:rFonts w:eastAsia="Times New Roman"/>
          <w:color w:val="222222"/>
          <w:lang w:eastAsia="sk-SK"/>
        </w:rPr>
      </w:pPr>
      <w:r w:rsidRPr="00656042">
        <w:rPr>
          <w:rFonts w:eastAsia="Times New Roman"/>
          <w:color w:val="002060"/>
          <w:lang w:eastAsia="sk-SK"/>
        </w:rPr>
        <w:t>Cyprián zhotovil lietací stroj. Vzlietol na ňom z Troch Korún nad Tatry, kde ho zasiahol blesk. Cyprián dopadol na breh Morského oka a premenil sa na skalu, ktorá sa dodnes volá Mních.</w:t>
      </w:r>
      <w:r>
        <w:rPr>
          <w:rFonts w:eastAsia="Times New Roman"/>
          <w:color w:val="222222"/>
          <w:lang w:eastAsia="sk-SK"/>
        </w:rPr>
        <w:t xml:space="preserve"> </w:t>
      </w:r>
    </w:p>
    <w:p w14:paraId="4F218A14" w14:textId="54BAF269" w:rsidR="006B4A08" w:rsidRDefault="006B4A08" w:rsidP="00950D11">
      <w:pPr>
        <w:shd w:val="clear" w:color="auto" w:fill="FFFFFF"/>
        <w:spacing w:after="0" w:line="240" w:lineRule="auto"/>
        <w:jc w:val="both"/>
        <w:rPr>
          <w:rFonts w:eastAsia="Times New Roman"/>
          <w:color w:val="FFC000"/>
          <w:lang w:eastAsia="sk-SK"/>
        </w:rPr>
      </w:pPr>
    </w:p>
    <w:p w14:paraId="667E19EE" w14:textId="20C6859B" w:rsidR="00B30933" w:rsidRPr="00490403" w:rsidRDefault="00490403" w:rsidP="00490403">
      <w:pPr>
        <w:spacing w:after="0"/>
        <w:jc w:val="both"/>
        <w:rPr>
          <w:color w:val="1F4E79" w:themeColor="accent5" w:themeShade="80"/>
          <w:sz w:val="22"/>
          <w:szCs w:val="22"/>
        </w:rPr>
      </w:pPr>
      <w:r w:rsidRPr="00490403">
        <w:rPr>
          <w:rFonts w:ascii="Segoe UI Emoji" w:hAnsi="Segoe UI Emoji" w:cs="Segoe UI Emoji"/>
          <w:b/>
          <w:color w:val="1F4E79" w:themeColor="accent5" w:themeShade="80"/>
          <w:sz w:val="22"/>
          <w:szCs w:val="22"/>
        </w:rPr>
        <w:t>▶</w:t>
      </w:r>
      <w:r w:rsidRPr="00490403">
        <w:rPr>
          <w:b/>
          <w:color w:val="1F4E79" w:themeColor="accent5" w:themeShade="80"/>
          <w:sz w:val="22"/>
          <w:szCs w:val="22"/>
        </w:rPr>
        <w:t xml:space="preserve">INTERAKTÍVNY PRVOK: </w:t>
      </w:r>
      <w:r w:rsidR="00B30933" w:rsidRPr="00490403">
        <w:rPr>
          <w:color w:val="1F4E79" w:themeColor="accent5" w:themeShade="80"/>
          <w:sz w:val="22"/>
          <w:szCs w:val="22"/>
        </w:rPr>
        <w:t>DIGITÁLNY CYPRIÁNOV HERBÁR</w:t>
      </w:r>
    </w:p>
    <w:p w14:paraId="0B834A6A" w14:textId="77777777" w:rsidR="00B30933" w:rsidRPr="00490403" w:rsidRDefault="00B30933" w:rsidP="00950D11">
      <w:pPr>
        <w:shd w:val="clear" w:color="auto" w:fill="FFFFFF"/>
        <w:spacing w:after="0" w:line="240" w:lineRule="auto"/>
        <w:jc w:val="both"/>
        <w:rPr>
          <w:rFonts w:eastAsia="Times New Roman"/>
          <w:color w:val="1F4E79" w:themeColor="accent5" w:themeShade="80"/>
          <w:sz w:val="22"/>
          <w:szCs w:val="22"/>
          <w:lang w:eastAsia="sk-SK"/>
        </w:rPr>
      </w:pPr>
    </w:p>
    <w:p w14:paraId="6D695A15" w14:textId="46CA7AD5" w:rsidR="00B30933" w:rsidRPr="00490403" w:rsidRDefault="00B30933" w:rsidP="00B30933">
      <w:pPr>
        <w:rPr>
          <w:color w:val="1F4E79" w:themeColor="accent5" w:themeShade="80"/>
          <w:sz w:val="22"/>
          <w:szCs w:val="22"/>
        </w:rPr>
      </w:pPr>
      <w:r w:rsidRPr="00490403">
        <w:rPr>
          <w:color w:val="1F4E79" w:themeColor="accent5" w:themeShade="80"/>
          <w:sz w:val="22"/>
          <w:szCs w:val="22"/>
        </w:rPr>
        <w:t xml:space="preserve">Digitálny herbár v sebe spája 2 druhy interaktivity. </w:t>
      </w:r>
    </w:p>
    <w:p w14:paraId="7DB1D13C" w14:textId="76FEAA56" w:rsidR="00B30933" w:rsidRPr="00490403" w:rsidRDefault="001155A0" w:rsidP="00490403">
      <w:pPr>
        <w:pStyle w:val="Odsekzoznamu"/>
        <w:numPr>
          <w:ilvl w:val="0"/>
          <w:numId w:val="13"/>
        </w:numPr>
        <w:rPr>
          <w:color w:val="1F4E79" w:themeColor="accent5" w:themeShade="80"/>
          <w:sz w:val="22"/>
          <w:szCs w:val="22"/>
        </w:rPr>
      </w:pPr>
      <w:r>
        <w:rPr>
          <w:color w:val="1F4E79" w:themeColor="accent5" w:themeShade="80"/>
          <w:sz w:val="22"/>
          <w:szCs w:val="22"/>
          <w:u w:val="single"/>
        </w:rPr>
        <w:t>M</w:t>
      </w:r>
      <w:r w:rsidR="00B30933" w:rsidRPr="00490403">
        <w:rPr>
          <w:color w:val="1F4E79" w:themeColor="accent5" w:themeShade="80"/>
          <w:sz w:val="22"/>
          <w:szCs w:val="22"/>
          <w:u w:val="single"/>
        </w:rPr>
        <w:t xml:space="preserve">obiliáru so </w:t>
      </w:r>
      <w:r>
        <w:rPr>
          <w:color w:val="1F4E79" w:themeColor="accent5" w:themeShade="80"/>
          <w:sz w:val="22"/>
          <w:szCs w:val="22"/>
          <w:u w:val="single"/>
        </w:rPr>
        <w:t>„</w:t>
      </w:r>
      <w:r w:rsidR="00B30933" w:rsidRPr="00490403">
        <w:rPr>
          <w:color w:val="1F4E79" w:themeColor="accent5" w:themeShade="80"/>
          <w:sz w:val="22"/>
          <w:szCs w:val="22"/>
          <w:u w:val="single"/>
        </w:rPr>
        <w:t>zásuvkami</w:t>
      </w:r>
      <w:r>
        <w:rPr>
          <w:color w:val="1F4E79" w:themeColor="accent5" w:themeShade="80"/>
          <w:sz w:val="22"/>
          <w:szCs w:val="22"/>
          <w:u w:val="single"/>
        </w:rPr>
        <w:t>“</w:t>
      </w:r>
      <w:r w:rsidR="00B30933" w:rsidRPr="00490403">
        <w:rPr>
          <w:color w:val="1F4E79" w:themeColor="accent5" w:themeShade="80"/>
          <w:sz w:val="22"/>
          <w:szCs w:val="22"/>
          <w:u w:val="single"/>
        </w:rPr>
        <w:t xml:space="preserve"> </w:t>
      </w:r>
      <w:r>
        <w:rPr>
          <w:color w:val="1F4E79" w:themeColor="accent5" w:themeShade="80"/>
          <w:sz w:val="22"/>
          <w:szCs w:val="22"/>
          <w:u w:val="single"/>
        </w:rPr>
        <w:t xml:space="preserve">– držiakmi dvojskiel/plastov so sušeným rastlinami </w:t>
      </w:r>
      <w:r w:rsidR="00B30933" w:rsidRPr="00490403">
        <w:rPr>
          <w:color w:val="1F4E79" w:themeColor="accent5" w:themeShade="80"/>
          <w:sz w:val="22"/>
          <w:szCs w:val="22"/>
          <w:u w:val="single"/>
        </w:rPr>
        <w:t>a obrazovk</w:t>
      </w:r>
      <w:r w:rsidR="00490403">
        <w:rPr>
          <w:color w:val="1F4E79" w:themeColor="accent5" w:themeShade="80"/>
          <w:sz w:val="22"/>
          <w:szCs w:val="22"/>
          <w:u w:val="single"/>
        </w:rPr>
        <w:t>ami</w:t>
      </w:r>
      <w:r w:rsidR="00B30933" w:rsidRPr="00490403">
        <w:rPr>
          <w:color w:val="1F4E79" w:themeColor="accent5" w:themeShade="80"/>
          <w:sz w:val="22"/>
          <w:szCs w:val="22"/>
          <w:u w:val="single"/>
        </w:rPr>
        <w:t xml:space="preserve"> na pozadí</w:t>
      </w:r>
      <w:r w:rsidR="00B30933" w:rsidRPr="00490403">
        <w:rPr>
          <w:color w:val="1F4E79" w:themeColor="accent5" w:themeShade="80"/>
          <w:sz w:val="22"/>
          <w:szCs w:val="22"/>
        </w:rPr>
        <w:t xml:space="preserve">. Na výber bude 20 druhov </w:t>
      </w:r>
      <w:r>
        <w:rPr>
          <w:color w:val="1F4E79" w:themeColor="accent5" w:themeShade="80"/>
          <w:sz w:val="22"/>
          <w:szCs w:val="22"/>
        </w:rPr>
        <w:t>by</w:t>
      </w:r>
      <w:r w:rsidR="00B30933" w:rsidRPr="00490403">
        <w:rPr>
          <w:color w:val="1F4E79" w:themeColor="accent5" w:themeShade="80"/>
          <w:sz w:val="22"/>
          <w:szCs w:val="22"/>
        </w:rPr>
        <w:t xml:space="preserve">lín. Návštevník vytiahne konkrétnu </w:t>
      </w:r>
      <w:r>
        <w:rPr>
          <w:color w:val="1F4E79" w:themeColor="accent5" w:themeShade="80"/>
          <w:sz w:val="22"/>
          <w:szCs w:val="22"/>
        </w:rPr>
        <w:t>„</w:t>
      </w:r>
      <w:r w:rsidR="00B30933" w:rsidRPr="00490403">
        <w:rPr>
          <w:color w:val="1F4E79" w:themeColor="accent5" w:themeShade="80"/>
          <w:sz w:val="22"/>
          <w:szCs w:val="22"/>
        </w:rPr>
        <w:t>zásuvku</w:t>
      </w:r>
      <w:r>
        <w:rPr>
          <w:color w:val="1F4E79" w:themeColor="accent5" w:themeShade="80"/>
          <w:sz w:val="22"/>
          <w:szCs w:val="22"/>
        </w:rPr>
        <w:t>“</w:t>
      </w:r>
      <w:r w:rsidR="00B30933" w:rsidRPr="00490403">
        <w:rPr>
          <w:color w:val="1F4E79" w:themeColor="accent5" w:themeShade="80"/>
          <w:sz w:val="22"/>
          <w:szCs w:val="22"/>
        </w:rPr>
        <w:t xml:space="preserve">, </w:t>
      </w:r>
      <w:r>
        <w:rPr>
          <w:color w:val="1F4E79" w:themeColor="accent5" w:themeShade="80"/>
          <w:sz w:val="22"/>
          <w:szCs w:val="22"/>
        </w:rPr>
        <w:t xml:space="preserve">a príslušná bylinka </w:t>
      </w:r>
      <w:r w:rsidR="00B30933" w:rsidRPr="00490403">
        <w:rPr>
          <w:color w:val="1F4E79" w:themeColor="accent5" w:themeShade="80"/>
          <w:sz w:val="22"/>
          <w:szCs w:val="22"/>
        </w:rPr>
        <w:t xml:space="preserve">bude zodpovedať jednej zo strán </w:t>
      </w:r>
      <w:r>
        <w:rPr>
          <w:color w:val="1F4E79" w:themeColor="accent5" w:themeShade="80"/>
          <w:sz w:val="22"/>
          <w:szCs w:val="22"/>
        </w:rPr>
        <w:t>Cypriánovho</w:t>
      </w:r>
      <w:r w:rsidR="00B30933" w:rsidRPr="00490403">
        <w:rPr>
          <w:color w:val="1F4E79" w:themeColor="accent5" w:themeShade="80"/>
          <w:sz w:val="22"/>
          <w:szCs w:val="22"/>
        </w:rPr>
        <w:t> herbár</w:t>
      </w:r>
      <w:r>
        <w:rPr>
          <w:color w:val="1F4E79" w:themeColor="accent5" w:themeShade="80"/>
          <w:sz w:val="22"/>
          <w:szCs w:val="22"/>
        </w:rPr>
        <w:t>a</w:t>
      </w:r>
      <w:r w:rsidR="00B30933" w:rsidRPr="00490403">
        <w:rPr>
          <w:color w:val="1F4E79" w:themeColor="accent5" w:themeShade="80"/>
          <w:sz w:val="22"/>
          <w:szCs w:val="22"/>
        </w:rPr>
        <w:t>. S</w:t>
      </w:r>
      <w:r>
        <w:rPr>
          <w:color w:val="1F4E79" w:themeColor="accent5" w:themeShade="80"/>
          <w:sz w:val="22"/>
          <w:szCs w:val="22"/>
        </w:rPr>
        <w:t>imultánne s vytiahnutím</w:t>
      </w:r>
      <w:r w:rsidR="00B30933" w:rsidRPr="00490403">
        <w:rPr>
          <w:color w:val="1F4E79" w:themeColor="accent5" w:themeShade="80"/>
          <w:sz w:val="22"/>
          <w:szCs w:val="22"/>
        </w:rPr>
        <w:t xml:space="preserve"> zásuvky </w:t>
      </w:r>
      <w:r>
        <w:rPr>
          <w:color w:val="1F4E79" w:themeColor="accent5" w:themeShade="80"/>
          <w:sz w:val="22"/>
          <w:szCs w:val="22"/>
        </w:rPr>
        <w:t xml:space="preserve">sa </w:t>
      </w:r>
      <w:r w:rsidR="00B30933" w:rsidRPr="00490403">
        <w:rPr>
          <w:color w:val="1F4E79" w:themeColor="accent5" w:themeShade="80"/>
          <w:sz w:val="22"/>
          <w:szCs w:val="22"/>
        </w:rPr>
        <w:t>na obrazovke zobrazia doplňujúce informácie v digitálnej forme – aplikáci</w:t>
      </w:r>
      <w:r>
        <w:rPr>
          <w:color w:val="1F4E79" w:themeColor="accent5" w:themeShade="80"/>
          <w:sz w:val="22"/>
          <w:szCs w:val="22"/>
        </w:rPr>
        <w:t>í.</w:t>
      </w:r>
    </w:p>
    <w:p w14:paraId="29B4E382" w14:textId="757D43BD" w:rsidR="00B30933" w:rsidRPr="00490403" w:rsidRDefault="00B30933" w:rsidP="00B30933">
      <w:pPr>
        <w:rPr>
          <w:color w:val="1F4E79" w:themeColor="accent5" w:themeShade="80"/>
          <w:sz w:val="22"/>
          <w:szCs w:val="22"/>
        </w:rPr>
      </w:pPr>
      <w:r w:rsidRPr="00490403">
        <w:rPr>
          <w:color w:val="1F4E79" w:themeColor="accent5" w:themeShade="80"/>
          <w:sz w:val="22"/>
          <w:szCs w:val="22"/>
        </w:rPr>
        <w:t xml:space="preserve">Aplikácia prebieha na pozadí na </w:t>
      </w:r>
      <w:r w:rsidR="006F0580" w:rsidRPr="00490403">
        <w:rPr>
          <w:color w:val="1F4E79" w:themeColor="accent5" w:themeShade="80"/>
          <w:sz w:val="22"/>
          <w:szCs w:val="22"/>
        </w:rPr>
        <w:t xml:space="preserve">LCD </w:t>
      </w:r>
      <w:r w:rsidRPr="00490403">
        <w:rPr>
          <w:color w:val="1F4E79" w:themeColor="accent5" w:themeShade="80"/>
          <w:sz w:val="22"/>
          <w:szCs w:val="22"/>
        </w:rPr>
        <w:t>obrazov</w:t>
      </w:r>
      <w:r w:rsidR="001155A0">
        <w:rPr>
          <w:color w:val="1F4E79" w:themeColor="accent5" w:themeShade="80"/>
          <w:sz w:val="22"/>
          <w:szCs w:val="22"/>
        </w:rPr>
        <w:t>iek</w:t>
      </w:r>
      <w:r w:rsidRPr="00490403">
        <w:rPr>
          <w:color w:val="1F4E79" w:themeColor="accent5" w:themeShade="80"/>
          <w:sz w:val="22"/>
          <w:szCs w:val="22"/>
        </w:rPr>
        <w:t xml:space="preserve">. </w:t>
      </w:r>
      <w:r w:rsidR="001155A0">
        <w:rPr>
          <w:color w:val="1F4E79" w:themeColor="accent5" w:themeShade="80"/>
          <w:sz w:val="22"/>
          <w:szCs w:val="22"/>
        </w:rPr>
        <w:t>Z</w:t>
      </w:r>
      <w:r w:rsidR="00061C25" w:rsidRPr="00490403">
        <w:rPr>
          <w:color w:val="1F4E79" w:themeColor="accent5" w:themeShade="80"/>
          <w:sz w:val="22"/>
          <w:szCs w:val="22"/>
        </w:rPr>
        <w:t>obraz</w:t>
      </w:r>
      <w:r w:rsidR="001155A0">
        <w:rPr>
          <w:color w:val="1F4E79" w:themeColor="accent5" w:themeShade="80"/>
          <w:sz w:val="22"/>
          <w:szCs w:val="22"/>
        </w:rPr>
        <w:t>ujú sa</w:t>
      </w:r>
      <w:r w:rsidR="00061C25" w:rsidRPr="00490403">
        <w:rPr>
          <w:color w:val="1F4E79" w:themeColor="accent5" w:themeShade="80"/>
          <w:sz w:val="22"/>
          <w:szCs w:val="22"/>
        </w:rPr>
        <w:t xml:space="preserve"> informácie</w:t>
      </w:r>
      <w:r w:rsidR="001155A0">
        <w:rPr>
          <w:color w:val="1F4E79" w:themeColor="accent5" w:themeShade="80"/>
          <w:sz w:val="22"/>
          <w:szCs w:val="22"/>
        </w:rPr>
        <w:t>:</w:t>
      </w:r>
      <w:r w:rsidR="00061C25" w:rsidRPr="00490403">
        <w:rPr>
          <w:color w:val="1F4E79" w:themeColor="accent5" w:themeShade="80"/>
          <w:sz w:val="22"/>
          <w:szCs w:val="22"/>
        </w:rPr>
        <w:t xml:space="preserve"> mapa výskytu konkrétnej rastliny, silueta človeka s vyznačenými časťami tela, ktoré daná bylinka pomáha liečiť, ale aj termín zberu, a pod. Okrem podrobných informáciách o liečivých účinkoch </w:t>
      </w:r>
      <w:r w:rsidR="001155A0">
        <w:rPr>
          <w:color w:val="1F4E79" w:themeColor="accent5" w:themeShade="80"/>
          <w:sz w:val="22"/>
          <w:szCs w:val="22"/>
        </w:rPr>
        <w:t xml:space="preserve">by </w:t>
      </w:r>
      <w:r w:rsidR="00061C25" w:rsidRPr="00490403">
        <w:rPr>
          <w:color w:val="1F4E79" w:themeColor="accent5" w:themeShade="80"/>
          <w:sz w:val="22"/>
          <w:szCs w:val="22"/>
        </w:rPr>
        <w:t xml:space="preserve">sa návštevníci </w:t>
      </w:r>
      <w:r w:rsidR="001155A0">
        <w:rPr>
          <w:color w:val="1F4E79" w:themeColor="accent5" w:themeShade="80"/>
          <w:sz w:val="22"/>
          <w:szCs w:val="22"/>
        </w:rPr>
        <w:t xml:space="preserve">mali </w:t>
      </w:r>
      <w:r w:rsidR="00061C25" w:rsidRPr="00490403">
        <w:rPr>
          <w:color w:val="1F4E79" w:themeColor="accent5" w:themeShade="80"/>
          <w:sz w:val="22"/>
          <w:szCs w:val="22"/>
        </w:rPr>
        <w:t>dozved</w:t>
      </w:r>
      <w:r w:rsidR="001155A0">
        <w:rPr>
          <w:color w:val="1F4E79" w:themeColor="accent5" w:themeShade="80"/>
          <w:sz w:val="22"/>
          <w:szCs w:val="22"/>
        </w:rPr>
        <w:t>ieť</w:t>
      </w:r>
      <w:r w:rsidRPr="00490403">
        <w:rPr>
          <w:color w:val="1F4E79" w:themeColor="accent5" w:themeShade="80"/>
          <w:sz w:val="22"/>
          <w:szCs w:val="22"/>
        </w:rPr>
        <w:t>, kde sa konkrétna rastlina v</w:t>
      </w:r>
      <w:r w:rsidR="001155A0">
        <w:rPr>
          <w:color w:val="1F4E79" w:themeColor="accent5" w:themeShade="80"/>
          <w:sz w:val="22"/>
          <w:szCs w:val="22"/>
        </w:rPr>
        <w:t xml:space="preserve"> rámci </w:t>
      </w:r>
      <w:r w:rsidRPr="00490403">
        <w:rPr>
          <w:color w:val="1F4E79" w:themeColor="accent5" w:themeShade="80"/>
          <w:sz w:val="22"/>
          <w:szCs w:val="22"/>
        </w:rPr>
        <w:t>kláštornej záhrad</w:t>
      </w:r>
      <w:r w:rsidR="001155A0">
        <w:rPr>
          <w:color w:val="1F4E79" w:themeColor="accent5" w:themeShade="80"/>
          <w:sz w:val="22"/>
          <w:szCs w:val="22"/>
        </w:rPr>
        <w:t>y</w:t>
      </w:r>
      <w:r w:rsidRPr="00490403">
        <w:rPr>
          <w:color w:val="1F4E79" w:themeColor="accent5" w:themeShade="80"/>
          <w:sz w:val="22"/>
          <w:szCs w:val="22"/>
        </w:rPr>
        <w:t xml:space="preserve"> pestuje</w:t>
      </w:r>
      <w:r w:rsidR="001155A0">
        <w:rPr>
          <w:color w:val="1F4E79" w:themeColor="accent5" w:themeShade="80"/>
          <w:sz w:val="22"/>
          <w:szCs w:val="22"/>
        </w:rPr>
        <w:t>/nachádza (označenie v rámci plánu bylinkových hriadok)</w:t>
      </w:r>
      <w:r w:rsidRPr="00490403">
        <w:rPr>
          <w:color w:val="1F4E79" w:themeColor="accent5" w:themeShade="80"/>
          <w:sz w:val="22"/>
          <w:szCs w:val="22"/>
        </w:rPr>
        <w:t xml:space="preserve">, na výrobu akých produktov sa využíva </w:t>
      </w:r>
      <w:r w:rsidR="001155A0">
        <w:rPr>
          <w:color w:val="1F4E79" w:themeColor="accent5" w:themeShade="80"/>
          <w:sz w:val="22"/>
          <w:szCs w:val="22"/>
        </w:rPr>
        <w:t>(</w:t>
      </w:r>
      <w:r w:rsidRPr="00490403">
        <w:rPr>
          <w:color w:val="1F4E79" w:themeColor="accent5" w:themeShade="80"/>
          <w:sz w:val="22"/>
          <w:szCs w:val="22"/>
        </w:rPr>
        <w:t>napr. mydlá, tinktúry a pod.</w:t>
      </w:r>
      <w:r w:rsidR="001155A0">
        <w:rPr>
          <w:color w:val="1F4E79" w:themeColor="accent5" w:themeShade="80"/>
          <w:sz w:val="22"/>
          <w:szCs w:val="22"/>
        </w:rPr>
        <w:t>).</w:t>
      </w:r>
      <w:r w:rsidRPr="00490403">
        <w:rPr>
          <w:color w:val="1F4E79" w:themeColor="accent5" w:themeShade="80"/>
          <w:sz w:val="22"/>
          <w:szCs w:val="22"/>
        </w:rPr>
        <w:t xml:space="preserve"> </w:t>
      </w:r>
    </w:p>
    <w:p w14:paraId="7B6240D2" w14:textId="4D298CB5" w:rsidR="00B30933" w:rsidRPr="00490403" w:rsidRDefault="00490403" w:rsidP="00490403">
      <w:pPr>
        <w:pStyle w:val="Odsekzoznamu"/>
        <w:numPr>
          <w:ilvl w:val="0"/>
          <w:numId w:val="13"/>
        </w:numPr>
        <w:rPr>
          <w:color w:val="1F4E79" w:themeColor="accent5" w:themeShade="80"/>
          <w:sz w:val="22"/>
          <w:szCs w:val="22"/>
        </w:rPr>
      </w:pPr>
      <w:r>
        <w:rPr>
          <w:color w:val="1F4E79" w:themeColor="accent5" w:themeShade="80"/>
          <w:sz w:val="22"/>
          <w:szCs w:val="22"/>
          <w:u w:val="single"/>
        </w:rPr>
        <w:t xml:space="preserve">Mobiliáru </w:t>
      </w:r>
      <w:r w:rsidR="00C97B0C">
        <w:rPr>
          <w:color w:val="1F4E79" w:themeColor="accent5" w:themeShade="80"/>
          <w:sz w:val="22"/>
          <w:szCs w:val="22"/>
          <w:u w:val="single"/>
        </w:rPr>
        <w:t>s otvormi pre čuchový zážitok z</w:t>
      </w:r>
      <w:r w:rsidR="001155A0">
        <w:rPr>
          <w:color w:val="1F4E79" w:themeColor="accent5" w:themeShade="80"/>
          <w:sz w:val="22"/>
          <w:szCs w:val="22"/>
          <w:u w:val="single"/>
        </w:rPr>
        <w:t> </w:t>
      </w:r>
      <w:r w:rsidR="00C97B0C">
        <w:rPr>
          <w:color w:val="1F4E79" w:themeColor="accent5" w:themeShade="80"/>
          <w:sz w:val="22"/>
          <w:szCs w:val="22"/>
          <w:u w:val="single"/>
        </w:rPr>
        <w:t>byliniek</w:t>
      </w:r>
      <w:r w:rsidR="001155A0">
        <w:rPr>
          <w:color w:val="1F4E79" w:themeColor="accent5" w:themeShade="80"/>
          <w:sz w:val="22"/>
          <w:szCs w:val="22"/>
          <w:u w:val="single"/>
        </w:rPr>
        <w:t>.</w:t>
      </w:r>
    </w:p>
    <w:p w14:paraId="035DAE88" w14:textId="30B1AF2E" w:rsidR="00B30933" w:rsidRPr="00490403" w:rsidRDefault="00B30933" w:rsidP="00B30933">
      <w:pPr>
        <w:rPr>
          <w:color w:val="1F4E79" w:themeColor="accent5" w:themeShade="80"/>
          <w:sz w:val="22"/>
          <w:szCs w:val="22"/>
        </w:rPr>
      </w:pPr>
      <w:r w:rsidRPr="00490403">
        <w:rPr>
          <w:color w:val="1F4E79" w:themeColor="accent5" w:themeShade="80"/>
          <w:sz w:val="22"/>
          <w:szCs w:val="22"/>
        </w:rPr>
        <w:t>Liečivé rastliny v sušenej forme</w:t>
      </w:r>
      <w:r w:rsidR="00966B3B" w:rsidRPr="00490403">
        <w:rPr>
          <w:color w:val="1F4E79" w:themeColor="accent5" w:themeShade="80"/>
          <w:sz w:val="22"/>
          <w:szCs w:val="22"/>
        </w:rPr>
        <w:t xml:space="preserve"> alebo v podobe tinktúry</w:t>
      </w:r>
      <w:r w:rsidRPr="00490403">
        <w:rPr>
          <w:color w:val="1F4E79" w:themeColor="accent5" w:themeShade="80"/>
          <w:sz w:val="22"/>
          <w:szCs w:val="22"/>
        </w:rPr>
        <w:t xml:space="preserve"> </w:t>
      </w:r>
      <w:r w:rsidR="00990F70" w:rsidRPr="00490403">
        <w:rPr>
          <w:color w:val="1F4E79" w:themeColor="accent5" w:themeShade="80"/>
          <w:sz w:val="22"/>
          <w:szCs w:val="22"/>
        </w:rPr>
        <w:t xml:space="preserve">budú umiestnené v mobiliári či už v zásuvkách alebo v nádobách, tak aby ich bolo </w:t>
      </w:r>
      <w:r w:rsidR="00966B3B" w:rsidRPr="00490403">
        <w:rPr>
          <w:color w:val="1F4E79" w:themeColor="accent5" w:themeShade="80"/>
          <w:sz w:val="22"/>
          <w:szCs w:val="22"/>
        </w:rPr>
        <w:t xml:space="preserve">možné </w:t>
      </w:r>
      <w:r w:rsidR="00990F70" w:rsidRPr="00490403">
        <w:rPr>
          <w:color w:val="1F4E79" w:themeColor="accent5" w:themeShade="80"/>
          <w:sz w:val="22"/>
          <w:szCs w:val="22"/>
        </w:rPr>
        <w:t xml:space="preserve">ovoňať. Návštevník </w:t>
      </w:r>
      <w:r w:rsidR="005E60C3">
        <w:rPr>
          <w:color w:val="1F4E79" w:themeColor="accent5" w:themeShade="80"/>
          <w:sz w:val="22"/>
          <w:szCs w:val="22"/>
        </w:rPr>
        <w:t xml:space="preserve">je vyzývaný na určenie druhu </w:t>
      </w:r>
      <w:r w:rsidRPr="00490403">
        <w:rPr>
          <w:color w:val="1F4E79" w:themeColor="accent5" w:themeShade="80"/>
          <w:sz w:val="22"/>
          <w:szCs w:val="22"/>
        </w:rPr>
        <w:t>bylink</w:t>
      </w:r>
      <w:r w:rsidR="005E60C3">
        <w:rPr>
          <w:color w:val="1F4E79" w:themeColor="accent5" w:themeShade="80"/>
          <w:sz w:val="22"/>
          <w:szCs w:val="22"/>
        </w:rPr>
        <w:t xml:space="preserve">y. Mobiliár je potrebné koncipovať tak aby sa tinktúry na čuchový zážitok </w:t>
      </w:r>
      <w:r w:rsidRPr="00490403">
        <w:rPr>
          <w:color w:val="1F4E79" w:themeColor="accent5" w:themeShade="80"/>
          <w:sz w:val="22"/>
          <w:szCs w:val="22"/>
        </w:rPr>
        <w:t>aktualizovať podľa toho, čo sa pestuje v</w:t>
      </w:r>
      <w:r w:rsidR="005E60C3">
        <w:rPr>
          <w:color w:val="1F4E79" w:themeColor="accent5" w:themeShade="80"/>
          <w:sz w:val="22"/>
          <w:szCs w:val="22"/>
        </w:rPr>
        <w:t> rámci kláštornej záhrady</w:t>
      </w:r>
      <w:r w:rsidRPr="00490403">
        <w:rPr>
          <w:color w:val="1F4E79" w:themeColor="accent5" w:themeShade="80"/>
          <w:sz w:val="22"/>
          <w:szCs w:val="22"/>
        </w:rPr>
        <w:t>.</w:t>
      </w:r>
    </w:p>
    <w:p w14:paraId="11959D83" w14:textId="77777777" w:rsidR="00B30933" w:rsidRDefault="00B30933" w:rsidP="00950D11">
      <w:pPr>
        <w:shd w:val="clear" w:color="auto" w:fill="FFFFFF"/>
        <w:spacing w:after="0" w:line="240" w:lineRule="auto"/>
        <w:jc w:val="both"/>
        <w:rPr>
          <w:rFonts w:eastAsia="Times New Roman"/>
          <w:color w:val="FFC000"/>
          <w:lang w:eastAsia="sk-SK"/>
        </w:rPr>
      </w:pPr>
    </w:p>
    <w:p w14:paraId="1ED3C133" w14:textId="3865A11B" w:rsidR="006B4A08" w:rsidRDefault="006B4A08" w:rsidP="00950D11">
      <w:pPr>
        <w:shd w:val="clear" w:color="auto" w:fill="FFFFFF"/>
        <w:spacing w:after="0" w:line="240" w:lineRule="auto"/>
        <w:jc w:val="both"/>
        <w:rPr>
          <w:rFonts w:eastAsia="Times New Roman"/>
          <w:color w:val="FFC000"/>
          <w:lang w:eastAsia="sk-SK"/>
        </w:rPr>
      </w:pPr>
      <w:r w:rsidRPr="005D04E8">
        <w:rPr>
          <w:b/>
          <w:color w:val="FFC000"/>
          <w:sz w:val="28"/>
          <w:szCs w:val="28"/>
        </w:rPr>
        <w:t>Zvukový sprievodca</w:t>
      </w:r>
      <w:r>
        <w:rPr>
          <w:b/>
          <w:color w:val="FFC000"/>
          <w:sz w:val="28"/>
          <w:szCs w:val="28"/>
        </w:rPr>
        <w:t xml:space="preserve"> (doplnkový text k Cypriánovi ako lietajúcom mníchovi)</w:t>
      </w:r>
    </w:p>
    <w:p w14:paraId="786630A6" w14:textId="77777777" w:rsidR="006B4A08" w:rsidRDefault="006B4A08" w:rsidP="00950D11">
      <w:pPr>
        <w:shd w:val="clear" w:color="auto" w:fill="FFFFFF"/>
        <w:spacing w:after="0" w:line="240" w:lineRule="auto"/>
        <w:jc w:val="both"/>
        <w:rPr>
          <w:rFonts w:eastAsia="Times New Roman"/>
          <w:color w:val="FFC000"/>
          <w:lang w:eastAsia="sk-SK"/>
        </w:rPr>
      </w:pPr>
    </w:p>
    <w:p w14:paraId="22F29B7C" w14:textId="2BA68619" w:rsidR="006B4A08" w:rsidRPr="006B4A08" w:rsidRDefault="006B4A08" w:rsidP="00950D11">
      <w:pPr>
        <w:shd w:val="clear" w:color="auto" w:fill="FFFFFF"/>
        <w:spacing w:after="0" w:line="240" w:lineRule="auto"/>
        <w:jc w:val="both"/>
        <w:rPr>
          <w:rFonts w:eastAsia="Times New Roman"/>
          <w:color w:val="FFC000"/>
          <w:lang w:eastAsia="sk-SK"/>
        </w:rPr>
      </w:pPr>
      <w:r>
        <w:rPr>
          <w:rFonts w:eastAsia="Times New Roman"/>
          <w:color w:val="FFC000"/>
          <w:lang w:eastAsia="sk-SK"/>
        </w:rPr>
        <w:t xml:space="preserve">Je zaujímavé, že spojenie osobnosti Cypriána s lietaním sa zachovalo už z roku 1807, teda iba niekoľko desaťročí po zrušení kláštora. Kežmarský kazateľ vtedy zaznamenal: </w:t>
      </w:r>
      <w:r w:rsidRPr="006B4A08">
        <w:rPr>
          <w:rFonts w:eastAsia="Times New Roman"/>
          <w:i/>
          <w:color w:val="FFC000"/>
          <w:lang w:eastAsia="sk-SK"/>
        </w:rPr>
        <w:t>Skôr ako Zem počula o vzducholodiach, jeden fráter menom Cyprianus, ktorý musel mať veľa prírodných, historických a fyzikálnych vedomostí a v skutočnosti bol lekárom mníchov, tento sa pokúšal vzlietnuť za pomoci pripevnených krídel. Nakoniec šťastlivo doletel až na vrchol Troch korún</w:t>
      </w:r>
      <w:r>
        <w:rPr>
          <w:rFonts w:eastAsia="Times New Roman"/>
          <w:color w:val="FFC000"/>
          <w:lang w:eastAsia="sk-SK"/>
        </w:rPr>
        <w:t>.  A z 19. storočia sa zachoval aj ďalší záznam</w:t>
      </w:r>
      <w:r w:rsidR="00B12FEC">
        <w:rPr>
          <w:rFonts w:eastAsia="Times New Roman"/>
          <w:color w:val="FFC000"/>
          <w:lang w:eastAsia="sk-SK"/>
        </w:rPr>
        <w:t>, tentoraz</w:t>
      </w:r>
      <w:r>
        <w:rPr>
          <w:rFonts w:eastAsia="Times New Roman"/>
          <w:color w:val="FFC000"/>
          <w:lang w:eastAsia="sk-SK"/>
        </w:rPr>
        <w:t xml:space="preserve"> z pera Ing. Reissiga: </w:t>
      </w:r>
      <w:r w:rsidRPr="006B4A08">
        <w:rPr>
          <w:rFonts w:eastAsia="Times New Roman"/>
          <w:i/>
          <w:color w:val="FFC000"/>
          <w:lang w:eastAsia="sk-SK"/>
        </w:rPr>
        <w:t>Tento mních</w:t>
      </w:r>
      <w:r>
        <w:rPr>
          <w:rFonts w:eastAsia="Times New Roman"/>
          <w:color w:val="FFC000"/>
          <w:lang w:eastAsia="sk-SK"/>
        </w:rPr>
        <w:t xml:space="preserve"> </w:t>
      </w:r>
      <w:r>
        <w:rPr>
          <w:rFonts w:eastAsia="Times New Roman"/>
          <w:i/>
          <w:color w:val="FFC000"/>
          <w:lang w:eastAsia="sk-SK"/>
        </w:rPr>
        <w:t xml:space="preserve">pracoval celé roky vo svojom laboratóriu, ktoré sa nachádzalo v kláštore, na oboch krídlach, až kým ich nemohol pevne pripevniť na svoje ramená. Každé hlavné krídlo malo predĺženú časť, ktorá sa dávala </w:t>
      </w:r>
      <w:r w:rsidR="00B12FEC">
        <w:rPr>
          <w:rFonts w:eastAsia="Times New Roman"/>
          <w:i/>
          <w:color w:val="FFC000"/>
          <w:lang w:eastAsia="sk-SK"/>
        </w:rPr>
        <w:t>do pohybu pomocou hodinovej konštrukcie z oboch hlavných krídel. Pokus sa uskutočnil počas jedného večera a pri svite mesiaca. Mních vzlietol z vysokého obvodového kláštorného múru, vznášal sa vždy vyššie a vyššie do vzduchu, až kým nedosiahol vrchol  Troch korún. Odtiaľ sa vrátil peši. Keď ľud videl ľudskú postavu vznášajúcu sa  vo vzduchu , mysleli si, že videli zázrak. Vznikla dokonca púť ku kláštoru, na čo boli Cypriánove pokusy zakázané a jeho krídla zničené.</w:t>
      </w:r>
      <w:r>
        <w:rPr>
          <w:rFonts w:eastAsia="Times New Roman"/>
          <w:color w:val="FFC000"/>
          <w:lang w:eastAsia="sk-SK"/>
        </w:rPr>
        <w:t xml:space="preserve">    </w:t>
      </w:r>
    </w:p>
    <w:p w14:paraId="1D6EEB02" w14:textId="77777777" w:rsidR="00950D11" w:rsidRDefault="00950D11" w:rsidP="00950D11">
      <w:pPr>
        <w:shd w:val="clear" w:color="auto" w:fill="FFFFFF"/>
        <w:spacing w:after="0" w:line="240" w:lineRule="auto"/>
        <w:jc w:val="both"/>
        <w:rPr>
          <w:rFonts w:eastAsia="Times New Roman"/>
          <w:color w:val="222222"/>
          <w:lang w:eastAsia="sk-SK"/>
        </w:rPr>
      </w:pPr>
    </w:p>
    <w:p w14:paraId="6D995CDD" w14:textId="77777777" w:rsidR="00D75D45" w:rsidRDefault="00D75D45" w:rsidP="00950D11">
      <w:pPr>
        <w:shd w:val="clear" w:color="auto" w:fill="FFFFFF"/>
        <w:spacing w:after="0" w:line="240" w:lineRule="auto"/>
        <w:jc w:val="both"/>
        <w:rPr>
          <w:rFonts w:eastAsia="Times New Roman"/>
          <w:color w:val="222222"/>
          <w:lang w:eastAsia="sk-SK"/>
        </w:rPr>
      </w:pPr>
    </w:p>
    <w:p w14:paraId="362308DC" w14:textId="6482162B" w:rsidR="00950D11" w:rsidRDefault="00950D11" w:rsidP="00950D11">
      <w:pPr>
        <w:shd w:val="clear" w:color="auto" w:fill="FFFFFF"/>
        <w:spacing w:after="0" w:line="240" w:lineRule="auto"/>
        <w:jc w:val="both"/>
        <w:rPr>
          <w:rFonts w:eastAsia="Times New Roman"/>
          <w:color w:val="222222"/>
          <w:lang w:eastAsia="sk-SK"/>
        </w:rPr>
      </w:pPr>
      <w:r>
        <w:rPr>
          <w:rFonts w:eastAsia="Times New Roman"/>
          <w:color w:val="222222"/>
          <w:lang w:eastAsia="sk-SK"/>
        </w:rPr>
        <w:t>Popisok</w:t>
      </w:r>
      <w:r w:rsidR="00321E68">
        <w:rPr>
          <w:rFonts w:eastAsia="Times New Roman"/>
          <w:color w:val="222222"/>
          <w:lang w:eastAsia="sk-SK"/>
        </w:rPr>
        <w:t>:</w:t>
      </w:r>
    </w:p>
    <w:p w14:paraId="7917A873" w14:textId="77777777" w:rsidR="00950D11" w:rsidRDefault="00950D11" w:rsidP="00950D11">
      <w:pPr>
        <w:shd w:val="clear" w:color="auto" w:fill="FFFFFF"/>
        <w:spacing w:after="0" w:line="240" w:lineRule="auto"/>
        <w:jc w:val="both"/>
        <w:rPr>
          <w:rFonts w:eastAsia="Times New Roman"/>
          <w:color w:val="222222"/>
          <w:lang w:eastAsia="sk-SK"/>
        </w:rPr>
      </w:pPr>
    </w:p>
    <w:p w14:paraId="1BA63D63" w14:textId="77777777" w:rsidR="00950D11" w:rsidRPr="00C6054A" w:rsidRDefault="00950D11" w:rsidP="00950D11">
      <w:pPr>
        <w:shd w:val="clear" w:color="auto" w:fill="FFFFFF"/>
        <w:spacing w:after="0" w:line="240" w:lineRule="auto"/>
        <w:jc w:val="both"/>
        <w:rPr>
          <w:rFonts w:eastAsia="Times New Roman"/>
          <w:color w:val="002060"/>
          <w:lang w:eastAsia="sk-SK"/>
        </w:rPr>
      </w:pPr>
      <w:r w:rsidRPr="00C6054A">
        <w:rPr>
          <w:rFonts w:eastAsia="Times New Roman"/>
          <w:color w:val="002060"/>
          <w:lang w:eastAsia="sk-SK"/>
        </w:rPr>
        <w:t>Fotografie herbára frátra Cypriána. Prírodovedné múzeum Slovenského národného múzea, Bratislava</w:t>
      </w:r>
    </w:p>
    <w:p w14:paraId="538DD14F" w14:textId="77777777" w:rsidR="00950D11" w:rsidRDefault="00950D11" w:rsidP="00950D11">
      <w:pPr>
        <w:shd w:val="clear" w:color="auto" w:fill="FFFFFF"/>
        <w:spacing w:after="0" w:line="240" w:lineRule="auto"/>
        <w:jc w:val="both"/>
        <w:rPr>
          <w:rFonts w:eastAsia="Times New Roman"/>
          <w:color w:val="222222"/>
          <w:lang w:eastAsia="sk-SK"/>
        </w:rPr>
      </w:pPr>
    </w:p>
    <w:p w14:paraId="02A3B572" w14:textId="77777777" w:rsidR="00950D11" w:rsidRPr="00C6054A" w:rsidRDefault="00950D11" w:rsidP="00950D11">
      <w:pPr>
        <w:shd w:val="clear" w:color="auto" w:fill="FFFFFF"/>
        <w:spacing w:after="0" w:line="240" w:lineRule="auto"/>
        <w:rPr>
          <w:rFonts w:eastAsia="Times New Roman"/>
          <w:b/>
          <w:bCs/>
          <w:color w:val="222222"/>
          <w:sz w:val="28"/>
          <w:szCs w:val="28"/>
          <w:lang w:eastAsia="sk-SK"/>
        </w:rPr>
      </w:pPr>
      <w:r>
        <w:rPr>
          <w:rFonts w:eastAsia="Times New Roman"/>
          <w:b/>
          <w:bCs/>
          <w:color w:val="222222"/>
          <w:sz w:val="28"/>
          <w:szCs w:val="28"/>
          <w:lang w:eastAsia="sk-SK"/>
        </w:rPr>
        <w:t xml:space="preserve">PREZENTÁCIA UKÁŽOK Z </w:t>
      </w:r>
      <w:r w:rsidRPr="00C6054A">
        <w:rPr>
          <w:rFonts w:eastAsia="Times New Roman"/>
          <w:b/>
          <w:bCs/>
          <w:color w:val="222222"/>
          <w:sz w:val="28"/>
          <w:szCs w:val="28"/>
          <w:lang w:eastAsia="sk-SK"/>
        </w:rPr>
        <w:t>HERBÁR</w:t>
      </w:r>
      <w:r>
        <w:rPr>
          <w:rFonts w:eastAsia="Times New Roman"/>
          <w:b/>
          <w:bCs/>
          <w:color w:val="222222"/>
          <w:sz w:val="28"/>
          <w:szCs w:val="28"/>
          <w:lang w:eastAsia="sk-SK"/>
        </w:rPr>
        <w:t>A</w:t>
      </w:r>
      <w:r w:rsidRPr="00C6054A">
        <w:rPr>
          <w:rFonts w:eastAsia="Times New Roman"/>
          <w:b/>
          <w:bCs/>
          <w:color w:val="222222"/>
          <w:sz w:val="28"/>
          <w:szCs w:val="28"/>
          <w:lang w:eastAsia="sk-SK"/>
        </w:rPr>
        <w:t xml:space="preserve"> FRÁTRA CYPRIÁNA</w:t>
      </w:r>
    </w:p>
    <w:p w14:paraId="5D747F8C" w14:textId="77777777" w:rsidR="00950D11" w:rsidRDefault="00950D11" w:rsidP="00950D11">
      <w:pPr>
        <w:shd w:val="clear" w:color="auto" w:fill="FFFFFF"/>
        <w:spacing w:after="0" w:line="240" w:lineRule="auto"/>
        <w:jc w:val="both"/>
        <w:rPr>
          <w:rFonts w:eastAsia="Times New Roman"/>
          <w:color w:val="222222"/>
          <w:lang w:eastAsia="sk-SK"/>
        </w:rPr>
      </w:pPr>
    </w:p>
    <w:p w14:paraId="594E1359" w14:textId="77777777" w:rsidR="00950D11" w:rsidRPr="00756DE8" w:rsidRDefault="00950D11" w:rsidP="00950D11">
      <w:pPr>
        <w:shd w:val="clear" w:color="auto" w:fill="FFFFFF"/>
        <w:spacing w:after="0" w:line="240" w:lineRule="auto"/>
        <w:jc w:val="both"/>
        <w:rPr>
          <w:rFonts w:eastAsia="Times New Roman"/>
          <w:b/>
          <w:bCs/>
          <w:color w:val="222222"/>
          <w:sz w:val="28"/>
          <w:szCs w:val="28"/>
          <w:lang w:eastAsia="sk-SK"/>
        </w:rPr>
      </w:pPr>
      <w:r>
        <w:rPr>
          <w:rFonts w:eastAsia="Times New Roman"/>
          <w:b/>
          <w:bCs/>
          <w:color w:val="222222"/>
          <w:sz w:val="28"/>
          <w:szCs w:val="28"/>
          <w:lang w:eastAsia="sk-SK"/>
        </w:rPr>
        <w:t xml:space="preserve">DREVENÝ </w:t>
      </w:r>
      <w:r w:rsidRPr="00756DE8">
        <w:rPr>
          <w:rFonts w:eastAsia="Times New Roman"/>
          <w:b/>
          <w:bCs/>
          <w:color w:val="222222"/>
          <w:sz w:val="28"/>
          <w:szCs w:val="28"/>
          <w:lang w:eastAsia="sk-SK"/>
        </w:rPr>
        <w:t>PULT</w:t>
      </w:r>
    </w:p>
    <w:p w14:paraId="234926FC" w14:textId="77777777" w:rsidR="00950D11" w:rsidRDefault="00950D11" w:rsidP="00950D11">
      <w:pPr>
        <w:shd w:val="clear" w:color="auto" w:fill="FFFFFF"/>
        <w:spacing w:after="0" w:line="240" w:lineRule="auto"/>
        <w:jc w:val="both"/>
        <w:rPr>
          <w:rFonts w:eastAsia="Times New Roman"/>
          <w:color w:val="222222"/>
          <w:lang w:eastAsia="sk-SK"/>
        </w:rPr>
      </w:pPr>
    </w:p>
    <w:p w14:paraId="4869495E" w14:textId="77777777" w:rsidR="00950D11" w:rsidRDefault="00950D11" w:rsidP="00950D11">
      <w:pPr>
        <w:shd w:val="clear" w:color="auto" w:fill="FFFFFF"/>
        <w:spacing w:after="0" w:line="240" w:lineRule="auto"/>
        <w:jc w:val="both"/>
        <w:rPr>
          <w:rFonts w:eastAsia="Times New Roman"/>
          <w:color w:val="222222"/>
          <w:lang w:eastAsia="sk-SK"/>
        </w:rPr>
      </w:pPr>
      <w:r>
        <w:rPr>
          <w:rFonts w:eastAsia="Times New Roman"/>
          <w:color w:val="222222"/>
          <w:lang w:eastAsia="sk-SK"/>
        </w:rPr>
        <w:t>(pre slabozrakých a slepcov – haptická časť expozície)</w:t>
      </w:r>
    </w:p>
    <w:p w14:paraId="01DF2A3F" w14:textId="77777777" w:rsidR="00950D11" w:rsidRDefault="00950D11" w:rsidP="00950D11">
      <w:pPr>
        <w:shd w:val="clear" w:color="auto" w:fill="FFFFFF"/>
        <w:spacing w:after="0" w:line="240" w:lineRule="auto"/>
        <w:jc w:val="both"/>
        <w:rPr>
          <w:rFonts w:eastAsia="Times New Roman"/>
          <w:color w:val="222222"/>
          <w:lang w:eastAsia="sk-SK"/>
        </w:rPr>
      </w:pPr>
    </w:p>
    <w:p w14:paraId="6964707A" w14:textId="77777777" w:rsidR="00950D11" w:rsidRDefault="00950D11" w:rsidP="00950D11">
      <w:pPr>
        <w:shd w:val="clear" w:color="auto" w:fill="FFFFFF"/>
        <w:spacing w:after="0" w:line="240" w:lineRule="auto"/>
        <w:jc w:val="both"/>
        <w:rPr>
          <w:rFonts w:eastAsia="Times New Roman"/>
          <w:color w:val="222222"/>
          <w:lang w:eastAsia="sk-SK"/>
        </w:rPr>
      </w:pPr>
      <w:r>
        <w:rPr>
          <w:rFonts w:eastAsia="Times New Roman"/>
          <w:color w:val="222222"/>
          <w:lang w:eastAsia="sk-SK"/>
        </w:rPr>
        <w:t>Vyhotovenie (výberovo) ukážok z herbára pre slabozrakých a slepcov (v rámci projektu INTERREG) – spôsob vyhotovenia (výber materiálu – drevo či iný materiál) dohodnúť s Úniou slabozrakých a nevidiacich.</w:t>
      </w:r>
    </w:p>
    <w:p w14:paraId="4D3BDE00" w14:textId="77777777" w:rsidR="00950D11" w:rsidRDefault="00950D11" w:rsidP="00950D11">
      <w:pPr>
        <w:shd w:val="clear" w:color="auto" w:fill="FFFFFF"/>
        <w:spacing w:after="0" w:line="240" w:lineRule="auto"/>
        <w:jc w:val="both"/>
        <w:rPr>
          <w:rFonts w:eastAsia="Times New Roman"/>
          <w:color w:val="222222"/>
          <w:lang w:eastAsia="sk-SK"/>
        </w:rPr>
      </w:pPr>
    </w:p>
    <w:bookmarkEnd w:id="7"/>
    <w:p w14:paraId="5E6621F4" w14:textId="77777777" w:rsidR="005E60C3" w:rsidRDefault="005E60C3" w:rsidP="00794267">
      <w:pPr>
        <w:tabs>
          <w:tab w:val="left" w:pos="1239"/>
        </w:tabs>
        <w:jc w:val="both"/>
        <w:rPr>
          <w:b/>
          <w:bCs/>
          <w:color w:val="000000" w:themeColor="text1"/>
          <w:sz w:val="28"/>
          <w:szCs w:val="28"/>
        </w:rPr>
      </w:pPr>
    </w:p>
    <w:p w14:paraId="5073A716" w14:textId="59C46511" w:rsidR="00950D11" w:rsidRDefault="00950D11" w:rsidP="00794267">
      <w:pPr>
        <w:tabs>
          <w:tab w:val="left" w:pos="1239"/>
        </w:tabs>
        <w:jc w:val="both"/>
        <w:rPr>
          <w:b/>
          <w:bCs/>
          <w:color w:val="000000" w:themeColor="text1"/>
          <w:sz w:val="28"/>
          <w:szCs w:val="28"/>
        </w:rPr>
      </w:pPr>
      <w:r>
        <w:rPr>
          <w:b/>
          <w:bCs/>
          <w:color w:val="000000" w:themeColor="text1"/>
          <w:sz w:val="28"/>
          <w:szCs w:val="28"/>
        </w:rPr>
        <w:t xml:space="preserve">PREZENTÁCIA LATINSKO-SLOVENSKÉHO SLOVNÍKA Z PERA ROMUALDA HADBAVNÉHO Z POLOVICE 18. STOROČIA – DIGITÁLNA OBRAZOVKA </w:t>
      </w:r>
    </w:p>
    <w:p w14:paraId="7FDDDADE" w14:textId="77777777" w:rsidR="00950D11" w:rsidRPr="00357F67" w:rsidRDefault="00950D11" w:rsidP="00950D11">
      <w:pPr>
        <w:rPr>
          <w:b/>
          <w:bCs/>
          <w:color w:val="000000" w:themeColor="text1"/>
          <w:sz w:val="28"/>
          <w:szCs w:val="28"/>
        </w:rPr>
      </w:pPr>
      <w:r w:rsidRPr="00357F67">
        <w:rPr>
          <w:b/>
          <w:bCs/>
          <w:color w:val="000000" w:themeColor="text1"/>
          <w:sz w:val="28"/>
          <w:szCs w:val="28"/>
        </w:rPr>
        <w:t>BANNER</w:t>
      </w:r>
    </w:p>
    <w:p w14:paraId="7D227BB8" w14:textId="77777777" w:rsidR="00950D11" w:rsidRDefault="00950D11" w:rsidP="00950D11">
      <w:pPr>
        <w:rPr>
          <w:color w:val="000000" w:themeColor="text1"/>
        </w:rPr>
      </w:pPr>
      <w:r w:rsidRPr="00642FDF">
        <w:rPr>
          <w:color w:val="000000" w:themeColor="text1"/>
        </w:rPr>
        <w:t>Textová časť</w:t>
      </w:r>
    </w:p>
    <w:p w14:paraId="2EF13276" w14:textId="77777777" w:rsidR="00950D11" w:rsidRDefault="00950D11" w:rsidP="00950D11">
      <w:pPr>
        <w:rPr>
          <w:bCs/>
          <w:color w:val="002060"/>
        </w:rPr>
      </w:pPr>
      <w:r>
        <w:rPr>
          <w:bCs/>
          <w:color w:val="002060"/>
        </w:rPr>
        <w:t>Latinsko-slovenský slovník z polovice 18. storočia</w:t>
      </w:r>
    </w:p>
    <w:p w14:paraId="7629B301" w14:textId="77777777" w:rsidR="00950D11" w:rsidRPr="00642FDF" w:rsidRDefault="00950D11" w:rsidP="00950D11">
      <w:pPr>
        <w:jc w:val="both"/>
        <w:rPr>
          <w:bCs/>
          <w:color w:val="002060"/>
        </w:rPr>
      </w:pPr>
      <w:r>
        <w:rPr>
          <w:bCs/>
          <w:color w:val="002060"/>
        </w:rPr>
        <w:t xml:space="preserve">Prekladu Biblie do slovenského jazyka v Červenom kláštore predchádzalo vyhotovenie Latinsko-slovenského slovníka, ktorý sa radí medzi vzácne diela slovenského písomníctva 18. storočia. Rukopis tohto diela evidovala kláštorná knižnica v roku 1752. V knižnej podobe bol vydaný v roku 1763. Obsahuje 937 strán slovníka a 5 strán gramatických pravidiel. Vyhotovenie tohto monumentálneho diela sa pripisuje pátrovi Romualdovi Hadbavnému (1714 – 1780), rodákovi zo spišských Machaloviec (dnes časť Jánoviec). Machalovce sa radili ku tzv. kopijníckym obciam, v ktorých žila najmä šľachta, väčšinovo sa hlásiaca k Slovákom. Teologické štúdium absolvoval v kamaldulskom kláštore v Nitre a v roku 1740 ho vysvätili za kňaza. Od štyridsiatych rokov 18. storočia pôsobil v Červenom kláštore, kde patril k významným členom mníšskej komunity. Zastával viaceré funkcie, vrátane archivára, knihovníka či hospodárskeho správcu. Spolupracoval so známym vydavateľom prameňov k dejinám Spiša – Karolom Wagnerom. Zomrel v Červenom kláštore 30. augusta 1780.   </w:t>
      </w:r>
    </w:p>
    <w:p w14:paraId="38C51AE9" w14:textId="77777777" w:rsidR="00950D11" w:rsidRDefault="00950D11" w:rsidP="00950D11">
      <w:pPr>
        <w:jc w:val="both"/>
        <w:rPr>
          <w:bCs/>
          <w:color w:val="002060"/>
        </w:rPr>
      </w:pPr>
      <w:r>
        <w:rPr>
          <w:bCs/>
          <w:color w:val="002060"/>
        </w:rPr>
        <w:t>Ukážky zápisu výrazov v Latinsko-slovenskom slovníku z polovice 18. storočia</w:t>
      </w:r>
    </w:p>
    <w:tbl>
      <w:tblPr>
        <w:tblW w:w="0" w:type="auto"/>
        <w:tblLook w:val="04A0" w:firstRow="1" w:lastRow="0" w:firstColumn="1" w:lastColumn="0" w:noHBand="0" w:noVBand="1"/>
      </w:tblPr>
      <w:tblGrid>
        <w:gridCol w:w="4531"/>
        <w:gridCol w:w="4531"/>
      </w:tblGrid>
      <w:tr w:rsidR="00950D11" w14:paraId="7F7638DF" w14:textId="77777777" w:rsidTr="00950D11">
        <w:tc>
          <w:tcPr>
            <w:tcW w:w="4531" w:type="dxa"/>
          </w:tcPr>
          <w:p w14:paraId="7CA625B2" w14:textId="77777777" w:rsidR="00950D11" w:rsidRPr="002C7F11" w:rsidRDefault="00950D11" w:rsidP="00950D11">
            <w:pPr>
              <w:jc w:val="both"/>
              <w:rPr>
                <w:bCs/>
                <w:i/>
                <w:iCs/>
                <w:color w:val="002060"/>
              </w:rPr>
            </w:pPr>
            <w:r w:rsidRPr="002C7F11">
              <w:rPr>
                <w:bCs/>
                <w:i/>
                <w:iCs/>
                <w:color w:val="002060"/>
              </w:rPr>
              <w:t>Slavicus &amp; Slavonicus, Illyricus</w:t>
            </w:r>
          </w:p>
        </w:tc>
        <w:tc>
          <w:tcPr>
            <w:tcW w:w="4531" w:type="dxa"/>
          </w:tcPr>
          <w:p w14:paraId="0D0121B1" w14:textId="77777777" w:rsidR="00950D11" w:rsidRPr="002C7F11" w:rsidRDefault="00950D11" w:rsidP="00950D11">
            <w:pPr>
              <w:rPr>
                <w:bCs/>
                <w:i/>
                <w:iCs/>
                <w:color w:val="002060"/>
              </w:rPr>
            </w:pPr>
            <w:r w:rsidRPr="002C7F11">
              <w:rPr>
                <w:bCs/>
                <w:i/>
                <w:iCs/>
                <w:color w:val="002060"/>
              </w:rPr>
              <w:t>Slowensky</w:t>
            </w:r>
          </w:p>
        </w:tc>
      </w:tr>
      <w:tr w:rsidR="00950D11" w14:paraId="04AB4AFC" w14:textId="77777777" w:rsidTr="00950D11">
        <w:tc>
          <w:tcPr>
            <w:tcW w:w="4531" w:type="dxa"/>
          </w:tcPr>
          <w:p w14:paraId="7570BE57" w14:textId="77777777" w:rsidR="00950D11" w:rsidRPr="002C7F11" w:rsidRDefault="00950D11" w:rsidP="00950D11">
            <w:pPr>
              <w:jc w:val="both"/>
              <w:rPr>
                <w:bCs/>
                <w:i/>
                <w:iCs/>
                <w:color w:val="002060"/>
              </w:rPr>
            </w:pPr>
            <w:r w:rsidRPr="002C7F11">
              <w:rPr>
                <w:bCs/>
                <w:i/>
                <w:iCs/>
                <w:color w:val="002060"/>
              </w:rPr>
              <w:lastRenderedPageBreak/>
              <w:t xml:space="preserve">Slavonia sive Illyria vel Illyris, vel Illyrum, vel Illyricum, vel Pannonia </w:t>
            </w:r>
          </w:p>
        </w:tc>
        <w:tc>
          <w:tcPr>
            <w:tcW w:w="4531" w:type="dxa"/>
          </w:tcPr>
          <w:p w14:paraId="01430F36" w14:textId="77777777" w:rsidR="00950D11" w:rsidRPr="002C7F11" w:rsidRDefault="00950D11" w:rsidP="00950D11">
            <w:pPr>
              <w:rPr>
                <w:bCs/>
                <w:i/>
                <w:iCs/>
                <w:color w:val="002060"/>
              </w:rPr>
            </w:pPr>
            <w:r w:rsidRPr="002C7F11">
              <w:rPr>
                <w:bCs/>
                <w:i/>
                <w:iCs/>
                <w:color w:val="002060"/>
              </w:rPr>
              <w:t>Slowenská zem, Slowenská Krajina, Slowenské Kralowstwi</w:t>
            </w:r>
          </w:p>
        </w:tc>
      </w:tr>
      <w:tr w:rsidR="00950D11" w14:paraId="3CCF2320" w14:textId="77777777" w:rsidTr="00950D11">
        <w:tc>
          <w:tcPr>
            <w:tcW w:w="4531" w:type="dxa"/>
          </w:tcPr>
          <w:p w14:paraId="3A685A26" w14:textId="77777777" w:rsidR="00950D11" w:rsidRPr="002C7F11" w:rsidRDefault="00950D11" w:rsidP="00950D11">
            <w:pPr>
              <w:jc w:val="both"/>
              <w:rPr>
                <w:bCs/>
                <w:i/>
                <w:iCs/>
                <w:color w:val="002060"/>
              </w:rPr>
            </w:pPr>
            <w:r>
              <w:rPr>
                <w:bCs/>
                <w:i/>
                <w:iCs/>
                <w:color w:val="002060"/>
              </w:rPr>
              <w:t>Croatia</w:t>
            </w:r>
          </w:p>
        </w:tc>
        <w:tc>
          <w:tcPr>
            <w:tcW w:w="4531" w:type="dxa"/>
          </w:tcPr>
          <w:p w14:paraId="50573668" w14:textId="77777777" w:rsidR="00950D11" w:rsidRPr="002C7F11" w:rsidRDefault="00950D11" w:rsidP="00950D11">
            <w:pPr>
              <w:rPr>
                <w:bCs/>
                <w:i/>
                <w:iCs/>
                <w:color w:val="002060"/>
              </w:rPr>
            </w:pPr>
            <w:r>
              <w:rPr>
                <w:bCs/>
                <w:i/>
                <w:iCs/>
                <w:color w:val="002060"/>
              </w:rPr>
              <w:t>Chorwátská zem</w:t>
            </w:r>
          </w:p>
        </w:tc>
      </w:tr>
      <w:tr w:rsidR="00950D11" w14:paraId="2977A1E7" w14:textId="77777777" w:rsidTr="00950D11">
        <w:tc>
          <w:tcPr>
            <w:tcW w:w="4531" w:type="dxa"/>
          </w:tcPr>
          <w:p w14:paraId="71835950" w14:textId="77777777" w:rsidR="00950D11" w:rsidRPr="002C7F11" w:rsidRDefault="00950D11" w:rsidP="00950D11">
            <w:pPr>
              <w:jc w:val="both"/>
              <w:rPr>
                <w:bCs/>
                <w:i/>
                <w:iCs/>
                <w:color w:val="002060"/>
              </w:rPr>
            </w:pPr>
            <w:r>
              <w:rPr>
                <w:bCs/>
                <w:i/>
                <w:iCs/>
                <w:color w:val="002060"/>
              </w:rPr>
              <w:t>Bohemia</w:t>
            </w:r>
          </w:p>
        </w:tc>
        <w:tc>
          <w:tcPr>
            <w:tcW w:w="4531" w:type="dxa"/>
          </w:tcPr>
          <w:p w14:paraId="57065855" w14:textId="77777777" w:rsidR="00950D11" w:rsidRPr="002C7F11" w:rsidRDefault="00950D11" w:rsidP="00950D11">
            <w:pPr>
              <w:rPr>
                <w:bCs/>
                <w:i/>
                <w:iCs/>
                <w:color w:val="002060"/>
              </w:rPr>
            </w:pPr>
            <w:r>
              <w:rPr>
                <w:bCs/>
                <w:i/>
                <w:iCs/>
                <w:color w:val="002060"/>
              </w:rPr>
              <w:t>Czeská zem</w:t>
            </w:r>
          </w:p>
        </w:tc>
      </w:tr>
      <w:tr w:rsidR="00950D11" w14:paraId="1AFAF92E" w14:textId="77777777" w:rsidTr="00950D11">
        <w:tc>
          <w:tcPr>
            <w:tcW w:w="4531" w:type="dxa"/>
          </w:tcPr>
          <w:p w14:paraId="6D8AD968" w14:textId="77777777" w:rsidR="00950D11" w:rsidRDefault="00950D11" w:rsidP="00950D11">
            <w:pPr>
              <w:jc w:val="both"/>
              <w:rPr>
                <w:bCs/>
                <w:i/>
                <w:iCs/>
                <w:color w:val="002060"/>
              </w:rPr>
            </w:pPr>
            <w:r>
              <w:rPr>
                <w:bCs/>
                <w:i/>
                <w:iCs/>
                <w:color w:val="002060"/>
              </w:rPr>
              <w:t>Bohemus</w:t>
            </w:r>
          </w:p>
        </w:tc>
        <w:tc>
          <w:tcPr>
            <w:tcW w:w="4531" w:type="dxa"/>
          </w:tcPr>
          <w:p w14:paraId="02C3575B" w14:textId="77777777" w:rsidR="00950D11" w:rsidRDefault="00950D11" w:rsidP="00950D11">
            <w:pPr>
              <w:rPr>
                <w:bCs/>
                <w:i/>
                <w:iCs/>
                <w:color w:val="002060"/>
              </w:rPr>
            </w:pPr>
            <w:r>
              <w:rPr>
                <w:bCs/>
                <w:i/>
                <w:iCs/>
                <w:color w:val="002060"/>
              </w:rPr>
              <w:t>Czech</w:t>
            </w:r>
          </w:p>
        </w:tc>
      </w:tr>
      <w:tr w:rsidR="00950D11" w14:paraId="3D8C6841" w14:textId="77777777" w:rsidTr="00950D11">
        <w:tc>
          <w:tcPr>
            <w:tcW w:w="4531" w:type="dxa"/>
          </w:tcPr>
          <w:p w14:paraId="29361941" w14:textId="77777777" w:rsidR="00950D11" w:rsidRPr="002C7F11" w:rsidRDefault="00950D11" w:rsidP="00950D11">
            <w:pPr>
              <w:jc w:val="both"/>
              <w:rPr>
                <w:bCs/>
                <w:i/>
                <w:iCs/>
                <w:color w:val="002060"/>
              </w:rPr>
            </w:pPr>
            <w:r w:rsidRPr="002C7F11">
              <w:rPr>
                <w:bCs/>
                <w:i/>
                <w:iCs/>
                <w:color w:val="002060"/>
              </w:rPr>
              <w:t>Slavus</w:t>
            </w:r>
          </w:p>
        </w:tc>
        <w:tc>
          <w:tcPr>
            <w:tcW w:w="4531" w:type="dxa"/>
          </w:tcPr>
          <w:p w14:paraId="1B739E4B" w14:textId="77777777" w:rsidR="00950D11" w:rsidRPr="002C7F11" w:rsidRDefault="00950D11" w:rsidP="00950D11">
            <w:pPr>
              <w:rPr>
                <w:bCs/>
                <w:i/>
                <w:iCs/>
                <w:color w:val="002060"/>
              </w:rPr>
            </w:pPr>
            <w:r w:rsidRPr="002C7F11">
              <w:rPr>
                <w:bCs/>
                <w:i/>
                <w:iCs/>
                <w:color w:val="002060"/>
              </w:rPr>
              <w:t>Slowák</w:t>
            </w:r>
          </w:p>
        </w:tc>
      </w:tr>
      <w:tr w:rsidR="00950D11" w14:paraId="57E7C4A9" w14:textId="77777777" w:rsidTr="00950D11">
        <w:tc>
          <w:tcPr>
            <w:tcW w:w="4531" w:type="dxa"/>
          </w:tcPr>
          <w:p w14:paraId="4E886A9E" w14:textId="77777777" w:rsidR="00950D11" w:rsidRPr="002C7F11" w:rsidRDefault="00950D11" w:rsidP="00950D11">
            <w:pPr>
              <w:jc w:val="both"/>
              <w:rPr>
                <w:bCs/>
                <w:i/>
                <w:iCs/>
                <w:color w:val="002060"/>
              </w:rPr>
            </w:pPr>
            <w:r w:rsidRPr="002C7F11">
              <w:rPr>
                <w:bCs/>
                <w:i/>
                <w:iCs/>
                <w:color w:val="002060"/>
              </w:rPr>
              <w:t>Scepusium</w:t>
            </w:r>
          </w:p>
        </w:tc>
        <w:tc>
          <w:tcPr>
            <w:tcW w:w="4531" w:type="dxa"/>
          </w:tcPr>
          <w:p w14:paraId="626F038B" w14:textId="77777777" w:rsidR="00950D11" w:rsidRPr="002C7F11" w:rsidRDefault="00950D11" w:rsidP="00950D11">
            <w:pPr>
              <w:rPr>
                <w:bCs/>
                <w:i/>
                <w:iCs/>
                <w:color w:val="002060"/>
              </w:rPr>
            </w:pPr>
            <w:r w:rsidRPr="002C7F11">
              <w:rPr>
                <w:bCs/>
                <w:i/>
                <w:iCs/>
                <w:color w:val="002060"/>
              </w:rPr>
              <w:t xml:space="preserve">Spiss </w:t>
            </w:r>
            <w:r w:rsidRPr="002C7F11">
              <w:rPr>
                <w:bCs/>
                <w:color w:val="002060"/>
              </w:rPr>
              <w:t>(Spiš)</w:t>
            </w:r>
          </w:p>
        </w:tc>
      </w:tr>
      <w:tr w:rsidR="00950D11" w14:paraId="30127475" w14:textId="77777777" w:rsidTr="00950D11">
        <w:tc>
          <w:tcPr>
            <w:tcW w:w="4531" w:type="dxa"/>
          </w:tcPr>
          <w:p w14:paraId="71706713" w14:textId="77777777" w:rsidR="00950D11" w:rsidRPr="002C7F11" w:rsidRDefault="00950D11" w:rsidP="00950D11">
            <w:pPr>
              <w:jc w:val="both"/>
              <w:rPr>
                <w:bCs/>
                <w:i/>
                <w:iCs/>
                <w:color w:val="002060"/>
              </w:rPr>
            </w:pPr>
            <w:r w:rsidRPr="002C7F11">
              <w:rPr>
                <w:bCs/>
                <w:i/>
                <w:iCs/>
                <w:color w:val="002060"/>
              </w:rPr>
              <w:t>Ruthenia</w:t>
            </w:r>
          </w:p>
        </w:tc>
        <w:tc>
          <w:tcPr>
            <w:tcW w:w="4531" w:type="dxa"/>
          </w:tcPr>
          <w:p w14:paraId="002F4263" w14:textId="77777777" w:rsidR="00950D11" w:rsidRPr="002C7F11" w:rsidRDefault="00950D11" w:rsidP="00950D11">
            <w:pPr>
              <w:rPr>
                <w:bCs/>
                <w:i/>
                <w:iCs/>
                <w:color w:val="002060"/>
              </w:rPr>
            </w:pPr>
            <w:r w:rsidRPr="002C7F11">
              <w:rPr>
                <w:bCs/>
                <w:i/>
                <w:iCs/>
                <w:color w:val="002060"/>
              </w:rPr>
              <w:t>Ruská zem, Rusnácká zem</w:t>
            </w:r>
          </w:p>
        </w:tc>
      </w:tr>
      <w:tr w:rsidR="00950D11" w14:paraId="4DE6536C" w14:textId="77777777" w:rsidTr="00950D11">
        <w:tc>
          <w:tcPr>
            <w:tcW w:w="4531" w:type="dxa"/>
          </w:tcPr>
          <w:p w14:paraId="4F0A7197" w14:textId="77777777" w:rsidR="00950D11" w:rsidRPr="002C7F11" w:rsidRDefault="00950D11" w:rsidP="00950D11">
            <w:pPr>
              <w:jc w:val="both"/>
              <w:rPr>
                <w:bCs/>
                <w:i/>
                <w:iCs/>
                <w:color w:val="002060"/>
              </w:rPr>
            </w:pPr>
            <w:r w:rsidRPr="002C7F11">
              <w:rPr>
                <w:bCs/>
                <w:i/>
                <w:iCs/>
                <w:color w:val="002060"/>
              </w:rPr>
              <w:t>Germani</w:t>
            </w:r>
          </w:p>
        </w:tc>
        <w:tc>
          <w:tcPr>
            <w:tcW w:w="4531" w:type="dxa"/>
          </w:tcPr>
          <w:p w14:paraId="5EB481D9" w14:textId="77777777" w:rsidR="00950D11" w:rsidRPr="002C7F11" w:rsidRDefault="00950D11" w:rsidP="00950D11">
            <w:pPr>
              <w:rPr>
                <w:bCs/>
                <w:i/>
                <w:iCs/>
                <w:color w:val="002060"/>
              </w:rPr>
            </w:pPr>
            <w:r w:rsidRPr="002C7F11">
              <w:rPr>
                <w:bCs/>
                <w:i/>
                <w:iCs/>
                <w:color w:val="002060"/>
              </w:rPr>
              <w:t>Němci, Německej zemi lidé</w:t>
            </w:r>
          </w:p>
        </w:tc>
      </w:tr>
      <w:tr w:rsidR="00950D11" w14:paraId="0E8E163D" w14:textId="77777777" w:rsidTr="00950D11">
        <w:tc>
          <w:tcPr>
            <w:tcW w:w="4531" w:type="dxa"/>
          </w:tcPr>
          <w:p w14:paraId="181B3E2A" w14:textId="77777777" w:rsidR="00950D11" w:rsidRPr="002C7F11" w:rsidRDefault="00950D11" w:rsidP="00950D11">
            <w:pPr>
              <w:jc w:val="both"/>
              <w:rPr>
                <w:bCs/>
                <w:i/>
                <w:iCs/>
                <w:color w:val="002060"/>
              </w:rPr>
            </w:pPr>
            <w:r w:rsidRPr="002C7F11">
              <w:rPr>
                <w:bCs/>
                <w:i/>
                <w:iCs/>
                <w:color w:val="002060"/>
              </w:rPr>
              <w:t>Teutonis/Teutones</w:t>
            </w:r>
          </w:p>
        </w:tc>
        <w:tc>
          <w:tcPr>
            <w:tcW w:w="4531" w:type="dxa"/>
          </w:tcPr>
          <w:p w14:paraId="682C8242" w14:textId="77777777" w:rsidR="00950D11" w:rsidRPr="002C7F11" w:rsidRDefault="00950D11" w:rsidP="00950D11">
            <w:pPr>
              <w:rPr>
                <w:bCs/>
                <w:i/>
                <w:iCs/>
                <w:color w:val="002060"/>
              </w:rPr>
            </w:pPr>
            <w:r w:rsidRPr="002C7F11">
              <w:rPr>
                <w:bCs/>
                <w:i/>
                <w:iCs/>
                <w:color w:val="002060"/>
              </w:rPr>
              <w:t>Němec/Němci</w:t>
            </w:r>
          </w:p>
        </w:tc>
      </w:tr>
      <w:tr w:rsidR="00950D11" w14:paraId="50D88D14" w14:textId="77777777" w:rsidTr="00950D11">
        <w:tc>
          <w:tcPr>
            <w:tcW w:w="4531" w:type="dxa"/>
          </w:tcPr>
          <w:p w14:paraId="7BF7EA17" w14:textId="77777777" w:rsidR="00950D11" w:rsidRPr="002C7F11" w:rsidRDefault="00950D11" w:rsidP="00950D11">
            <w:pPr>
              <w:jc w:val="both"/>
              <w:rPr>
                <w:bCs/>
                <w:i/>
                <w:iCs/>
                <w:color w:val="002060"/>
              </w:rPr>
            </w:pPr>
            <w:r w:rsidRPr="002C7F11">
              <w:rPr>
                <w:bCs/>
                <w:i/>
                <w:iCs/>
                <w:color w:val="002060"/>
              </w:rPr>
              <w:t>Allemani</w:t>
            </w:r>
          </w:p>
        </w:tc>
        <w:tc>
          <w:tcPr>
            <w:tcW w:w="4531" w:type="dxa"/>
          </w:tcPr>
          <w:p w14:paraId="70DC5C94" w14:textId="77777777" w:rsidR="00950D11" w:rsidRPr="002C7F11" w:rsidRDefault="00950D11" w:rsidP="00950D11">
            <w:pPr>
              <w:rPr>
                <w:bCs/>
                <w:i/>
                <w:iCs/>
                <w:color w:val="002060"/>
              </w:rPr>
            </w:pPr>
            <w:r w:rsidRPr="002C7F11">
              <w:rPr>
                <w:bCs/>
                <w:i/>
                <w:iCs/>
                <w:color w:val="002060"/>
              </w:rPr>
              <w:t>Němci</w:t>
            </w:r>
          </w:p>
        </w:tc>
      </w:tr>
      <w:tr w:rsidR="00950D11" w14:paraId="611A8475" w14:textId="77777777" w:rsidTr="00950D11">
        <w:tc>
          <w:tcPr>
            <w:tcW w:w="4531" w:type="dxa"/>
          </w:tcPr>
          <w:p w14:paraId="1EA92716" w14:textId="77777777" w:rsidR="00950D11" w:rsidRPr="002C7F11" w:rsidRDefault="00950D11" w:rsidP="00950D11">
            <w:pPr>
              <w:jc w:val="both"/>
              <w:rPr>
                <w:bCs/>
                <w:i/>
                <w:iCs/>
                <w:color w:val="002060"/>
              </w:rPr>
            </w:pPr>
            <w:r w:rsidRPr="002C7F11">
              <w:rPr>
                <w:bCs/>
                <w:i/>
                <w:iCs/>
                <w:color w:val="002060"/>
              </w:rPr>
              <w:t>Polonia</w:t>
            </w:r>
          </w:p>
        </w:tc>
        <w:tc>
          <w:tcPr>
            <w:tcW w:w="4531" w:type="dxa"/>
          </w:tcPr>
          <w:p w14:paraId="5A4D4345" w14:textId="77777777" w:rsidR="00950D11" w:rsidRPr="002C7F11" w:rsidRDefault="00950D11" w:rsidP="00950D11">
            <w:pPr>
              <w:rPr>
                <w:bCs/>
                <w:i/>
                <w:iCs/>
                <w:color w:val="002060"/>
              </w:rPr>
            </w:pPr>
            <w:r w:rsidRPr="002C7F11">
              <w:rPr>
                <w:bCs/>
                <w:i/>
                <w:iCs/>
                <w:color w:val="002060"/>
              </w:rPr>
              <w:t>Polská krajina</w:t>
            </w:r>
          </w:p>
        </w:tc>
      </w:tr>
      <w:tr w:rsidR="00950D11" w14:paraId="4260B9CE" w14:textId="77777777" w:rsidTr="00950D11">
        <w:tc>
          <w:tcPr>
            <w:tcW w:w="4531" w:type="dxa"/>
          </w:tcPr>
          <w:p w14:paraId="515866E7" w14:textId="77777777" w:rsidR="00950D11" w:rsidRPr="002C7F11" w:rsidRDefault="00950D11" w:rsidP="00950D11">
            <w:pPr>
              <w:jc w:val="both"/>
              <w:rPr>
                <w:bCs/>
                <w:i/>
                <w:iCs/>
                <w:color w:val="002060"/>
              </w:rPr>
            </w:pPr>
            <w:r w:rsidRPr="002C7F11">
              <w:rPr>
                <w:bCs/>
                <w:i/>
                <w:iCs/>
                <w:color w:val="002060"/>
              </w:rPr>
              <w:t>Polonis</w:t>
            </w:r>
          </w:p>
        </w:tc>
        <w:tc>
          <w:tcPr>
            <w:tcW w:w="4531" w:type="dxa"/>
          </w:tcPr>
          <w:p w14:paraId="4770830F" w14:textId="77777777" w:rsidR="00950D11" w:rsidRPr="002C7F11" w:rsidRDefault="00950D11" w:rsidP="00950D11">
            <w:pPr>
              <w:rPr>
                <w:bCs/>
                <w:i/>
                <w:iCs/>
                <w:color w:val="002060"/>
              </w:rPr>
            </w:pPr>
            <w:r w:rsidRPr="002C7F11">
              <w:rPr>
                <w:bCs/>
                <w:i/>
                <w:iCs/>
                <w:color w:val="002060"/>
              </w:rPr>
              <w:t>Polka</w:t>
            </w:r>
          </w:p>
        </w:tc>
      </w:tr>
      <w:tr w:rsidR="00950D11" w14:paraId="13A446CD" w14:textId="77777777" w:rsidTr="00950D11">
        <w:tc>
          <w:tcPr>
            <w:tcW w:w="4531" w:type="dxa"/>
          </w:tcPr>
          <w:p w14:paraId="13C4E822" w14:textId="77777777" w:rsidR="00950D11" w:rsidRPr="002C7F11" w:rsidRDefault="00950D11" w:rsidP="00950D11">
            <w:pPr>
              <w:jc w:val="both"/>
              <w:rPr>
                <w:bCs/>
                <w:i/>
                <w:iCs/>
                <w:color w:val="002060"/>
              </w:rPr>
            </w:pPr>
            <w:r w:rsidRPr="002C7F11">
              <w:rPr>
                <w:bCs/>
                <w:i/>
                <w:iCs/>
                <w:color w:val="002060"/>
              </w:rPr>
              <w:t>Polonus</w:t>
            </w:r>
          </w:p>
        </w:tc>
        <w:tc>
          <w:tcPr>
            <w:tcW w:w="4531" w:type="dxa"/>
          </w:tcPr>
          <w:p w14:paraId="040A2118" w14:textId="77777777" w:rsidR="00950D11" w:rsidRPr="002C7F11" w:rsidRDefault="00950D11" w:rsidP="00950D11">
            <w:pPr>
              <w:rPr>
                <w:bCs/>
                <w:i/>
                <w:iCs/>
                <w:color w:val="002060"/>
              </w:rPr>
            </w:pPr>
            <w:r w:rsidRPr="002C7F11">
              <w:rPr>
                <w:bCs/>
                <w:i/>
                <w:iCs/>
                <w:color w:val="002060"/>
              </w:rPr>
              <w:t>Polák</w:t>
            </w:r>
          </w:p>
        </w:tc>
      </w:tr>
      <w:tr w:rsidR="00950D11" w14:paraId="543DB316" w14:textId="77777777" w:rsidTr="00950D11">
        <w:tc>
          <w:tcPr>
            <w:tcW w:w="4531" w:type="dxa"/>
          </w:tcPr>
          <w:p w14:paraId="203CD8FA" w14:textId="77777777" w:rsidR="00950D11" w:rsidRPr="002C7F11" w:rsidRDefault="00950D11" w:rsidP="00950D11">
            <w:pPr>
              <w:jc w:val="both"/>
              <w:rPr>
                <w:bCs/>
                <w:i/>
                <w:iCs/>
                <w:color w:val="002060"/>
              </w:rPr>
            </w:pPr>
            <w:r w:rsidRPr="002C7F11">
              <w:rPr>
                <w:bCs/>
                <w:i/>
                <w:iCs/>
                <w:color w:val="002060"/>
              </w:rPr>
              <w:t>Hungaria/Ungaria</w:t>
            </w:r>
          </w:p>
        </w:tc>
        <w:tc>
          <w:tcPr>
            <w:tcW w:w="4531" w:type="dxa"/>
          </w:tcPr>
          <w:p w14:paraId="595CB2A1" w14:textId="77777777" w:rsidR="00950D11" w:rsidRPr="002C7F11" w:rsidRDefault="00950D11" w:rsidP="00950D11">
            <w:pPr>
              <w:rPr>
                <w:bCs/>
                <w:i/>
                <w:iCs/>
                <w:color w:val="002060"/>
              </w:rPr>
            </w:pPr>
            <w:r w:rsidRPr="002C7F11">
              <w:rPr>
                <w:bCs/>
                <w:i/>
                <w:iCs/>
                <w:color w:val="002060"/>
              </w:rPr>
              <w:t xml:space="preserve">Uherská krajina, zem; </w:t>
            </w:r>
            <w:r w:rsidRPr="00C43405">
              <w:rPr>
                <w:bCs/>
                <w:color w:val="002060"/>
              </w:rPr>
              <w:t>(synonymum)</w:t>
            </w:r>
            <w:r w:rsidRPr="002C7F11">
              <w:rPr>
                <w:bCs/>
                <w:i/>
                <w:iCs/>
                <w:color w:val="002060"/>
              </w:rPr>
              <w:t xml:space="preserve"> Hunnia</w:t>
            </w:r>
          </w:p>
        </w:tc>
      </w:tr>
      <w:tr w:rsidR="00950D11" w14:paraId="0EB8C930" w14:textId="77777777" w:rsidTr="00950D11">
        <w:tc>
          <w:tcPr>
            <w:tcW w:w="4531" w:type="dxa"/>
          </w:tcPr>
          <w:p w14:paraId="5E0C42B5" w14:textId="77777777" w:rsidR="00950D11" w:rsidRPr="002C7F11" w:rsidRDefault="00950D11" w:rsidP="00950D11">
            <w:pPr>
              <w:jc w:val="both"/>
              <w:rPr>
                <w:bCs/>
                <w:i/>
                <w:iCs/>
                <w:color w:val="002060"/>
              </w:rPr>
            </w:pPr>
            <w:r w:rsidRPr="002C7F11">
              <w:rPr>
                <w:bCs/>
                <w:i/>
                <w:iCs/>
                <w:color w:val="002060"/>
              </w:rPr>
              <w:t>Hunnus/Hungarus</w:t>
            </w:r>
          </w:p>
        </w:tc>
        <w:tc>
          <w:tcPr>
            <w:tcW w:w="4531" w:type="dxa"/>
          </w:tcPr>
          <w:p w14:paraId="1768134A" w14:textId="77777777" w:rsidR="00950D11" w:rsidRPr="002C7F11" w:rsidRDefault="00950D11" w:rsidP="00950D11">
            <w:pPr>
              <w:rPr>
                <w:bCs/>
                <w:i/>
                <w:iCs/>
                <w:color w:val="002060"/>
              </w:rPr>
            </w:pPr>
            <w:r w:rsidRPr="002C7F11">
              <w:rPr>
                <w:bCs/>
                <w:i/>
                <w:iCs/>
                <w:color w:val="002060"/>
              </w:rPr>
              <w:t>Uher, Hunni, Lid Europejsky, Scytitsky, w zemi Pánnónskéj</w:t>
            </w:r>
          </w:p>
        </w:tc>
      </w:tr>
      <w:tr w:rsidR="00950D11" w14:paraId="01F832E1" w14:textId="77777777" w:rsidTr="00950D11">
        <w:tc>
          <w:tcPr>
            <w:tcW w:w="4531" w:type="dxa"/>
          </w:tcPr>
          <w:p w14:paraId="620AFEF7" w14:textId="77777777" w:rsidR="00950D11" w:rsidRPr="002C7F11" w:rsidRDefault="00950D11" w:rsidP="00950D11">
            <w:pPr>
              <w:jc w:val="both"/>
              <w:rPr>
                <w:bCs/>
                <w:i/>
                <w:iCs/>
                <w:color w:val="002060"/>
              </w:rPr>
            </w:pPr>
            <w:r w:rsidRPr="002C7F11">
              <w:rPr>
                <w:bCs/>
                <w:i/>
                <w:iCs/>
                <w:color w:val="002060"/>
              </w:rPr>
              <w:t>Sanctuarium</w:t>
            </w:r>
          </w:p>
        </w:tc>
        <w:tc>
          <w:tcPr>
            <w:tcW w:w="4531" w:type="dxa"/>
          </w:tcPr>
          <w:p w14:paraId="5AE44356" w14:textId="77777777" w:rsidR="00950D11" w:rsidRPr="002C7F11" w:rsidRDefault="00950D11" w:rsidP="00950D11">
            <w:pPr>
              <w:rPr>
                <w:bCs/>
                <w:i/>
                <w:iCs/>
                <w:color w:val="002060"/>
              </w:rPr>
            </w:pPr>
            <w:r w:rsidRPr="002C7F11">
              <w:rPr>
                <w:bCs/>
                <w:i/>
                <w:iCs/>
                <w:color w:val="002060"/>
              </w:rPr>
              <w:t>Swátnica, swaté misto, wnitrná komora skryta w kterej jedno druhé držá</w:t>
            </w:r>
          </w:p>
        </w:tc>
      </w:tr>
      <w:tr w:rsidR="00950D11" w14:paraId="0489E25B" w14:textId="77777777" w:rsidTr="00950D11">
        <w:tc>
          <w:tcPr>
            <w:tcW w:w="4531" w:type="dxa"/>
          </w:tcPr>
          <w:p w14:paraId="29C4A626" w14:textId="77777777" w:rsidR="00950D11" w:rsidRPr="002C7F11" w:rsidRDefault="00950D11" w:rsidP="00950D11">
            <w:pPr>
              <w:jc w:val="both"/>
              <w:rPr>
                <w:bCs/>
                <w:i/>
                <w:iCs/>
                <w:color w:val="002060"/>
              </w:rPr>
            </w:pPr>
            <w:r w:rsidRPr="002C7F11">
              <w:rPr>
                <w:bCs/>
                <w:i/>
                <w:iCs/>
                <w:color w:val="002060"/>
              </w:rPr>
              <w:t>Sanctus</w:t>
            </w:r>
          </w:p>
        </w:tc>
        <w:tc>
          <w:tcPr>
            <w:tcW w:w="4531" w:type="dxa"/>
          </w:tcPr>
          <w:p w14:paraId="7826D36D" w14:textId="77777777" w:rsidR="00950D11" w:rsidRPr="002C7F11" w:rsidRDefault="00950D11" w:rsidP="00950D11">
            <w:pPr>
              <w:rPr>
                <w:bCs/>
                <w:i/>
                <w:iCs/>
                <w:color w:val="002060"/>
              </w:rPr>
            </w:pPr>
            <w:r w:rsidRPr="002C7F11">
              <w:rPr>
                <w:bCs/>
                <w:i/>
                <w:iCs/>
                <w:color w:val="002060"/>
              </w:rPr>
              <w:t>Swaty, Bohabójny, čisty, mocny, wiri-hodny</w:t>
            </w:r>
          </w:p>
        </w:tc>
      </w:tr>
      <w:tr w:rsidR="00950D11" w14:paraId="03A88FD0" w14:textId="77777777" w:rsidTr="00950D11">
        <w:tc>
          <w:tcPr>
            <w:tcW w:w="4531" w:type="dxa"/>
          </w:tcPr>
          <w:p w14:paraId="38BD63F2" w14:textId="77777777" w:rsidR="00950D11" w:rsidRPr="002C7F11" w:rsidRDefault="00950D11" w:rsidP="00950D11">
            <w:pPr>
              <w:jc w:val="both"/>
              <w:rPr>
                <w:bCs/>
                <w:i/>
                <w:iCs/>
                <w:color w:val="002060"/>
              </w:rPr>
            </w:pPr>
            <w:r w:rsidRPr="002C7F11">
              <w:rPr>
                <w:bCs/>
                <w:i/>
                <w:iCs/>
                <w:color w:val="002060"/>
              </w:rPr>
              <w:t>Ecclesia</w:t>
            </w:r>
          </w:p>
        </w:tc>
        <w:tc>
          <w:tcPr>
            <w:tcW w:w="4531" w:type="dxa"/>
          </w:tcPr>
          <w:p w14:paraId="54B01F2B" w14:textId="77777777" w:rsidR="00950D11" w:rsidRPr="002C7F11" w:rsidRDefault="00950D11" w:rsidP="00950D11">
            <w:pPr>
              <w:rPr>
                <w:bCs/>
                <w:i/>
                <w:iCs/>
                <w:color w:val="002060"/>
              </w:rPr>
            </w:pPr>
            <w:r w:rsidRPr="002C7F11">
              <w:rPr>
                <w:bCs/>
                <w:i/>
                <w:iCs/>
                <w:color w:val="002060"/>
              </w:rPr>
              <w:t>Kostel, Cyrkew, zhromážděni sw., schádska sw.</w:t>
            </w:r>
          </w:p>
        </w:tc>
      </w:tr>
      <w:tr w:rsidR="00950D11" w14:paraId="4663D7A1" w14:textId="77777777" w:rsidTr="00950D11">
        <w:tc>
          <w:tcPr>
            <w:tcW w:w="4531" w:type="dxa"/>
          </w:tcPr>
          <w:p w14:paraId="74A1D435" w14:textId="77777777" w:rsidR="00950D11" w:rsidRPr="002C7F11" w:rsidRDefault="00950D11" w:rsidP="00950D11">
            <w:pPr>
              <w:jc w:val="both"/>
              <w:rPr>
                <w:bCs/>
                <w:i/>
                <w:iCs/>
                <w:color w:val="002060"/>
              </w:rPr>
            </w:pPr>
            <w:r w:rsidRPr="002C7F11">
              <w:rPr>
                <w:bCs/>
                <w:i/>
                <w:iCs/>
                <w:color w:val="002060"/>
              </w:rPr>
              <w:t>Monasterium</w:t>
            </w:r>
          </w:p>
        </w:tc>
        <w:tc>
          <w:tcPr>
            <w:tcW w:w="4531" w:type="dxa"/>
          </w:tcPr>
          <w:p w14:paraId="7F56F78D" w14:textId="77777777" w:rsidR="00950D11" w:rsidRPr="002C7F11" w:rsidRDefault="00950D11" w:rsidP="00950D11">
            <w:pPr>
              <w:rPr>
                <w:bCs/>
                <w:i/>
                <w:iCs/>
                <w:color w:val="002060"/>
              </w:rPr>
            </w:pPr>
            <w:r w:rsidRPr="002C7F11">
              <w:rPr>
                <w:bCs/>
                <w:i/>
                <w:iCs/>
                <w:color w:val="002060"/>
              </w:rPr>
              <w:t xml:space="preserve">Klásster </w:t>
            </w:r>
            <w:r w:rsidRPr="002C7F11">
              <w:rPr>
                <w:bCs/>
                <w:color w:val="002060"/>
              </w:rPr>
              <w:t>(klášter)</w:t>
            </w:r>
          </w:p>
        </w:tc>
      </w:tr>
      <w:tr w:rsidR="00950D11" w14:paraId="1F5F0ECB" w14:textId="77777777" w:rsidTr="00950D11">
        <w:tc>
          <w:tcPr>
            <w:tcW w:w="4531" w:type="dxa"/>
          </w:tcPr>
          <w:p w14:paraId="7F541B9E" w14:textId="77777777" w:rsidR="00950D11" w:rsidRPr="002C7F11" w:rsidRDefault="00950D11" w:rsidP="00950D11">
            <w:pPr>
              <w:jc w:val="both"/>
              <w:rPr>
                <w:bCs/>
                <w:i/>
                <w:iCs/>
                <w:color w:val="002060"/>
              </w:rPr>
            </w:pPr>
            <w:r w:rsidRPr="002C7F11">
              <w:rPr>
                <w:bCs/>
                <w:i/>
                <w:iCs/>
                <w:color w:val="002060"/>
              </w:rPr>
              <w:t>Monachus</w:t>
            </w:r>
          </w:p>
        </w:tc>
        <w:tc>
          <w:tcPr>
            <w:tcW w:w="4531" w:type="dxa"/>
          </w:tcPr>
          <w:p w14:paraId="58B47E53" w14:textId="77777777" w:rsidR="00950D11" w:rsidRPr="002C7F11" w:rsidRDefault="00950D11" w:rsidP="00950D11">
            <w:pPr>
              <w:rPr>
                <w:bCs/>
                <w:i/>
                <w:iCs/>
                <w:color w:val="002060"/>
              </w:rPr>
            </w:pPr>
            <w:r w:rsidRPr="002C7F11">
              <w:rPr>
                <w:bCs/>
                <w:i/>
                <w:iCs/>
                <w:color w:val="002060"/>
              </w:rPr>
              <w:t>Mnich</w:t>
            </w:r>
          </w:p>
        </w:tc>
      </w:tr>
      <w:tr w:rsidR="00950D11" w14:paraId="191BF852" w14:textId="77777777" w:rsidTr="00950D11">
        <w:tc>
          <w:tcPr>
            <w:tcW w:w="4531" w:type="dxa"/>
          </w:tcPr>
          <w:p w14:paraId="1CC75704" w14:textId="77777777" w:rsidR="00950D11" w:rsidRPr="002C7F11" w:rsidRDefault="00950D11" w:rsidP="00950D11">
            <w:pPr>
              <w:jc w:val="both"/>
              <w:rPr>
                <w:bCs/>
                <w:i/>
                <w:iCs/>
                <w:color w:val="002060"/>
              </w:rPr>
            </w:pPr>
            <w:r>
              <w:rPr>
                <w:bCs/>
                <w:i/>
                <w:iCs/>
                <w:color w:val="002060"/>
              </w:rPr>
              <w:t>Claustrum</w:t>
            </w:r>
          </w:p>
        </w:tc>
        <w:tc>
          <w:tcPr>
            <w:tcW w:w="4531" w:type="dxa"/>
          </w:tcPr>
          <w:p w14:paraId="2662030E" w14:textId="77777777" w:rsidR="00950D11" w:rsidRPr="002C7F11" w:rsidRDefault="00950D11" w:rsidP="00950D11">
            <w:pPr>
              <w:rPr>
                <w:bCs/>
                <w:i/>
                <w:iCs/>
                <w:color w:val="002060"/>
              </w:rPr>
            </w:pPr>
            <w:r>
              <w:rPr>
                <w:bCs/>
                <w:i/>
                <w:iCs/>
                <w:color w:val="002060"/>
              </w:rPr>
              <w:t xml:space="preserve">Zawreni aneb zawrené misto, záwora, zámek, klásster </w:t>
            </w:r>
          </w:p>
        </w:tc>
      </w:tr>
      <w:tr w:rsidR="00950D11" w14:paraId="7EC3F593" w14:textId="77777777" w:rsidTr="00950D11">
        <w:tc>
          <w:tcPr>
            <w:tcW w:w="4531" w:type="dxa"/>
          </w:tcPr>
          <w:p w14:paraId="61121929" w14:textId="77777777" w:rsidR="00950D11" w:rsidRDefault="00950D11" w:rsidP="00950D11">
            <w:pPr>
              <w:jc w:val="both"/>
              <w:rPr>
                <w:bCs/>
                <w:i/>
                <w:iCs/>
                <w:color w:val="002060"/>
              </w:rPr>
            </w:pPr>
            <w:r>
              <w:rPr>
                <w:bCs/>
                <w:i/>
                <w:iCs/>
                <w:color w:val="002060"/>
              </w:rPr>
              <w:t>Dormitorium</w:t>
            </w:r>
          </w:p>
        </w:tc>
        <w:tc>
          <w:tcPr>
            <w:tcW w:w="4531" w:type="dxa"/>
          </w:tcPr>
          <w:p w14:paraId="0E5C1CA7" w14:textId="77777777" w:rsidR="00950D11" w:rsidRDefault="00950D11" w:rsidP="00950D11">
            <w:pPr>
              <w:rPr>
                <w:bCs/>
                <w:i/>
                <w:iCs/>
                <w:color w:val="002060"/>
              </w:rPr>
            </w:pPr>
            <w:r>
              <w:rPr>
                <w:bCs/>
                <w:i/>
                <w:iCs/>
                <w:color w:val="002060"/>
              </w:rPr>
              <w:t xml:space="preserve">Dúm – komora – swetnica na ležani – na spáni  </w:t>
            </w:r>
          </w:p>
        </w:tc>
      </w:tr>
    </w:tbl>
    <w:p w14:paraId="3EB11079" w14:textId="77777777" w:rsidR="00950D11" w:rsidRDefault="00950D11" w:rsidP="00950D11">
      <w:pPr>
        <w:jc w:val="both"/>
        <w:rPr>
          <w:bCs/>
          <w:color w:val="002060"/>
        </w:rPr>
      </w:pPr>
    </w:p>
    <w:p w14:paraId="29D1C667" w14:textId="77777777" w:rsidR="00950D11" w:rsidRDefault="00950D11" w:rsidP="00950D11">
      <w:pPr>
        <w:rPr>
          <w:bCs/>
        </w:rPr>
      </w:pPr>
      <w:r w:rsidRPr="00406202">
        <w:rPr>
          <w:bCs/>
        </w:rPr>
        <w:t xml:space="preserve">Ukážky zo slovníka </w:t>
      </w:r>
      <w:r>
        <w:rPr>
          <w:bCs/>
        </w:rPr>
        <w:t xml:space="preserve">– text netreba prekladať, latinská časť je zrozumiteľná aj cudzojazyčným návštevníkom. </w:t>
      </w:r>
    </w:p>
    <w:p w14:paraId="72B63CAD" w14:textId="769EE6EB" w:rsidR="003920FE" w:rsidRPr="005E60C3" w:rsidRDefault="005E60C3" w:rsidP="005E60C3">
      <w:pPr>
        <w:spacing w:after="0"/>
        <w:jc w:val="both"/>
        <w:rPr>
          <w:color w:val="1F4E79" w:themeColor="accent5" w:themeShade="80"/>
          <w:sz w:val="22"/>
          <w:szCs w:val="22"/>
          <w:shd w:val="clear" w:color="auto" w:fill="D9D9D9" w:themeFill="background1" w:themeFillShade="D9"/>
        </w:rPr>
      </w:pPr>
      <w:r w:rsidRPr="005E60C3">
        <w:rPr>
          <w:rFonts w:ascii="Segoe UI Emoji" w:hAnsi="Segoe UI Emoji" w:cs="Segoe UI Emoji"/>
          <w:b/>
          <w:color w:val="1F4E79" w:themeColor="accent5" w:themeShade="80"/>
          <w:sz w:val="22"/>
          <w:szCs w:val="22"/>
        </w:rPr>
        <w:t>▶</w:t>
      </w:r>
      <w:r w:rsidRPr="005E60C3">
        <w:rPr>
          <w:b/>
          <w:color w:val="1F4E79" w:themeColor="accent5" w:themeShade="80"/>
          <w:sz w:val="22"/>
          <w:szCs w:val="22"/>
        </w:rPr>
        <w:t xml:space="preserve">INTERAKTÍVNY PRVOK: </w:t>
      </w:r>
      <w:r w:rsidR="003920FE" w:rsidRPr="005E60C3">
        <w:rPr>
          <w:color w:val="1F4E79" w:themeColor="accent5" w:themeShade="80"/>
          <w:sz w:val="22"/>
          <w:szCs w:val="22"/>
        </w:rPr>
        <w:t xml:space="preserve">TRANSPARENTNÝ DOTYKOVÝ </w:t>
      </w:r>
      <w:r w:rsidR="003920FE" w:rsidRPr="005E60C3">
        <w:rPr>
          <w:color w:val="1F4E79" w:themeColor="accent5" w:themeShade="80"/>
          <w:sz w:val="22"/>
          <w:szCs w:val="22"/>
          <w:shd w:val="clear" w:color="auto" w:fill="D9D9D9" w:themeFill="background1" w:themeFillShade="D9"/>
        </w:rPr>
        <w:t xml:space="preserve">DISPLEJ </w:t>
      </w:r>
      <w:r w:rsidRPr="005E60C3">
        <w:rPr>
          <w:color w:val="1F4E79" w:themeColor="accent5" w:themeShade="80"/>
          <w:sz w:val="22"/>
          <w:szCs w:val="22"/>
          <w:shd w:val="clear" w:color="auto" w:fill="D9D9D9" w:themeFill="background1" w:themeFillShade="D9"/>
        </w:rPr>
        <w:t>=</w:t>
      </w:r>
      <w:r w:rsidR="003920FE" w:rsidRPr="005E60C3">
        <w:rPr>
          <w:color w:val="1F4E79" w:themeColor="accent5" w:themeShade="80"/>
          <w:sz w:val="22"/>
          <w:szCs w:val="22"/>
          <w:shd w:val="clear" w:color="auto" w:fill="D9D9D9" w:themeFill="background1" w:themeFillShade="D9"/>
        </w:rPr>
        <w:t xml:space="preserve"> SLOVENSKO – LATINSKÝ SLOVNÍK</w:t>
      </w:r>
    </w:p>
    <w:p w14:paraId="40B1050A" w14:textId="77777777" w:rsidR="005E60C3" w:rsidRPr="005E60C3" w:rsidRDefault="005E60C3" w:rsidP="005E60C3">
      <w:pPr>
        <w:spacing w:after="0"/>
        <w:jc w:val="both"/>
        <w:rPr>
          <w:color w:val="1F4E79" w:themeColor="accent5" w:themeShade="80"/>
          <w:sz w:val="22"/>
          <w:szCs w:val="22"/>
        </w:rPr>
      </w:pPr>
    </w:p>
    <w:p w14:paraId="1D240C18" w14:textId="4DA1C3FF" w:rsidR="003920FE" w:rsidRPr="005E60C3" w:rsidRDefault="005E60C3" w:rsidP="003920FE">
      <w:pPr>
        <w:rPr>
          <w:color w:val="1F4E79" w:themeColor="accent5" w:themeShade="80"/>
          <w:sz w:val="22"/>
          <w:szCs w:val="22"/>
        </w:rPr>
      </w:pPr>
      <w:r>
        <w:rPr>
          <w:color w:val="1F4E79" w:themeColor="accent5" w:themeShade="80"/>
          <w:sz w:val="22"/>
          <w:szCs w:val="22"/>
        </w:rPr>
        <w:t>P</w:t>
      </w:r>
      <w:r w:rsidR="003920FE" w:rsidRPr="005E60C3">
        <w:rPr>
          <w:color w:val="1F4E79" w:themeColor="accent5" w:themeShade="80"/>
          <w:sz w:val="22"/>
          <w:szCs w:val="22"/>
        </w:rPr>
        <w:t xml:space="preserve">omocou animácie na transparentnom displeji ožije fyzický exponát – faksimile rukopisu </w:t>
      </w:r>
      <w:r>
        <w:rPr>
          <w:color w:val="1F4E79" w:themeColor="accent5" w:themeShade="80"/>
          <w:sz w:val="22"/>
          <w:szCs w:val="22"/>
        </w:rPr>
        <w:t>slovníka</w:t>
      </w:r>
      <w:r w:rsidR="003920FE" w:rsidRPr="005E60C3">
        <w:rPr>
          <w:color w:val="1F4E79" w:themeColor="accent5" w:themeShade="80"/>
          <w:sz w:val="22"/>
          <w:szCs w:val="22"/>
        </w:rPr>
        <w:t xml:space="preserve"> umiestnený v</w:t>
      </w:r>
      <w:r>
        <w:rPr>
          <w:color w:val="1F4E79" w:themeColor="accent5" w:themeShade="80"/>
          <w:sz w:val="22"/>
          <w:szCs w:val="22"/>
        </w:rPr>
        <w:t>o vitríne</w:t>
      </w:r>
      <w:r w:rsidR="003920FE" w:rsidRPr="005E60C3">
        <w:rPr>
          <w:color w:val="1F4E79" w:themeColor="accent5" w:themeShade="80"/>
          <w:sz w:val="22"/>
          <w:szCs w:val="22"/>
        </w:rPr>
        <w:t xml:space="preserve">. Animácia </w:t>
      </w:r>
      <w:r>
        <w:rPr>
          <w:color w:val="1F4E79" w:themeColor="accent5" w:themeShade="80"/>
          <w:sz w:val="22"/>
          <w:szCs w:val="22"/>
        </w:rPr>
        <w:t xml:space="preserve">s hlavnými </w:t>
      </w:r>
      <w:r w:rsidR="003920FE" w:rsidRPr="005E60C3">
        <w:rPr>
          <w:color w:val="1F4E79" w:themeColor="accent5" w:themeShade="80"/>
          <w:sz w:val="22"/>
          <w:szCs w:val="22"/>
        </w:rPr>
        <w:t xml:space="preserve"> informáciami</w:t>
      </w:r>
      <w:r>
        <w:rPr>
          <w:color w:val="1F4E79" w:themeColor="accent5" w:themeShade="80"/>
          <w:sz w:val="22"/>
          <w:szCs w:val="22"/>
        </w:rPr>
        <w:t xml:space="preserve"> (môže tu byť vložený text na banner)</w:t>
      </w:r>
      <w:r w:rsidR="003920FE" w:rsidRPr="005E60C3">
        <w:rPr>
          <w:color w:val="1F4E79" w:themeColor="accent5" w:themeShade="80"/>
          <w:sz w:val="22"/>
          <w:szCs w:val="22"/>
        </w:rPr>
        <w:t xml:space="preserve">, </w:t>
      </w:r>
      <w:r>
        <w:rPr>
          <w:color w:val="1F4E79" w:themeColor="accent5" w:themeShade="80"/>
          <w:sz w:val="22"/>
          <w:szCs w:val="22"/>
        </w:rPr>
        <w:t xml:space="preserve">ale aj doplnkovými informáciami, </w:t>
      </w:r>
      <w:r w:rsidR="003920FE" w:rsidRPr="005E60C3">
        <w:rPr>
          <w:color w:val="1F4E79" w:themeColor="accent5" w:themeShade="80"/>
          <w:sz w:val="22"/>
          <w:szCs w:val="22"/>
        </w:rPr>
        <w:t xml:space="preserve">ktoré priblížia okolnosti jej vzniku, </w:t>
      </w:r>
      <w:r>
        <w:rPr>
          <w:color w:val="1F4E79" w:themeColor="accent5" w:themeShade="80"/>
          <w:sz w:val="22"/>
          <w:szCs w:val="22"/>
        </w:rPr>
        <w:t>predstavia jej</w:t>
      </w:r>
      <w:r w:rsidR="003920FE" w:rsidRPr="005E60C3">
        <w:rPr>
          <w:color w:val="1F4E79" w:themeColor="accent5" w:themeShade="80"/>
          <w:sz w:val="22"/>
          <w:szCs w:val="22"/>
        </w:rPr>
        <w:t xml:space="preserve"> autora a iné zaujímavosti.</w:t>
      </w:r>
    </w:p>
    <w:p w14:paraId="0AF0C0B3" w14:textId="77777777" w:rsidR="003920FE" w:rsidRPr="005E60C3" w:rsidRDefault="003920FE" w:rsidP="003920FE">
      <w:pPr>
        <w:rPr>
          <w:color w:val="1F4E79" w:themeColor="accent5" w:themeShade="80"/>
          <w:sz w:val="22"/>
          <w:szCs w:val="22"/>
        </w:rPr>
      </w:pPr>
      <w:r w:rsidRPr="005E60C3">
        <w:rPr>
          <w:color w:val="1F4E79" w:themeColor="accent5" w:themeShade="80"/>
          <w:sz w:val="22"/>
          <w:szCs w:val="22"/>
        </w:rPr>
        <w:t xml:space="preserve">- v boxe je umiestnený exponát - faksimile </w:t>
      </w:r>
    </w:p>
    <w:p w14:paraId="511D4D8C" w14:textId="77777777" w:rsidR="003920FE" w:rsidRPr="005E60C3" w:rsidRDefault="003920FE" w:rsidP="003920FE">
      <w:pPr>
        <w:rPr>
          <w:color w:val="1F4E79" w:themeColor="accent5" w:themeShade="80"/>
          <w:sz w:val="22"/>
          <w:szCs w:val="22"/>
        </w:rPr>
      </w:pPr>
      <w:r w:rsidRPr="005E60C3">
        <w:rPr>
          <w:color w:val="1F4E79" w:themeColor="accent5" w:themeShade="80"/>
          <w:sz w:val="22"/>
          <w:szCs w:val="22"/>
        </w:rPr>
        <w:lastRenderedPageBreak/>
        <w:t>- technológia s efektom založenom na princípe zobrazovania digitálneho obsahu na transparentnom displeji umiestnenom pred exponátom. Možnosť zobrazenia doplňujúcich informácií, animácií a videa (príbehu) o Biblii.</w:t>
      </w:r>
    </w:p>
    <w:p w14:paraId="6C34C860" w14:textId="015C4263" w:rsidR="003920FE" w:rsidRPr="005E60C3" w:rsidRDefault="005E60C3" w:rsidP="003920FE">
      <w:pPr>
        <w:rPr>
          <w:color w:val="1F4E79" w:themeColor="accent5" w:themeShade="80"/>
          <w:sz w:val="22"/>
          <w:szCs w:val="22"/>
        </w:rPr>
      </w:pPr>
      <w:r>
        <w:rPr>
          <w:color w:val="1F4E79" w:themeColor="accent5" w:themeShade="80"/>
          <w:sz w:val="22"/>
          <w:szCs w:val="22"/>
        </w:rPr>
        <w:t xml:space="preserve">Časť transparentnej obrazovky by mala sprostredkovať </w:t>
      </w:r>
      <w:r w:rsidR="003920FE" w:rsidRPr="005E60C3">
        <w:rPr>
          <w:color w:val="1F4E79" w:themeColor="accent5" w:themeShade="80"/>
          <w:sz w:val="22"/>
          <w:szCs w:val="22"/>
        </w:rPr>
        <w:t>kvíz</w:t>
      </w:r>
      <w:r>
        <w:rPr>
          <w:color w:val="1F4E79" w:themeColor="accent5" w:themeShade="80"/>
          <w:sz w:val="22"/>
          <w:szCs w:val="22"/>
        </w:rPr>
        <w:t>:</w:t>
      </w:r>
      <w:r w:rsidR="003920FE" w:rsidRPr="005E60C3">
        <w:rPr>
          <w:color w:val="1F4E79" w:themeColor="accent5" w:themeShade="80"/>
          <w:sz w:val="22"/>
          <w:szCs w:val="22"/>
        </w:rPr>
        <w:t xml:space="preserve"> </w:t>
      </w:r>
      <w:r>
        <w:rPr>
          <w:color w:val="1F4E79" w:themeColor="accent5" w:themeShade="80"/>
          <w:sz w:val="22"/>
          <w:szCs w:val="22"/>
        </w:rPr>
        <w:t xml:space="preserve">možnosť pre </w:t>
      </w:r>
      <w:r w:rsidR="003920FE" w:rsidRPr="005E60C3">
        <w:rPr>
          <w:color w:val="1F4E79" w:themeColor="accent5" w:themeShade="80"/>
          <w:sz w:val="22"/>
          <w:szCs w:val="22"/>
        </w:rPr>
        <w:t>návštevník</w:t>
      </w:r>
      <w:r>
        <w:rPr>
          <w:color w:val="1F4E79" w:themeColor="accent5" w:themeShade="80"/>
          <w:sz w:val="22"/>
          <w:szCs w:val="22"/>
        </w:rPr>
        <w:t>a</w:t>
      </w:r>
      <w:r w:rsidR="003920FE" w:rsidRPr="005E60C3">
        <w:rPr>
          <w:color w:val="1F4E79" w:themeColor="accent5" w:themeShade="80"/>
          <w:sz w:val="22"/>
          <w:szCs w:val="22"/>
        </w:rPr>
        <w:t xml:space="preserve"> dotykom priraďovať </w:t>
      </w:r>
      <w:r>
        <w:rPr>
          <w:color w:val="1F4E79" w:themeColor="accent5" w:themeShade="80"/>
          <w:sz w:val="22"/>
          <w:szCs w:val="22"/>
        </w:rPr>
        <w:t xml:space="preserve">slovenským </w:t>
      </w:r>
      <w:r w:rsidR="003920FE" w:rsidRPr="005E60C3">
        <w:rPr>
          <w:color w:val="1F4E79" w:themeColor="accent5" w:themeShade="80"/>
          <w:sz w:val="22"/>
          <w:szCs w:val="22"/>
        </w:rPr>
        <w:t xml:space="preserve">slovám </w:t>
      </w:r>
      <w:r>
        <w:rPr>
          <w:color w:val="1F4E79" w:themeColor="accent5" w:themeShade="80"/>
          <w:sz w:val="22"/>
          <w:szCs w:val="22"/>
        </w:rPr>
        <w:t xml:space="preserve">zo slovníka </w:t>
      </w:r>
      <w:r w:rsidR="003920FE" w:rsidRPr="005E60C3">
        <w:rPr>
          <w:color w:val="1F4E79" w:themeColor="accent5" w:themeShade="80"/>
          <w:sz w:val="22"/>
          <w:szCs w:val="22"/>
        </w:rPr>
        <w:t>ich preklad v latinčine či</w:t>
      </w:r>
      <w:r>
        <w:rPr>
          <w:color w:val="1F4E79" w:themeColor="accent5" w:themeShade="80"/>
          <w:sz w:val="22"/>
          <w:szCs w:val="22"/>
        </w:rPr>
        <w:t xml:space="preserve"> naopak</w:t>
      </w:r>
      <w:r w:rsidR="003920FE" w:rsidRPr="005E60C3">
        <w:rPr>
          <w:color w:val="1F4E79" w:themeColor="accent5" w:themeShade="80"/>
          <w:sz w:val="22"/>
          <w:szCs w:val="22"/>
        </w:rPr>
        <w:t xml:space="preserve"> (ukážky zápisu výrazov </w:t>
      </w:r>
      <w:r w:rsidR="003920FE" w:rsidRPr="005E60C3">
        <w:rPr>
          <w:bCs/>
          <w:color w:val="1F4E79" w:themeColor="accent5" w:themeShade="80"/>
          <w:sz w:val="22"/>
          <w:szCs w:val="22"/>
        </w:rPr>
        <w:t>Latinsko-slovenskom slovníku z polovice 18. storočia)</w:t>
      </w:r>
    </w:p>
    <w:p w14:paraId="6FB52C17" w14:textId="77777777" w:rsidR="00950D11" w:rsidRDefault="00950D11" w:rsidP="00950D11">
      <w:pPr>
        <w:rPr>
          <w:b/>
          <w:bCs/>
          <w:color w:val="000000" w:themeColor="text1"/>
          <w:sz w:val="28"/>
          <w:szCs w:val="28"/>
        </w:rPr>
      </w:pPr>
    </w:p>
    <w:p w14:paraId="146963EC" w14:textId="77777777" w:rsidR="00950D11" w:rsidRPr="00656042" w:rsidRDefault="00950D11" w:rsidP="00950D11">
      <w:pPr>
        <w:rPr>
          <w:b/>
          <w:bCs/>
          <w:color w:val="000000" w:themeColor="text1"/>
          <w:sz w:val="28"/>
          <w:szCs w:val="28"/>
        </w:rPr>
      </w:pPr>
      <w:r w:rsidRPr="00656042">
        <w:rPr>
          <w:b/>
          <w:bCs/>
          <w:color w:val="000000" w:themeColor="text1"/>
          <w:sz w:val="28"/>
          <w:szCs w:val="28"/>
        </w:rPr>
        <w:t>PREHĽAD HISTORICKÝCH NÁZVOV KAMALDULSK</w:t>
      </w:r>
      <w:r>
        <w:rPr>
          <w:b/>
          <w:bCs/>
          <w:color w:val="000000" w:themeColor="text1"/>
          <w:sz w:val="28"/>
          <w:szCs w:val="28"/>
        </w:rPr>
        <w:t>É</w:t>
      </w:r>
      <w:r w:rsidRPr="00656042">
        <w:rPr>
          <w:b/>
          <w:bCs/>
          <w:color w:val="000000" w:themeColor="text1"/>
          <w:sz w:val="28"/>
          <w:szCs w:val="28"/>
        </w:rPr>
        <w:t>HO KLÁŠTORA V LECHNICI</w:t>
      </w:r>
    </w:p>
    <w:p w14:paraId="2A2B0810" w14:textId="77777777" w:rsidR="00950D11" w:rsidRPr="00756DE8" w:rsidRDefault="00950D11" w:rsidP="00950D11">
      <w:pPr>
        <w:jc w:val="both"/>
        <w:rPr>
          <w:b/>
          <w:bCs/>
          <w:color w:val="000000" w:themeColor="text1"/>
          <w:sz w:val="28"/>
          <w:szCs w:val="28"/>
        </w:rPr>
      </w:pPr>
      <w:r w:rsidRPr="00756DE8">
        <w:rPr>
          <w:b/>
          <w:bCs/>
          <w:color w:val="000000" w:themeColor="text1"/>
          <w:sz w:val="28"/>
          <w:szCs w:val="28"/>
        </w:rPr>
        <w:t>BANNER</w:t>
      </w:r>
    </w:p>
    <w:p w14:paraId="4FE1118C" w14:textId="6AE5FEAC" w:rsidR="00950D11" w:rsidRPr="00F8652F" w:rsidRDefault="00950D11" w:rsidP="00950D11">
      <w:pPr>
        <w:jc w:val="both"/>
        <w:rPr>
          <w:b/>
          <w:bCs/>
        </w:rPr>
      </w:pPr>
      <w:r>
        <w:t>Prehľad historických názvov kláštora za čias kamaldulov.</w:t>
      </w:r>
      <w:r w:rsidR="00F8652F">
        <w:t xml:space="preserve"> </w:t>
      </w:r>
      <w:r w:rsidR="00F8652F" w:rsidRPr="00F8652F">
        <w:rPr>
          <w:b/>
          <w:bCs/>
        </w:rPr>
        <w:t>(Možnosť aj digitálneho riešenia prezentácie názvov)</w:t>
      </w:r>
    </w:p>
    <w:p w14:paraId="086B097F" w14:textId="77777777" w:rsidR="00950D11" w:rsidRDefault="00950D11" w:rsidP="00950D11">
      <w:pPr>
        <w:jc w:val="both"/>
        <w:rPr>
          <w:color w:val="000000" w:themeColor="text1"/>
        </w:rPr>
      </w:pPr>
      <w:r>
        <w:rPr>
          <w:color w:val="000000" w:themeColor="text1"/>
        </w:rPr>
        <w:t>Text</w:t>
      </w:r>
    </w:p>
    <w:p w14:paraId="0D57F441" w14:textId="77777777" w:rsidR="00950D11" w:rsidRDefault="00950D11" w:rsidP="00950D11">
      <w:pPr>
        <w:jc w:val="both"/>
        <w:rPr>
          <w:color w:val="002060"/>
        </w:rPr>
      </w:pPr>
      <w:r>
        <w:rPr>
          <w:color w:val="002060"/>
        </w:rPr>
        <w:t>Historické názvy kamaldulského kláštora v Lechnici</w:t>
      </w:r>
    </w:p>
    <w:p w14:paraId="02420E0D" w14:textId="77777777" w:rsidR="00950D11" w:rsidRDefault="00950D11" w:rsidP="00950D11">
      <w:pPr>
        <w:jc w:val="both"/>
        <w:rPr>
          <w:color w:val="002060"/>
        </w:rPr>
      </w:pPr>
      <w:r>
        <w:rPr>
          <w:color w:val="002060"/>
        </w:rPr>
        <w:t xml:space="preserve">Počas pôsobenia kamaldulov v kláštore sa pri jeho pomenovaní dostali do popredia tri pojmy. Prvým bol výraz </w:t>
      </w:r>
      <w:r w:rsidRPr="002C1FDB">
        <w:rPr>
          <w:i/>
          <w:iCs/>
          <w:color w:val="002060"/>
        </w:rPr>
        <w:t>eremus</w:t>
      </w:r>
      <w:r>
        <w:rPr>
          <w:color w:val="002060"/>
        </w:rPr>
        <w:t xml:space="preserve"> vo význame pustovňa, samota, druhým patrón kláštora – sv. Anton pustovník a tretím pomenovanie údolia, v ktorom sa kláštor nachádzal – Lechnica, teda spolu Svätá pustovňa svätého Antona opáta v údolí Lechnica</w:t>
      </w:r>
      <w:r w:rsidRPr="001231F9">
        <w:rPr>
          <w:i/>
          <w:iCs/>
          <w:color w:val="002060"/>
        </w:rPr>
        <w:t xml:space="preserve"> </w:t>
      </w:r>
      <w:r>
        <w:rPr>
          <w:color w:val="002060"/>
        </w:rPr>
        <w:t>(</w:t>
      </w:r>
      <w:r w:rsidRPr="001231F9">
        <w:rPr>
          <w:i/>
          <w:iCs/>
          <w:color w:val="002060"/>
        </w:rPr>
        <w:t>Sancti Eremi sancti Antonii Abbatis de Valle Lechnicz</w:t>
      </w:r>
      <w:r>
        <w:rPr>
          <w:color w:val="002060"/>
        </w:rPr>
        <w:t>). Alternatívne sa používalo aj pomenovanie Pustovňa Červeného kláštora v údolí Lechnica (</w:t>
      </w:r>
      <w:r w:rsidRPr="004C414E">
        <w:rPr>
          <w:i/>
          <w:iCs/>
          <w:color w:val="002060"/>
        </w:rPr>
        <w:t>Eremus Rubri claustri</w:t>
      </w:r>
      <w:r>
        <w:rPr>
          <w:color w:val="002060"/>
        </w:rPr>
        <w:t xml:space="preserve"> </w:t>
      </w:r>
      <w:r w:rsidRPr="004C414E">
        <w:rPr>
          <w:i/>
          <w:iCs/>
          <w:color w:val="002060"/>
        </w:rPr>
        <w:t>in Valle Lechnicz</w:t>
      </w:r>
      <w:r>
        <w:rPr>
          <w:color w:val="002060"/>
        </w:rPr>
        <w:t>), lechnická pustovňa (</w:t>
      </w:r>
      <w:r w:rsidRPr="004C414E">
        <w:rPr>
          <w:i/>
          <w:iCs/>
          <w:color w:val="002060"/>
        </w:rPr>
        <w:t>Lechnicz</w:t>
      </w:r>
      <w:r>
        <w:rPr>
          <w:i/>
          <w:iCs/>
          <w:color w:val="002060"/>
        </w:rPr>
        <w:t xml:space="preserve"> eremus</w:t>
      </w:r>
      <w:r>
        <w:rPr>
          <w:color w:val="002060"/>
        </w:rPr>
        <w:t>), spišská pustovňa (</w:t>
      </w:r>
      <w:r w:rsidRPr="005A0B7C">
        <w:rPr>
          <w:i/>
          <w:iCs/>
          <w:color w:val="002060"/>
        </w:rPr>
        <w:t>Eremus Scepusiensis</w:t>
      </w:r>
      <w:r>
        <w:rPr>
          <w:color w:val="002060"/>
        </w:rPr>
        <w:t>) alebo Červený kláštor (</w:t>
      </w:r>
      <w:r w:rsidRPr="005A0B7C">
        <w:rPr>
          <w:i/>
          <w:iCs/>
          <w:color w:val="002060"/>
        </w:rPr>
        <w:t>Roth Closter</w:t>
      </w:r>
      <w:r>
        <w:rPr>
          <w:color w:val="002060"/>
        </w:rPr>
        <w:t xml:space="preserve">). Pomenovanie </w:t>
      </w:r>
      <w:r w:rsidRPr="002C1062">
        <w:rPr>
          <w:i/>
          <w:iCs/>
          <w:color w:val="002060"/>
        </w:rPr>
        <w:t>Rothkloster</w:t>
      </w:r>
      <w:r>
        <w:rPr>
          <w:color w:val="002060"/>
        </w:rPr>
        <w:t xml:space="preserve"> sa nachádza na najstaršej mape Spiša od Pavla Kraya z roku 1715, vydanej v roku 1723.</w:t>
      </w:r>
    </w:p>
    <w:p w14:paraId="3B21B12F" w14:textId="77777777" w:rsidR="00950D11" w:rsidRPr="00342029" w:rsidRDefault="00950D11" w:rsidP="00950D11">
      <w:pPr>
        <w:jc w:val="both"/>
        <w:rPr>
          <w:b/>
          <w:bCs/>
          <w:color w:val="000000" w:themeColor="text1"/>
          <w:sz w:val="28"/>
          <w:szCs w:val="28"/>
        </w:rPr>
      </w:pPr>
      <w:r w:rsidRPr="00342029">
        <w:rPr>
          <w:b/>
          <w:bCs/>
          <w:color w:val="000000" w:themeColor="text1"/>
          <w:sz w:val="28"/>
          <w:szCs w:val="28"/>
        </w:rPr>
        <w:t>ILUSTRÁCIA</w:t>
      </w:r>
    </w:p>
    <w:p w14:paraId="16973537" w14:textId="0A729575" w:rsidR="00950D11" w:rsidRDefault="00950D11" w:rsidP="00950D11">
      <w:pPr>
        <w:jc w:val="both"/>
        <w:rPr>
          <w:b/>
          <w:bCs/>
          <w:color w:val="000000" w:themeColor="text1"/>
        </w:rPr>
      </w:pPr>
      <w:r w:rsidRPr="00440393">
        <w:rPr>
          <w:color w:val="000000" w:themeColor="text1"/>
        </w:rPr>
        <w:t>K uvedenému textu prezentovať</w:t>
      </w:r>
      <w:r>
        <w:rPr>
          <w:b/>
          <w:bCs/>
          <w:color w:val="000000" w:themeColor="text1"/>
        </w:rPr>
        <w:t xml:space="preserve"> </w:t>
      </w:r>
      <w:r w:rsidRPr="002C4B71">
        <w:rPr>
          <w:b/>
          <w:bCs/>
          <w:color w:val="000000" w:themeColor="text1"/>
        </w:rPr>
        <w:t>VÝREZ MAPY SPIŠA Z</w:t>
      </w:r>
      <w:r>
        <w:rPr>
          <w:b/>
          <w:bCs/>
          <w:color w:val="000000" w:themeColor="text1"/>
        </w:rPr>
        <w:t xml:space="preserve"> </w:t>
      </w:r>
      <w:r w:rsidRPr="002C4B71">
        <w:rPr>
          <w:b/>
          <w:bCs/>
          <w:color w:val="000000" w:themeColor="text1"/>
        </w:rPr>
        <w:t xml:space="preserve">ROKU </w:t>
      </w:r>
      <w:r>
        <w:rPr>
          <w:b/>
          <w:bCs/>
          <w:color w:val="000000" w:themeColor="text1"/>
        </w:rPr>
        <w:t>1715/</w:t>
      </w:r>
      <w:r w:rsidRPr="002C4B71">
        <w:rPr>
          <w:b/>
          <w:bCs/>
          <w:color w:val="000000" w:themeColor="text1"/>
        </w:rPr>
        <w:t xml:space="preserve">1723 </w:t>
      </w:r>
      <w:r w:rsidRPr="003B1DA5">
        <w:rPr>
          <w:color w:val="000000" w:themeColor="text1"/>
        </w:rPr>
        <w:t>(</w:t>
      </w:r>
      <w:r w:rsidRPr="00342029">
        <w:rPr>
          <w:color w:val="000000" w:themeColor="text1"/>
        </w:rPr>
        <w:t>podklad – Spišský archív v Levoči</w:t>
      </w:r>
      <w:r>
        <w:rPr>
          <w:b/>
          <w:bCs/>
          <w:color w:val="000000" w:themeColor="text1"/>
        </w:rPr>
        <w:t>)</w:t>
      </w:r>
      <w:r w:rsidRPr="002C4B71">
        <w:rPr>
          <w:b/>
          <w:bCs/>
          <w:color w:val="000000" w:themeColor="text1"/>
        </w:rPr>
        <w:t xml:space="preserve"> </w:t>
      </w:r>
    </w:p>
    <w:p w14:paraId="48EE3471" w14:textId="21A01070" w:rsidR="005B1275" w:rsidRPr="005B1275" w:rsidRDefault="005B1275" w:rsidP="005B1275">
      <w:pPr>
        <w:jc w:val="both"/>
        <w:rPr>
          <w:b/>
          <w:bCs/>
          <w:color w:val="000000" w:themeColor="text1"/>
          <w:sz w:val="28"/>
          <w:szCs w:val="28"/>
        </w:rPr>
      </w:pPr>
      <w:r>
        <w:rPr>
          <w:b/>
          <w:bCs/>
          <w:color w:val="000000" w:themeColor="text1"/>
          <w:sz w:val="28"/>
          <w:szCs w:val="28"/>
        </w:rPr>
        <w:t>ĎALŠIE ZBIERKOVÉ PREDMETY K DEJINÁM KAMALDULOV</w:t>
      </w:r>
    </w:p>
    <w:p w14:paraId="755EAC96"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Obraz Madony na tróne so štyrmi svätcami (zakladateľmi mníšskych rádov).</w:t>
      </w:r>
    </w:p>
    <w:p w14:paraId="4C0FF904"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Východoslovenské múzeum Košice</w:t>
      </w:r>
    </w:p>
    <w:p w14:paraId="3AD93AFC" w14:textId="14A35861" w:rsidR="005B1275" w:rsidRPr="00814123" w:rsidRDefault="005B1275" w:rsidP="005B1275">
      <w:pPr>
        <w:autoSpaceDE w:val="0"/>
        <w:autoSpaceDN w:val="0"/>
        <w:adjustRightInd w:val="0"/>
        <w:spacing w:after="0" w:line="240" w:lineRule="auto"/>
        <w:rPr>
          <w:sz w:val="24"/>
          <w:szCs w:val="24"/>
        </w:rPr>
      </w:pPr>
    </w:p>
    <w:p w14:paraId="3AB8A725"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Obraz kamaldulského mnícha.</w:t>
      </w:r>
    </w:p>
    <w:p w14:paraId="58F108DD"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Východoslovenské múzeum Košice</w:t>
      </w:r>
    </w:p>
    <w:p w14:paraId="0C9C8A3C" w14:textId="59824F5A" w:rsidR="005B1275" w:rsidRPr="00814123" w:rsidRDefault="005B1275" w:rsidP="005B1275">
      <w:pPr>
        <w:autoSpaceDE w:val="0"/>
        <w:autoSpaceDN w:val="0"/>
        <w:adjustRightInd w:val="0"/>
        <w:spacing w:after="0" w:line="240" w:lineRule="auto"/>
        <w:rPr>
          <w:sz w:val="24"/>
          <w:szCs w:val="24"/>
        </w:rPr>
      </w:pPr>
    </w:p>
    <w:p w14:paraId="6C6FC8EE"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Procesný kríž.</w:t>
      </w:r>
    </w:p>
    <w:p w14:paraId="177C47F4"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Východoslovenské múzeum Košice</w:t>
      </w:r>
    </w:p>
    <w:p w14:paraId="15E107ED" w14:textId="77777777" w:rsidR="005B1275" w:rsidRPr="005B1275" w:rsidRDefault="005B1275" w:rsidP="005B1275">
      <w:pPr>
        <w:autoSpaceDE w:val="0"/>
        <w:autoSpaceDN w:val="0"/>
        <w:adjustRightInd w:val="0"/>
        <w:spacing w:after="0" w:line="240" w:lineRule="auto"/>
        <w:rPr>
          <w:b/>
          <w:sz w:val="28"/>
          <w:szCs w:val="28"/>
        </w:rPr>
      </w:pPr>
    </w:p>
    <w:p w14:paraId="74F9CFFC" w14:textId="01335058" w:rsidR="005B1275" w:rsidRPr="005B1275" w:rsidRDefault="005B1275" w:rsidP="005B1275">
      <w:pPr>
        <w:autoSpaceDE w:val="0"/>
        <w:autoSpaceDN w:val="0"/>
        <w:adjustRightInd w:val="0"/>
        <w:spacing w:after="0" w:line="240" w:lineRule="auto"/>
        <w:rPr>
          <w:b/>
          <w:sz w:val="28"/>
          <w:szCs w:val="28"/>
        </w:rPr>
      </w:pPr>
      <w:r w:rsidRPr="005B1275">
        <w:rPr>
          <w:b/>
          <w:sz w:val="28"/>
          <w:szCs w:val="28"/>
        </w:rPr>
        <w:t>SKLENÁ VITRÍNA</w:t>
      </w:r>
    </w:p>
    <w:p w14:paraId="2EACDBED"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 xml:space="preserve">Džbán so znakom kamaldulského rádu (1775?, </w:t>
      </w:r>
      <w:r w:rsidRPr="00814123">
        <w:rPr>
          <w:b/>
          <w:i/>
          <w:sz w:val="24"/>
          <w:szCs w:val="24"/>
        </w:rPr>
        <w:t>E</w:t>
      </w:r>
      <w:r w:rsidRPr="00814123">
        <w:rPr>
          <w:i/>
          <w:sz w:val="24"/>
          <w:szCs w:val="24"/>
        </w:rPr>
        <w:t xml:space="preserve">remus </w:t>
      </w:r>
      <w:r w:rsidRPr="00814123">
        <w:rPr>
          <w:b/>
          <w:i/>
          <w:sz w:val="24"/>
          <w:szCs w:val="24"/>
        </w:rPr>
        <w:t>L</w:t>
      </w:r>
      <w:r w:rsidRPr="00814123">
        <w:rPr>
          <w:i/>
          <w:sz w:val="24"/>
          <w:szCs w:val="24"/>
        </w:rPr>
        <w:t>echnicensis</w:t>
      </w:r>
      <w:r w:rsidRPr="00814123">
        <w:rPr>
          <w:sz w:val="24"/>
          <w:szCs w:val="24"/>
        </w:rPr>
        <w:t>?).</w:t>
      </w:r>
    </w:p>
    <w:p w14:paraId="387DE3CC"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Východoslovenské múzeum Košice</w:t>
      </w:r>
    </w:p>
    <w:p w14:paraId="12224EA7" w14:textId="2C47733B" w:rsidR="005B1275" w:rsidRPr="00814123" w:rsidRDefault="005B1275" w:rsidP="005B1275">
      <w:pPr>
        <w:autoSpaceDE w:val="0"/>
        <w:autoSpaceDN w:val="0"/>
        <w:adjustRightInd w:val="0"/>
        <w:spacing w:after="0" w:line="240" w:lineRule="auto"/>
        <w:rPr>
          <w:sz w:val="24"/>
          <w:szCs w:val="24"/>
        </w:rPr>
      </w:pPr>
    </w:p>
    <w:p w14:paraId="4930238D"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Súbor lekárenských nádob, mažiar.</w:t>
      </w:r>
    </w:p>
    <w:p w14:paraId="56D0AB9E"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Východoslovenské múzeum Košice</w:t>
      </w:r>
    </w:p>
    <w:p w14:paraId="1E54AC9C" w14:textId="77777777" w:rsidR="005B1275" w:rsidRPr="00814123" w:rsidRDefault="005B1275" w:rsidP="005B1275">
      <w:pPr>
        <w:autoSpaceDE w:val="0"/>
        <w:autoSpaceDN w:val="0"/>
        <w:adjustRightInd w:val="0"/>
        <w:spacing w:after="0" w:line="240" w:lineRule="auto"/>
        <w:rPr>
          <w:sz w:val="24"/>
          <w:szCs w:val="24"/>
        </w:rPr>
      </w:pPr>
    </w:p>
    <w:p w14:paraId="316E98D7" w14:textId="6D634286" w:rsidR="005B1275" w:rsidRPr="005B1275" w:rsidRDefault="005B1275" w:rsidP="005B1275">
      <w:pPr>
        <w:autoSpaceDE w:val="0"/>
        <w:autoSpaceDN w:val="0"/>
        <w:adjustRightInd w:val="0"/>
        <w:spacing w:after="0" w:line="240" w:lineRule="auto"/>
        <w:rPr>
          <w:b/>
          <w:sz w:val="28"/>
          <w:szCs w:val="28"/>
        </w:rPr>
      </w:pPr>
      <w:r w:rsidRPr="005B1275">
        <w:rPr>
          <w:b/>
          <w:sz w:val="28"/>
          <w:szCs w:val="28"/>
        </w:rPr>
        <w:t>SKLENÁ VITRÍNA</w:t>
      </w:r>
    </w:p>
    <w:p w14:paraId="7AEA4479"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Habit kamaldulského mnícha – košeľa, škapuliar s kapucňou a opasok (</w:t>
      </w:r>
      <w:r w:rsidRPr="00814123">
        <w:rPr>
          <w:i/>
          <w:sz w:val="24"/>
          <w:szCs w:val="24"/>
        </w:rPr>
        <w:t>Camaldoli</w:t>
      </w:r>
      <w:r w:rsidRPr="00814123">
        <w:rPr>
          <w:sz w:val="24"/>
          <w:szCs w:val="24"/>
        </w:rPr>
        <w:t>, Taliansko)</w:t>
      </w:r>
    </w:p>
    <w:p w14:paraId="0851C408"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Východoslovenské múzeum Košice</w:t>
      </w:r>
    </w:p>
    <w:p w14:paraId="43DA13F0" w14:textId="77777777" w:rsidR="005B1275" w:rsidRPr="00814123" w:rsidRDefault="005B1275" w:rsidP="005B1275">
      <w:pPr>
        <w:autoSpaceDE w:val="0"/>
        <w:autoSpaceDN w:val="0"/>
        <w:adjustRightInd w:val="0"/>
        <w:spacing w:after="0" w:line="240" w:lineRule="auto"/>
        <w:rPr>
          <w:sz w:val="24"/>
          <w:szCs w:val="24"/>
        </w:rPr>
      </w:pPr>
    </w:p>
    <w:p w14:paraId="203BBE66"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Chórový plášť kamaldulského mnícha (</w:t>
      </w:r>
      <w:r w:rsidRPr="00814123">
        <w:rPr>
          <w:i/>
          <w:sz w:val="24"/>
          <w:szCs w:val="24"/>
        </w:rPr>
        <w:t>Bielany</w:t>
      </w:r>
      <w:r w:rsidRPr="00814123">
        <w:rPr>
          <w:sz w:val="24"/>
          <w:szCs w:val="24"/>
        </w:rPr>
        <w:t>, Poľsko).</w:t>
      </w:r>
    </w:p>
    <w:p w14:paraId="2F040B39" w14:textId="375A3181" w:rsidR="005B1275" w:rsidRDefault="005B1275" w:rsidP="005B1275">
      <w:pPr>
        <w:autoSpaceDE w:val="0"/>
        <w:autoSpaceDN w:val="0"/>
        <w:adjustRightInd w:val="0"/>
        <w:spacing w:after="0" w:line="240" w:lineRule="auto"/>
        <w:rPr>
          <w:sz w:val="24"/>
          <w:szCs w:val="24"/>
        </w:rPr>
      </w:pPr>
      <w:r w:rsidRPr="00814123">
        <w:rPr>
          <w:sz w:val="24"/>
          <w:szCs w:val="24"/>
        </w:rPr>
        <w:t>Východoslovenské múzeum Košice</w:t>
      </w:r>
    </w:p>
    <w:p w14:paraId="1A29F2DD" w14:textId="5656C952" w:rsidR="005B1275" w:rsidRDefault="005B1275" w:rsidP="005B1275">
      <w:pPr>
        <w:autoSpaceDE w:val="0"/>
        <w:autoSpaceDN w:val="0"/>
        <w:adjustRightInd w:val="0"/>
        <w:spacing w:after="0" w:line="240" w:lineRule="auto"/>
        <w:rPr>
          <w:sz w:val="24"/>
          <w:szCs w:val="24"/>
        </w:rPr>
      </w:pPr>
    </w:p>
    <w:p w14:paraId="5A76421A" w14:textId="0B566716" w:rsidR="005B1275" w:rsidRPr="00814123" w:rsidRDefault="005B1275" w:rsidP="005B1275">
      <w:pPr>
        <w:autoSpaceDE w:val="0"/>
        <w:autoSpaceDN w:val="0"/>
        <w:adjustRightInd w:val="0"/>
        <w:spacing w:after="0" w:line="240" w:lineRule="auto"/>
        <w:jc w:val="both"/>
        <w:rPr>
          <w:sz w:val="24"/>
          <w:szCs w:val="24"/>
        </w:rPr>
      </w:pPr>
      <w:r>
        <w:rPr>
          <w:sz w:val="24"/>
          <w:szCs w:val="24"/>
        </w:rPr>
        <w:t>(</w:t>
      </w:r>
      <w:r w:rsidRPr="005B1275">
        <w:rPr>
          <w:color w:val="FF0000"/>
          <w:sz w:val="24"/>
          <w:szCs w:val="24"/>
        </w:rPr>
        <w:t>Komentár: Zvážiť</w:t>
      </w:r>
      <w:r>
        <w:rPr>
          <w:color w:val="FF0000"/>
          <w:sz w:val="24"/>
          <w:szCs w:val="24"/>
        </w:rPr>
        <w:t xml:space="preserve"> využitie ďalších dvoch originálnych odevov kamaldulov z Východoslovenského múzea v Košiciach, keďže sa pôvodne počítalo s prezentáciou kamaldulského odevu z Ľubovnianskeho múzea, ktorý je už zakomponovaný v scenári. Kamaldulské odevy z Košíc sú nateraz súčasťou expozície v Červenom kláštore). </w:t>
      </w:r>
    </w:p>
    <w:p w14:paraId="492F5E13" w14:textId="77777777" w:rsidR="005B1275" w:rsidRPr="00814123" w:rsidRDefault="005B1275" w:rsidP="005B1275">
      <w:pPr>
        <w:autoSpaceDE w:val="0"/>
        <w:autoSpaceDN w:val="0"/>
        <w:adjustRightInd w:val="0"/>
        <w:spacing w:after="0" w:line="240" w:lineRule="auto"/>
        <w:rPr>
          <w:sz w:val="24"/>
          <w:szCs w:val="24"/>
        </w:rPr>
      </w:pPr>
    </w:p>
    <w:p w14:paraId="3938ECF9" w14:textId="2B9ADF7E" w:rsidR="005B1275" w:rsidRPr="005B1275" w:rsidRDefault="005B1275" w:rsidP="005B1275">
      <w:pPr>
        <w:autoSpaceDE w:val="0"/>
        <w:autoSpaceDN w:val="0"/>
        <w:adjustRightInd w:val="0"/>
        <w:spacing w:after="0" w:line="240" w:lineRule="auto"/>
        <w:rPr>
          <w:b/>
          <w:sz w:val="28"/>
          <w:szCs w:val="28"/>
        </w:rPr>
      </w:pPr>
      <w:r w:rsidRPr="005B1275">
        <w:rPr>
          <w:b/>
          <w:sz w:val="28"/>
          <w:szCs w:val="28"/>
        </w:rPr>
        <w:t>SKLENÁ VITRÍNA</w:t>
      </w:r>
    </w:p>
    <w:p w14:paraId="57E7DFC7"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 xml:space="preserve">Osobné predmety kamaldulského mnícha – pracka na opasok, nožnice, brusliak, trojnožka na varenie, džbánok na čaj, miska </w:t>
      </w:r>
      <w:r>
        <w:rPr>
          <w:sz w:val="24"/>
          <w:szCs w:val="24"/>
        </w:rPr>
        <w:t>(</w:t>
      </w:r>
      <w:r w:rsidRPr="00814123">
        <w:rPr>
          <w:sz w:val="24"/>
          <w:szCs w:val="24"/>
        </w:rPr>
        <w:t>Červený kláštor).</w:t>
      </w:r>
    </w:p>
    <w:p w14:paraId="7580AE88" w14:textId="77777777" w:rsidR="005B1275" w:rsidRPr="00814123" w:rsidRDefault="005B1275" w:rsidP="005B1275">
      <w:pPr>
        <w:autoSpaceDE w:val="0"/>
        <w:autoSpaceDN w:val="0"/>
        <w:adjustRightInd w:val="0"/>
        <w:spacing w:after="0" w:line="240" w:lineRule="auto"/>
        <w:rPr>
          <w:sz w:val="24"/>
          <w:szCs w:val="24"/>
        </w:rPr>
      </w:pPr>
      <w:r w:rsidRPr="00814123">
        <w:rPr>
          <w:sz w:val="24"/>
          <w:szCs w:val="24"/>
        </w:rPr>
        <w:t>Východoslovenské múzeum Košice</w:t>
      </w:r>
    </w:p>
    <w:p w14:paraId="15DE1024" w14:textId="6F707966" w:rsidR="00052128" w:rsidRPr="002C4B71" w:rsidRDefault="00052128" w:rsidP="00950D11">
      <w:pPr>
        <w:jc w:val="both"/>
        <w:rPr>
          <w:b/>
          <w:bCs/>
          <w:color w:val="000000" w:themeColor="text1"/>
        </w:rPr>
      </w:pPr>
    </w:p>
    <w:p w14:paraId="41E140FE" w14:textId="77777777" w:rsidR="00950D11" w:rsidRPr="003B1DA5" w:rsidRDefault="00950D11" w:rsidP="00950D11">
      <w:pPr>
        <w:jc w:val="both"/>
        <w:rPr>
          <w:b/>
          <w:bCs/>
          <w:color w:val="00B050"/>
          <w:sz w:val="28"/>
          <w:szCs w:val="28"/>
          <w:u w:val="single"/>
        </w:rPr>
      </w:pPr>
      <w:r w:rsidRPr="003B1DA5">
        <w:rPr>
          <w:b/>
          <w:bCs/>
          <w:color w:val="00B050"/>
          <w:sz w:val="28"/>
          <w:szCs w:val="28"/>
          <w:u w:val="single"/>
        </w:rPr>
        <w:t>REKAPITULÁCIA – KUCHYŇA (4)</w:t>
      </w:r>
    </w:p>
    <w:p w14:paraId="79872B15" w14:textId="77777777" w:rsidR="00950D11" w:rsidRPr="003B1DA5" w:rsidRDefault="00950D11" w:rsidP="00950D11">
      <w:pPr>
        <w:rPr>
          <w:color w:val="00B050"/>
          <w:sz w:val="28"/>
          <w:szCs w:val="28"/>
        </w:rPr>
      </w:pPr>
      <w:r w:rsidRPr="003B1DA5">
        <w:rPr>
          <w:color w:val="00B050"/>
          <w:sz w:val="28"/>
          <w:szCs w:val="28"/>
        </w:rPr>
        <w:t>A, BANNER – text o kuchyni a dejinách lechnických kartuziánov</w:t>
      </w:r>
    </w:p>
    <w:p w14:paraId="518CCA86" w14:textId="77777777" w:rsidR="00950D11" w:rsidRPr="003B1DA5" w:rsidRDefault="00950D11" w:rsidP="00950D11">
      <w:pPr>
        <w:rPr>
          <w:color w:val="00B050"/>
          <w:sz w:val="28"/>
          <w:szCs w:val="28"/>
        </w:rPr>
      </w:pPr>
      <w:r w:rsidRPr="003B1DA5">
        <w:rPr>
          <w:color w:val="00B050"/>
          <w:sz w:val="28"/>
          <w:szCs w:val="28"/>
        </w:rPr>
        <w:t>B, BANNER – časová os – pôsobenie kartuziánov</w:t>
      </w:r>
    </w:p>
    <w:p w14:paraId="2142674D" w14:textId="77777777" w:rsidR="00950D11" w:rsidRPr="003B1DA5" w:rsidRDefault="00950D11" w:rsidP="00950D11">
      <w:pPr>
        <w:rPr>
          <w:color w:val="00B050"/>
          <w:sz w:val="28"/>
          <w:szCs w:val="28"/>
        </w:rPr>
      </w:pPr>
      <w:r w:rsidRPr="003B1DA5">
        <w:rPr>
          <w:color w:val="00B050"/>
          <w:sz w:val="28"/>
          <w:szCs w:val="28"/>
        </w:rPr>
        <w:t>C, ILUSTRÁCIA – portrét prepošta Jakuba</w:t>
      </w:r>
    </w:p>
    <w:p w14:paraId="0B81A8AD" w14:textId="77777777" w:rsidR="00950D11" w:rsidRPr="003B1DA5" w:rsidRDefault="00950D11" w:rsidP="00950D11">
      <w:pPr>
        <w:rPr>
          <w:color w:val="00B050"/>
          <w:sz w:val="28"/>
          <w:szCs w:val="28"/>
        </w:rPr>
      </w:pPr>
      <w:r w:rsidRPr="003B1DA5">
        <w:rPr>
          <w:color w:val="00B050"/>
          <w:sz w:val="28"/>
          <w:szCs w:val="28"/>
        </w:rPr>
        <w:t>D, FIGURÍNA kartuziánskeho mnícha, stôl, stolička, originálny odev kartuziánskeho mnícha</w:t>
      </w:r>
    </w:p>
    <w:p w14:paraId="0830B511" w14:textId="77777777" w:rsidR="00950D11" w:rsidRPr="003B1DA5" w:rsidRDefault="00950D11" w:rsidP="00950D11">
      <w:pPr>
        <w:rPr>
          <w:color w:val="00B050"/>
          <w:sz w:val="28"/>
          <w:szCs w:val="28"/>
        </w:rPr>
      </w:pPr>
      <w:r w:rsidRPr="003B1DA5">
        <w:rPr>
          <w:color w:val="00B050"/>
          <w:sz w:val="28"/>
          <w:szCs w:val="28"/>
        </w:rPr>
        <w:t>E, DVE VEĽKOPLOŠNÉ KARTUZIÁNSKE PEČATE – čiernobiela tlač (BANNER) alebo drevené trojrozmerné vyhotovenia</w:t>
      </w:r>
    </w:p>
    <w:p w14:paraId="4F9EF3D7" w14:textId="77777777" w:rsidR="00950D11" w:rsidRPr="003B1DA5" w:rsidRDefault="00950D11" w:rsidP="00950D11">
      <w:pPr>
        <w:rPr>
          <w:color w:val="00B050"/>
          <w:sz w:val="28"/>
          <w:szCs w:val="28"/>
        </w:rPr>
      </w:pPr>
      <w:r w:rsidRPr="003B1DA5">
        <w:rPr>
          <w:color w:val="00B050"/>
          <w:sz w:val="28"/>
          <w:szCs w:val="28"/>
        </w:rPr>
        <w:t xml:space="preserve">F, BANNER – text o pečatiach kláštora </w:t>
      </w:r>
    </w:p>
    <w:p w14:paraId="1FFD4E75" w14:textId="77777777" w:rsidR="00950D11" w:rsidRPr="003B1DA5" w:rsidRDefault="00950D11" w:rsidP="00950D11">
      <w:pPr>
        <w:rPr>
          <w:color w:val="00B050"/>
          <w:sz w:val="28"/>
          <w:szCs w:val="28"/>
        </w:rPr>
      </w:pPr>
      <w:r w:rsidRPr="003B1DA5">
        <w:rPr>
          <w:color w:val="00B050"/>
          <w:sz w:val="28"/>
          <w:szCs w:val="28"/>
        </w:rPr>
        <w:t>G, ILUSTRÁCIE – fotografie originálnych pečatí lechnických kartuziánov</w:t>
      </w:r>
    </w:p>
    <w:p w14:paraId="53B79FB1" w14:textId="77777777" w:rsidR="00950D11" w:rsidRPr="003B1DA5" w:rsidRDefault="00950D11" w:rsidP="00950D11">
      <w:pPr>
        <w:rPr>
          <w:color w:val="00B050"/>
          <w:sz w:val="28"/>
          <w:szCs w:val="28"/>
        </w:rPr>
      </w:pPr>
      <w:r w:rsidRPr="003B1DA5">
        <w:rPr>
          <w:color w:val="00B050"/>
          <w:sz w:val="28"/>
          <w:szCs w:val="28"/>
        </w:rPr>
        <w:t xml:space="preserve">H, </w:t>
      </w:r>
      <w:r>
        <w:rPr>
          <w:color w:val="00B050"/>
          <w:sz w:val="28"/>
          <w:szCs w:val="28"/>
        </w:rPr>
        <w:t>INTERAKTÍVNA DOTYKOVÁ STENA</w:t>
      </w:r>
      <w:r w:rsidRPr="003B1DA5">
        <w:rPr>
          <w:color w:val="00B050"/>
          <w:sz w:val="28"/>
          <w:szCs w:val="28"/>
        </w:rPr>
        <w:t xml:space="preserve"> – predstavenie režimu kartuziánskeho mnícha       </w:t>
      </w:r>
    </w:p>
    <w:p w14:paraId="46762430" w14:textId="77777777" w:rsidR="00950D11" w:rsidRPr="003B1DA5" w:rsidRDefault="00950D11" w:rsidP="00950D11">
      <w:pPr>
        <w:rPr>
          <w:color w:val="00B050"/>
          <w:sz w:val="28"/>
          <w:szCs w:val="28"/>
        </w:rPr>
      </w:pPr>
      <w:r w:rsidRPr="003B1DA5">
        <w:rPr>
          <w:color w:val="00B050"/>
          <w:sz w:val="28"/>
          <w:szCs w:val="28"/>
        </w:rPr>
        <w:t>CH, BANNER – každodenný život v kartuziánskom kláštore</w:t>
      </w:r>
    </w:p>
    <w:p w14:paraId="3D572BF1" w14:textId="77777777" w:rsidR="00950D11" w:rsidRPr="003B1DA5" w:rsidRDefault="00950D11" w:rsidP="00950D11">
      <w:pPr>
        <w:rPr>
          <w:color w:val="00B050"/>
          <w:sz w:val="28"/>
          <w:szCs w:val="28"/>
        </w:rPr>
      </w:pPr>
      <w:r w:rsidRPr="003B1DA5">
        <w:rPr>
          <w:color w:val="00B050"/>
          <w:sz w:val="28"/>
          <w:szCs w:val="28"/>
        </w:rPr>
        <w:t>I, SKLENÁ VITRÍNA – antifonár z roku 1612</w:t>
      </w:r>
    </w:p>
    <w:p w14:paraId="543D829C" w14:textId="77777777" w:rsidR="00950D11" w:rsidRPr="003B1DA5" w:rsidRDefault="00950D11" w:rsidP="00950D11">
      <w:pPr>
        <w:rPr>
          <w:color w:val="00B050"/>
          <w:sz w:val="28"/>
          <w:szCs w:val="28"/>
        </w:rPr>
      </w:pPr>
      <w:r w:rsidRPr="003B1DA5">
        <w:rPr>
          <w:color w:val="00B050"/>
          <w:sz w:val="28"/>
          <w:szCs w:val="28"/>
        </w:rPr>
        <w:t xml:space="preserve">J, BANNER – textová časť – antifonár </w:t>
      </w:r>
    </w:p>
    <w:p w14:paraId="56C86E24" w14:textId="77777777" w:rsidR="00950D11" w:rsidRPr="003B1DA5" w:rsidRDefault="00950D11" w:rsidP="00950D11">
      <w:pPr>
        <w:rPr>
          <w:color w:val="00B050"/>
          <w:sz w:val="28"/>
          <w:szCs w:val="28"/>
        </w:rPr>
      </w:pPr>
      <w:r w:rsidRPr="003B1DA5">
        <w:rPr>
          <w:color w:val="00B050"/>
          <w:sz w:val="28"/>
          <w:szCs w:val="28"/>
        </w:rPr>
        <w:t xml:space="preserve">K, TECHNICKÉ ZARIADENIE PRE REPRODUKOVANIE HUDBY – kartuziánsky spev </w:t>
      </w:r>
    </w:p>
    <w:p w14:paraId="62364241" w14:textId="77777777" w:rsidR="00950D11" w:rsidRPr="003B1DA5" w:rsidRDefault="00950D11" w:rsidP="00950D11">
      <w:pPr>
        <w:rPr>
          <w:color w:val="00B050"/>
          <w:sz w:val="28"/>
          <w:szCs w:val="28"/>
        </w:rPr>
      </w:pPr>
      <w:r w:rsidRPr="003B1DA5">
        <w:rPr>
          <w:color w:val="00B050"/>
          <w:sz w:val="28"/>
          <w:szCs w:val="28"/>
        </w:rPr>
        <w:t xml:space="preserve">L, INTERAKTÍVNA OBRAZOVKA – prezentácia </w:t>
      </w:r>
      <w:r>
        <w:rPr>
          <w:color w:val="00B050"/>
          <w:sz w:val="28"/>
          <w:szCs w:val="28"/>
        </w:rPr>
        <w:t xml:space="preserve">dvoch </w:t>
      </w:r>
      <w:r w:rsidRPr="003B1DA5">
        <w:rPr>
          <w:color w:val="00B050"/>
          <w:sz w:val="28"/>
          <w:szCs w:val="28"/>
        </w:rPr>
        <w:t>kartuziánskych kódexov</w:t>
      </w:r>
    </w:p>
    <w:p w14:paraId="56989606" w14:textId="77777777" w:rsidR="00950D11" w:rsidRPr="003B1DA5" w:rsidRDefault="00950D11" w:rsidP="00950D11">
      <w:pPr>
        <w:rPr>
          <w:color w:val="00B050"/>
          <w:sz w:val="28"/>
          <w:szCs w:val="28"/>
        </w:rPr>
      </w:pPr>
      <w:r w:rsidRPr="003B1DA5">
        <w:rPr>
          <w:color w:val="00B050"/>
          <w:sz w:val="28"/>
          <w:szCs w:val="28"/>
        </w:rPr>
        <w:t>M, BANNER – texty o kartuziánskych kódexoch</w:t>
      </w:r>
    </w:p>
    <w:p w14:paraId="36C038ED" w14:textId="77777777" w:rsidR="00950D11" w:rsidRPr="003B1DA5" w:rsidRDefault="00950D11" w:rsidP="00950D11">
      <w:pPr>
        <w:rPr>
          <w:color w:val="00B050"/>
          <w:sz w:val="28"/>
          <w:szCs w:val="28"/>
        </w:rPr>
      </w:pPr>
      <w:r w:rsidRPr="003B1DA5">
        <w:rPr>
          <w:color w:val="00B050"/>
          <w:sz w:val="28"/>
          <w:szCs w:val="28"/>
        </w:rPr>
        <w:lastRenderedPageBreak/>
        <w:t>N, BANNER – text o historických názvoch kartuziánskeho kláštora; tabuľka s originálnymi názvami kartuziánskeho kláštora</w:t>
      </w:r>
    </w:p>
    <w:p w14:paraId="0754A049" w14:textId="77777777" w:rsidR="00950D11" w:rsidRPr="003B1DA5" w:rsidRDefault="00950D11" w:rsidP="00950D11">
      <w:pPr>
        <w:rPr>
          <w:color w:val="00B050"/>
          <w:sz w:val="28"/>
          <w:szCs w:val="28"/>
        </w:rPr>
      </w:pPr>
      <w:r w:rsidRPr="003B1DA5">
        <w:rPr>
          <w:color w:val="00B050"/>
          <w:sz w:val="28"/>
          <w:szCs w:val="28"/>
        </w:rPr>
        <w:t xml:space="preserve">O, ILUSTRÁCIA – reprodukcia </w:t>
      </w:r>
      <w:r>
        <w:rPr>
          <w:color w:val="00B050"/>
          <w:sz w:val="28"/>
          <w:szCs w:val="28"/>
        </w:rPr>
        <w:t xml:space="preserve">časti </w:t>
      </w:r>
      <w:r w:rsidRPr="003B1DA5">
        <w:rPr>
          <w:color w:val="00B050"/>
          <w:sz w:val="28"/>
          <w:szCs w:val="28"/>
        </w:rPr>
        <w:t>mapy z roku 1528</w:t>
      </w:r>
    </w:p>
    <w:p w14:paraId="5495CF3C" w14:textId="1213962C" w:rsidR="00950D11" w:rsidRDefault="00950D11" w:rsidP="00950D11">
      <w:pPr>
        <w:rPr>
          <w:color w:val="00B050"/>
          <w:sz w:val="28"/>
          <w:szCs w:val="28"/>
        </w:rPr>
      </w:pPr>
      <w:r w:rsidRPr="003B1DA5">
        <w:rPr>
          <w:color w:val="00B050"/>
          <w:sz w:val="28"/>
          <w:szCs w:val="28"/>
        </w:rPr>
        <w:t>Ô, PRIESTOROVÝ DREVENÝ MODEL</w:t>
      </w:r>
      <w:r>
        <w:rPr>
          <w:color w:val="00B050"/>
          <w:sz w:val="28"/>
          <w:szCs w:val="28"/>
        </w:rPr>
        <w:t xml:space="preserve"> (MAKETA)</w:t>
      </w:r>
      <w:r w:rsidRPr="003B1DA5">
        <w:rPr>
          <w:color w:val="00B050"/>
          <w:sz w:val="28"/>
          <w:szCs w:val="28"/>
        </w:rPr>
        <w:t xml:space="preserve"> KARTUZIÁNSKEHO KLÁŠTORA na drevenom podstavci</w:t>
      </w:r>
      <w:r w:rsidR="00B8421D">
        <w:rPr>
          <w:color w:val="00B050"/>
          <w:sz w:val="28"/>
          <w:szCs w:val="28"/>
        </w:rPr>
        <w:t xml:space="preserve"> </w:t>
      </w:r>
    </w:p>
    <w:p w14:paraId="484D9165" w14:textId="1AA941AB" w:rsidR="00052128" w:rsidRDefault="00052128" w:rsidP="00950D11">
      <w:pPr>
        <w:rPr>
          <w:color w:val="00B050"/>
          <w:sz w:val="28"/>
          <w:szCs w:val="28"/>
        </w:rPr>
      </w:pPr>
      <w:r w:rsidRPr="003B1DA5">
        <w:rPr>
          <w:color w:val="00B050"/>
          <w:sz w:val="28"/>
          <w:szCs w:val="28"/>
        </w:rPr>
        <w:t>Ô</w:t>
      </w:r>
      <w:r>
        <w:rPr>
          <w:color w:val="00B050"/>
          <w:sz w:val="28"/>
          <w:szCs w:val="28"/>
        </w:rPr>
        <w:t xml:space="preserve">1, </w:t>
      </w:r>
      <w:r w:rsidRPr="003B1DA5">
        <w:rPr>
          <w:color w:val="00B050"/>
          <w:sz w:val="28"/>
          <w:szCs w:val="28"/>
        </w:rPr>
        <w:t>SKLENÁ VITRÍNA</w:t>
      </w:r>
      <w:r>
        <w:rPr>
          <w:color w:val="00B050"/>
          <w:sz w:val="28"/>
          <w:szCs w:val="28"/>
        </w:rPr>
        <w:t xml:space="preserve"> so zbierkami z Múzea Spiša (kachlice z Kláštoriska) a Východoslovenského múzea</w:t>
      </w:r>
    </w:p>
    <w:p w14:paraId="277F1FC6" w14:textId="28409234" w:rsidR="00B17DBA" w:rsidRDefault="00B17DBA" w:rsidP="00B17DBA">
      <w:pPr>
        <w:spacing w:after="0"/>
        <w:rPr>
          <w:color w:val="00B050"/>
          <w:sz w:val="28"/>
          <w:szCs w:val="28"/>
        </w:rPr>
      </w:pPr>
      <w:r>
        <w:rPr>
          <w:color w:val="00B050"/>
          <w:sz w:val="28"/>
          <w:szCs w:val="28"/>
        </w:rPr>
        <w:t>SKLENÁ VITRÍNA</w:t>
      </w:r>
    </w:p>
    <w:p w14:paraId="6A48EBCD" w14:textId="2A3B5BC3" w:rsidR="00B17DBA" w:rsidRDefault="00B17DBA" w:rsidP="00B17DBA">
      <w:pPr>
        <w:spacing w:after="0"/>
        <w:rPr>
          <w:color w:val="00B050"/>
          <w:sz w:val="28"/>
          <w:szCs w:val="28"/>
        </w:rPr>
      </w:pPr>
      <w:r>
        <w:rPr>
          <w:color w:val="00B050"/>
          <w:sz w:val="28"/>
          <w:szCs w:val="28"/>
        </w:rPr>
        <w:t xml:space="preserve">Múzeum Spiša – 11 </w:t>
      </w:r>
      <w:r w:rsidR="00FF0D5A">
        <w:rPr>
          <w:color w:val="00B050"/>
          <w:sz w:val="28"/>
          <w:szCs w:val="28"/>
        </w:rPr>
        <w:t xml:space="preserve">trojrozmerných </w:t>
      </w:r>
      <w:r>
        <w:rPr>
          <w:color w:val="00B050"/>
          <w:sz w:val="28"/>
          <w:szCs w:val="28"/>
        </w:rPr>
        <w:t xml:space="preserve">kachlíc </w:t>
      </w:r>
      <w:r w:rsidR="00FF0D5A">
        <w:rPr>
          <w:color w:val="00B050"/>
          <w:sz w:val="28"/>
          <w:szCs w:val="28"/>
        </w:rPr>
        <w:t xml:space="preserve">z Kláštoriska </w:t>
      </w:r>
      <w:r>
        <w:rPr>
          <w:color w:val="00B050"/>
          <w:sz w:val="28"/>
          <w:szCs w:val="28"/>
        </w:rPr>
        <w:t>rozmerov do 25 x 25 x 20 cm</w:t>
      </w:r>
    </w:p>
    <w:p w14:paraId="2FA18FF1" w14:textId="77777777" w:rsidR="00B17DBA" w:rsidRDefault="00B17DBA" w:rsidP="00B17DBA">
      <w:pPr>
        <w:autoSpaceDE w:val="0"/>
        <w:autoSpaceDN w:val="0"/>
        <w:adjustRightInd w:val="0"/>
        <w:spacing w:after="0" w:line="240" w:lineRule="auto"/>
        <w:rPr>
          <w:color w:val="00B050"/>
          <w:sz w:val="28"/>
          <w:szCs w:val="28"/>
        </w:rPr>
      </w:pPr>
    </w:p>
    <w:p w14:paraId="024441EB" w14:textId="11456E35" w:rsidR="00B17DBA" w:rsidRDefault="00B17DBA" w:rsidP="00B17DBA">
      <w:pPr>
        <w:autoSpaceDE w:val="0"/>
        <w:autoSpaceDN w:val="0"/>
        <w:adjustRightInd w:val="0"/>
        <w:spacing w:after="0" w:line="240" w:lineRule="auto"/>
        <w:rPr>
          <w:color w:val="00B050"/>
          <w:sz w:val="28"/>
          <w:szCs w:val="28"/>
        </w:rPr>
      </w:pPr>
      <w:r>
        <w:rPr>
          <w:color w:val="00B050"/>
          <w:sz w:val="28"/>
          <w:szCs w:val="28"/>
        </w:rPr>
        <w:t xml:space="preserve">VM Košice – </w:t>
      </w:r>
    </w:p>
    <w:p w14:paraId="49CA5076" w14:textId="77777777" w:rsidR="00B17DBA" w:rsidRPr="00B17DBA" w:rsidRDefault="00B17DBA" w:rsidP="00B17DBA">
      <w:pPr>
        <w:autoSpaceDE w:val="0"/>
        <w:autoSpaceDN w:val="0"/>
        <w:adjustRightInd w:val="0"/>
        <w:spacing w:after="0" w:line="240" w:lineRule="auto"/>
        <w:rPr>
          <w:color w:val="70AD47" w:themeColor="accent6"/>
          <w:sz w:val="28"/>
          <w:szCs w:val="28"/>
        </w:rPr>
      </w:pPr>
      <w:r w:rsidRPr="00B17DBA">
        <w:rPr>
          <w:color w:val="70AD47" w:themeColor="accent6"/>
          <w:sz w:val="28"/>
          <w:szCs w:val="28"/>
        </w:rPr>
        <w:t xml:space="preserve">Erb rodu </w:t>
      </w:r>
      <w:r w:rsidRPr="00B17DBA">
        <w:rPr>
          <w:i/>
          <w:color w:val="70AD47" w:themeColor="accent6"/>
          <w:sz w:val="28"/>
          <w:szCs w:val="28"/>
        </w:rPr>
        <w:t>Berzeviczy</w:t>
      </w:r>
      <w:r w:rsidRPr="00B17DBA">
        <w:rPr>
          <w:color w:val="70AD47" w:themeColor="accent6"/>
          <w:sz w:val="28"/>
          <w:szCs w:val="28"/>
        </w:rPr>
        <w:t xml:space="preserve">. </w:t>
      </w:r>
    </w:p>
    <w:p w14:paraId="0286CC75" w14:textId="77777777" w:rsidR="00B17DBA" w:rsidRPr="00B17DBA" w:rsidRDefault="00B17DBA" w:rsidP="00B17DBA">
      <w:pPr>
        <w:autoSpaceDE w:val="0"/>
        <w:autoSpaceDN w:val="0"/>
        <w:adjustRightInd w:val="0"/>
        <w:spacing w:after="0" w:line="240" w:lineRule="auto"/>
        <w:rPr>
          <w:color w:val="70AD47" w:themeColor="accent6"/>
          <w:sz w:val="28"/>
          <w:szCs w:val="28"/>
        </w:rPr>
      </w:pPr>
    </w:p>
    <w:p w14:paraId="7C5D9225" w14:textId="7DE2D809" w:rsidR="00B17DBA" w:rsidRPr="00B17DBA" w:rsidRDefault="00B17DBA" w:rsidP="00B17DBA">
      <w:pPr>
        <w:autoSpaceDE w:val="0"/>
        <w:autoSpaceDN w:val="0"/>
        <w:adjustRightInd w:val="0"/>
        <w:spacing w:after="0" w:line="240" w:lineRule="auto"/>
        <w:rPr>
          <w:color w:val="70AD47" w:themeColor="accent6"/>
          <w:sz w:val="28"/>
          <w:szCs w:val="28"/>
        </w:rPr>
      </w:pPr>
      <w:r w:rsidRPr="00B17DBA">
        <w:rPr>
          <w:color w:val="70AD47" w:themeColor="accent6"/>
          <w:sz w:val="28"/>
          <w:szCs w:val="28"/>
        </w:rPr>
        <w:t xml:space="preserve">Erb rodu </w:t>
      </w:r>
      <w:r w:rsidRPr="00B17DBA">
        <w:rPr>
          <w:i/>
          <w:color w:val="70AD47" w:themeColor="accent6"/>
          <w:sz w:val="28"/>
          <w:szCs w:val="28"/>
        </w:rPr>
        <w:t>Görgey</w:t>
      </w:r>
      <w:r w:rsidRPr="00B17DBA">
        <w:rPr>
          <w:color w:val="70AD47" w:themeColor="accent6"/>
          <w:sz w:val="28"/>
          <w:szCs w:val="28"/>
        </w:rPr>
        <w:t xml:space="preserve">. </w:t>
      </w:r>
    </w:p>
    <w:p w14:paraId="242EA335" w14:textId="77777777" w:rsidR="00B17DBA" w:rsidRPr="00B17DBA" w:rsidRDefault="00B17DBA" w:rsidP="00B17DBA">
      <w:pPr>
        <w:autoSpaceDE w:val="0"/>
        <w:autoSpaceDN w:val="0"/>
        <w:adjustRightInd w:val="0"/>
        <w:spacing w:after="0" w:line="240" w:lineRule="auto"/>
        <w:rPr>
          <w:color w:val="70AD47" w:themeColor="accent6"/>
          <w:sz w:val="28"/>
          <w:szCs w:val="28"/>
        </w:rPr>
      </w:pPr>
    </w:p>
    <w:p w14:paraId="262A2DEF" w14:textId="085E494C" w:rsidR="00B17DBA" w:rsidRPr="00B17DBA" w:rsidRDefault="00B17DBA" w:rsidP="00B17DBA">
      <w:pPr>
        <w:autoSpaceDE w:val="0"/>
        <w:autoSpaceDN w:val="0"/>
        <w:adjustRightInd w:val="0"/>
        <w:spacing w:after="0" w:line="240" w:lineRule="auto"/>
        <w:rPr>
          <w:color w:val="70AD47" w:themeColor="accent6"/>
          <w:sz w:val="28"/>
          <w:szCs w:val="28"/>
        </w:rPr>
      </w:pPr>
      <w:r w:rsidRPr="00B17DBA">
        <w:rPr>
          <w:color w:val="70AD47" w:themeColor="accent6"/>
          <w:sz w:val="28"/>
          <w:szCs w:val="28"/>
        </w:rPr>
        <w:t>SKLENÁ VITRÍNA</w:t>
      </w:r>
    </w:p>
    <w:p w14:paraId="6AD7FEB3" w14:textId="7B73D7C9" w:rsidR="00B17DBA" w:rsidRPr="00B17DBA" w:rsidRDefault="00B17DBA" w:rsidP="00B17DBA">
      <w:pPr>
        <w:autoSpaceDE w:val="0"/>
        <w:autoSpaceDN w:val="0"/>
        <w:adjustRightInd w:val="0"/>
        <w:spacing w:after="0" w:line="240" w:lineRule="auto"/>
        <w:rPr>
          <w:sz w:val="28"/>
          <w:szCs w:val="28"/>
        </w:rPr>
      </w:pPr>
      <w:r w:rsidRPr="00B17DBA">
        <w:rPr>
          <w:color w:val="70AD47" w:themeColor="accent6"/>
          <w:sz w:val="28"/>
          <w:szCs w:val="28"/>
        </w:rPr>
        <w:t>(2x) Habit kartuziánskych mníchov – košeľa, škapuliar s kapucňou, opasok (</w:t>
      </w:r>
      <w:r w:rsidRPr="00B17DBA">
        <w:rPr>
          <w:i/>
          <w:color w:val="70AD47" w:themeColor="accent6"/>
          <w:sz w:val="28"/>
          <w:szCs w:val="28"/>
        </w:rPr>
        <w:t>Chartreuse</w:t>
      </w:r>
      <w:r w:rsidRPr="00B17DBA">
        <w:rPr>
          <w:color w:val="70AD47" w:themeColor="accent6"/>
          <w:sz w:val="28"/>
          <w:szCs w:val="28"/>
        </w:rPr>
        <w:t xml:space="preserve">, Francúzsko).  </w:t>
      </w:r>
      <w:r w:rsidRPr="00B17DBA">
        <w:rPr>
          <w:sz w:val="28"/>
          <w:szCs w:val="28"/>
        </w:rPr>
        <w:t>(</w:t>
      </w:r>
      <w:r w:rsidRPr="00B17DBA">
        <w:rPr>
          <w:color w:val="FF0000"/>
          <w:sz w:val="28"/>
          <w:szCs w:val="28"/>
        </w:rPr>
        <w:t>viď komentár vyššie</w:t>
      </w:r>
      <w:r w:rsidRPr="00B17DBA">
        <w:rPr>
          <w:sz w:val="28"/>
          <w:szCs w:val="28"/>
        </w:rPr>
        <w:t>)</w:t>
      </w:r>
    </w:p>
    <w:p w14:paraId="7B530166" w14:textId="088ED76E" w:rsidR="00B17DBA" w:rsidRPr="00B17DBA" w:rsidRDefault="00B17DBA" w:rsidP="00B17DBA">
      <w:pPr>
        <w:autoSpaceDE w:val="0"/>
        <w:autoSpaceDN w:val="0"/>
        <w:adjustRightInd w:val="0"/>
        <w:spacing w:after="0" w:line="240" w:lineRule="auto"/>
        <w:rPr>
          <w:color w:val="70AD47" w:themeColor="accent6"/>
          <w:sz w:val="28"/>
          <w:szCs w:val="28"/>
        </w:rPr>
      </w:pPr>
      <w:r w:rsidRPr="00B17DBA">
        <w:rPr>
          <w:color w:val="70AD47" w:themeColor="accent6"/>
          <w:sz w:val="28"/>
          <w:szCs w:val="28"/>
        </w:rPr>
        <w:t>Ruženec a kópia biča k sebatrýzneniu na odpustenie hriechov.</w:t>
      </w:r>
    </w:p>
    <w:p w14:paraId="79A6C014" w14:textId="77777777" w:rsidR="00B17DBA" w:rsidRPr="00B17DBA" w:rsidRDefault="00B17DBA" w:rsidP="00B17DBA">
      <w:pPr>
        <w:autoSpaceDE w:val="0"/>
        <w:autoSpaceDN w:val="0"/>
        <w:adjustRightInd w:val="0"/>
        <w:spacing w:after="0" w:line="240" w:lineRule="auto"/>
        <w:rPr>
          <w:color w:val="70AD47" w:themeColor="accent6"/>
          <w:sz w:val="28"/>
          <w:szCs w:val="28"/>
        </w:rPr>
      </w:pPr>
    </w:p>
    <w:p w14:paraId="1FC313BC" w14:textId="142CBCE6" w:rsidR="00B17DBA" w:rsidRPr="00B17DBA" w:rsidRDefault="00B17DBA" w:rsidP="00B17DBA">
      <w:pPr>
        <w:autoSpaceDE w:val="0"/>
        <w:autoSpaceDN w:val="0"/>
        <w:adjustRightInd w:val="0"/>
        <w:spacing w:after="0" w:line="240" w:lineRule="auto"/>
        <w:rPr>
          <w:color w:val="70AD47" w:themeColor="accent6"/>
          <w:sz w:val="28"/>
          <w:szCs w:val="28"/>
        </w:rPr>
      </w:pPr>
      <w:r>
        <w:rPr>
          <w:color w:val="70AD47" w:themeColor="accent6"/>
          <w:sz w:val="28"/>
          <w:szCs w:val="28"/>
        </w:rPr>
        <w:t xml:space="preserve">MALÁ </w:t>
      </w:r>
      <w:r w:rsidRPr="00B17DBA">
        <w:rPr>
          <w:color w:val="70AD47" w:themeColor="accent6"/>
          <w:sz w:val="28"/>
          <w:szCs w:val="28"/>
        </w:rPr>
        <w:t>SKLENÁ VITRÍNA</w:t>
      </w:r>
    </w:p>
    <w:p w14:paraId="60B00F8E" w14:textId="5D51A20F" w:rsidR="00B17DBA" w:rsidRPr="00B17DBA" w:rsidRDefault="00B17DBA" w:rsidP="00B17DBA">
      <w:pPr>
        <w:autoSpaceDE w:val="0"/>
        <w:autoSpaceDN w:val="0"/>
        <w:adjustRightInd w:val="0"/>
        <w:spacing w:after="0" w:line="240" w:lineRule="auto"/>
        <w:rPr>
          <w:color w:val="70AD47" w:themeColor="accent6"/>
          <w:sz w:val="28"/>
          <w:szCs w:val="28"/>
        </w:rPr>
      </w:pPr>
      <w:r w:rsidRPr="00B17DBA">
        <w:rPr>
          <w:color w:val="70AD47" w:themeColor="accent6"/>
          <w:sz w:val="28"/>
          <w:szCs w:val="28"/>
        </w:rPr>
        <w:t>Faksimile listiny Žigmunda Luxemburského z roku 1412, ktorou potvrdil zakladaciu listinu kláštora na Skale útočišťa v roku 1299.</w:t>
      </w:r>
    </w:p>
    <w:p w14:paraId="19CEBEC3" w14:textId="5A4454FD" w:rsidR="00B17DBA" w:rsidRDefault="00B17DBA" w:rsidP="00950D11">
      <w:pPr>
        <w:rPr>
          <w:color w:val="00B050"/>
          <w:sz w:val="28"/>
          <w:szCs w:val="28"/>
        </w:rPr>
      </w:pPr>
    </w:p>
    <w:p w14:paraId="123C0BEA" w14:textId="353B8AEE" w:rsidR="00950D11" w:rsidRPr="003B1DA5" w:rsidRDefault="00950D11" w:rsidP="00950D11">
      <w:pPr>
        <w:rPr>
          <w:color w:val="00B050"/>
          <w:sz w:val="28"/>
          <w:szCs w:val="28"/>
        </w:rPr>
      </w:pPr>
      <w:r w:rsidRPr="003B1DA5">
        <w:rPr>
          <w:color w:val="00B050"/>
          <w:sz w:val="28"/>
          <w:szCs w:val="28"/>
        </w:rPr>
        <w:t>P, BANNER – text o dejinách kláštora v rokoch 1563 – 1704; tabuľka – majitelia kláštora v rokoch 1563 – 1704; tabuľka – majetky lechnického kláštora v roku 1568</w:t>
      </w:r>
    </w:p>
    <w:p w14:paraId="24A1BEB1" w14:textId="77777777" w:rsidR="00950D11" w:rsidRPr="003B1DA5" w:rsidRDefault="00950D11" w:rsidP="00950D11">
      <w:pPr>
        <w:rPr>
          <w:color w:val="00B050"/>
          <w:sz w:val="28"/>
          <w:szCs w:val="28"/>
        </w:rPr>
      </w:pPr>
      <w:r w:rsidRPr="003B1DA5">
        <w:rPr>
          <w:color w:val="00B050"/>
          <w:sz w:val="28"/>
          <w:szCs w:val="28"/>
        </w:rPr>
        <w:t xml:space="preserve">Q, BANNER – text – dejiny kamaldulského kláštora </w:t>
      </w:r>
    </w:p>
    <w:p w14:paraId="6C1D45FE" w14:textId="77777777" w:rsidR="00950D11" w:rsidRPr="003B1DA5" w:rsidRDefault="00950D11" w:rsidP="00950D11">
      <w:pPr>
        <w:rPr>
          <w:color w:val="00B050"/>
          <w:sz w:val="28"/>
          <w:szCs w:val="28"/>
        </w:rPr>
      </w:pPr>
      <w:r w:rsidRPr="003B1DA5">
        <w:rPr>
          <w:color w:val="00B050"/>
          <w:sz w:val="28"/>
          <w:szCs w:val="28"/>
        </w:rPr>
        <w:t xml:space="preserve">R, BANNER – časová os – kamalduli v lechnickom kláštore </w:t>
      </w:r>
    </w:p>
    <w:p w14:paraId="3A131C3B" w14:textId="77777777" w:rsidR="00950D11" w:rsidRPr="003B1DA5" w:rsidRDefault="00950D11" w:rsidP="00950D11">
      <w:pPr>
        <w:rPr>
          <w:color w:val="00B050"/>
          <w:sz w:val="28"/>
          <w:szCs w:val="28"/>
        </w:rPr>
      </w:pPr>
      <w:r w:rsidRPr="003B1DA5">
        <w:rPr>
          <w:color w:val="00B050"/>
          <w:sz w:val="28"/>
          <w:szCs w:val="28"/>
        </w:rPr>
        <w:t>S, ILUSTRÁCIE – lekárenské nádoby na starých fotografiách</w:t>
      </w:r>
    </w:p>
    <w:p w14:paraId="0A2EE020" w14:textId="77777777" w:rsidR="00950D11" w:rsidRPr="003B1DA5" w:rsidRDefault="00950D11" w:rsidP="00950D11">
      <w:pPr>
        <w:rPr>
          <w:color w:val="00B050"/>
          <w:sz w:val="28"/>
          <w:szCs w:val="28"/>
        </w:rPr>
      </w:pPr>
      <w:r w:rsidRPr="003B1DA5">
        <w:rPr>
          <w:color w:val="00B050"/>
          <w:sz w:val="28"/>
          <w:szCs w:val="28"/>
        </w:rPr>
        <w:t>Š, PRESKLENÁ VITRÍNA – ODEV KAMALDULSKÉHO MNÍCHA</w:t>
      </w:r>
    </w:p>
    <w:p w14:paraId="4358D330" w14:textId="494064B0" w:rsidR="00950D11" w:rsidRDefault="00950D11" w:rsidP="00950D11">
      <w:pPr>
        <w:rPr>
          <w:color w:val="00B050"/>
          <w:sz w:val="28"/>
          <w:szCs w:val="28"/>
        </w:rPr>
      </w:pPr>
      <w:r w:rsidRPr="003B1DA5">
        <w:rPr>
          <w:color w:val="00B050"/>
          <w:sz w:val="28"/>
          <w:szCs w:val="28"/>
        </w:rPr>
        <w:t>T, VEĽKOPLOŠNÁ KAMALDULSKÁ PEČAŤ – čiernobiela tlač (BANNER) alebo drevené trojrozmerné vyhotovenie</w:t>
      </w:r>
      <w:r>
        <w:rPr>
          <w:color w:val="00B050"/>
          <w:sz w:val="28"/>
          <w:szCs w:val="28"/>
        </w:rPr>
        <w:t xml:space="preserve"> (frézovaním)</w:t>
      </w:r>
    </w:p>
    <w:p w14:paraId="466381F0" w14:textId="18E1BA1F" w:rsidR="00C27FB4" w:rsidRPr="003B1DA5" w:rsidRDefault="00C27FB4" w:rsidP="00950D11">
      <w:pPr>
        <w:rPr>
          <w:color w:val="00B050"/>
          <w:sz w:val="28"/>
          <w:szCs w:val="28"/>
        </w:rPr>
      </w:pPr>
      <w:r>
        <w:rPr>
          <w:color w:val="00B050"/>
          <w:sz w:val="28"/>
          <w:szCs w:val="28"/>
        </w:rPr>
        <w:t xml:space="preserve">Ť, MAĽBA - </w:t>
      </w:r>
      <w:r w:rsidR="000B4CD6" w:rsidRPr="000B4CD6">
        <w:rPr>
          <w:color w:val="00B050"/>
          <w:sz w:val="28"/>
          <w:szCs w:val="28"/>
        </w:rPr>
        <w:t>Neznámy Kamaldulský mních,</w:t>
      </w:r>
      <w:r w:rsidR="000B4CD6">
        <w:rPr>
          <w:color w:val="00B050"/>
          <w:sz w:val="28"/>
          <w:szCs w:val="28"/>
        </w:rPr>
        <w:t xml:space="preserve"> </w:t>
      </w:r>
    </w:p>
    <w:p w14:paraId="41AAAEAE" w14:textId="77777777" w:rsidR="00950D11" w:rsidRPr="003B1DA5" w:rsidRDefault="00950D11" w:rsidP="00950D11">
      <w:pPr>
        <w:rPr>
          <w:color w:val="00B050"/>
          <w:sz w:val="28"/>
          <w:szCs w:val="28"/>
        </w:rPr>
      </w:pPr>
      <w:r w:rsidRPr="003B1DA5">
        <w:rPr>
          <w:color w:val="00B050"/>
          <w:sz w:val="28"/>
          <w:szCs w:val="28"/>
        </w:rPr>
        <w:lastRenderedPageBreak/>
        <w:t>U, BANNER – text k pečati, prepis zmluvy z roku 1731</w:t>
      </w:r>
    </w:p>
    <w:p w14:paraId="4BFC25AC" w14:textId="77777777" w:rsidR="00950D11" w:rsidRPr="003B1DA5" w:rsidRDefault="00950D11" w:rsidP="00950D11">
      <w:pPr>
        <w:rPr>
          <w:color w:val="00B050"/>
          <w:sz w:val="28"/>
          <w:szCs w:val="28"/>
        </w:rPr>
      </w:pPr>
      <w:r w:rsidRPr="003B1DA5">
        <w:rPr>
          <w:color w:val="00B050"/>
          <w:sz w:val="28"/>
          <w:szCs w:val="28"/>
        </w:rPr>
        <w:t>Ú, ILUSTRÁCIE – reprodukcia listiny (slovacikum) z roku 1731, fotografia pečate z roku 1731</w:t>
      </w:r>
    </w:p>
    <w:p w14:paraId="233E16DF" w14:textId="77777777" w:rsidR="00950D11" w:rsidRPr="003B1DA5" w:rsidRDefault="00950D11" w:rsidP="00950D11">
      <w:pPr>
        <w:rPr>
          <w:color w:val="00B050"/>
          <w:sz w:val="28"/>
          <w:szCs w:val="28"/>
        </w:rPr>
      </w:pPr>
      <w:r w:rsidRPr="003B1DA5">
        <w:rPr>
          <w:color w:val="00B050"/>
          <w:sz w:val="28"/>
          <w:szCs w:val="28"/>
        </w:rPr>
        <w:t>V, Interaktívna dotyková stena – predstavenie režimu kamaldulského mnícha – spoločne na</w:t>
      </w:r>
      <w:r>
        <w:rPr>
          <w:color w:val="00B050"/>
          <w:sz w:val="28"/>
          <w:szCs w:val="28"/>
        </w:rPr>
        <w:t xml:space="preserve"> </w:t>
      </w:r>
      <w:r w:rsidRPr="003B1DA5">
        <w:rPr>
          <w:color w:val="00B050"/>
          <w:sz w:val="28"/>
          <w:szCs w:val="28"/>
        </w:rPr>
        <w:t>jednom technickom zariadení (viď písmeno H)</w:t>
      </w:r>
    </w:p>
    <w:p w14:paraId="20002542" w14:textId="77777777" w:rsidR="00950D11" w:rsidRPr="003B1DA5" w:rsidRDefault="00950D11" w:rsidP="00950D11">
      <w:pPr>
        <w:rPr>
          <w:color w:val="00B050"/>
          <w:sz w:val="28"/>
          <w:szCs w:val="28"/>
        </w:rPr>
      </w:pPr>
      <w:r w:rsidRPr="003B1DA5">
        <w:rPr>
          <w:color w:val="00B050"/>
          <w:sz w:val="28"/>
          <w:szCs w:val="28"/>
        </w:rPr>
        <w:t>W, BANNER – text o živote v kamaldulskom kláštore, denný režim</w:t>
      </w:r>
    </w:p>
    <w:p w14:paraId="40A209F3" w14:textId="77777777" w:rsidR="00950D11" w:rsidRPr="003B1DA5" w:rsidRDefault="00950D11" w:rsidP="00950D11">
      <w:pPr>
        <w:rPr>
          <w:color w:val="00B050"/>
          <w:sz w:val="28"/>
          <w:szCs w:val="28"/>
        </w:rPr>
      </w:pPr>
      <w:r w:rsidRPr="003B1DA5">
        <w:rPr>
          <w:color w:val="00B050"/>
          <w:sz w:val="28"/>
          <w:szCs w:val="28"/>
        </w:rPr>
        <w:t>X, DIGITÁLNA OBRAZOVKA – prezentácia herbára frátra Cypriána, prezentácia Latinsko-slovenského slovníka pátra Romualda Hadbavného</w:t>
      </w:r>
    </w:p>
    <w:p w14:paraId="2364993A" w14:textId="77777777" w:rsidR="00950D11" w:rsidRPr="003B1DA5" w:rsidRDefault="00950D11" w:rsidP="00950D11">
      <w:pPr>
        <w:rPr>
          <w:color w:val="00B050"/>
          <w:sz w:val="28"/>
          <w:szCs w:val="28"/>
        </w:rPr>
      </w:pPr>
      <w:r w:rsidRPr="003B1DA5">
        <w:rPr>
          <w:color w:val="00B050"/>
          <w:sz w:val="28"/>
          <w:szCs w:val="28"/>
        </w:rPr>
        <w:t xml:space="preserve">Y, BANNER – textová časť – herbár, fráter Cyprián, slovník, páter Romuald Hadbavný, ukážka zo slovníka   </w:t>
      </w:r>
    </w:p>
    <w:p w14:paraId="655719C3" w14:textId="77777777" w:rsidR="00950D11" w:rsidRPr="003B1DA5" w:rsidRDefault="00950D11" w:rsidP="00950D11">
      <w:pPr>
        <w:rPr>
          <w:color w:val="00B050"/>
          <w:sz w:val="28"/>
          <w:szCs w:val="28"/>
        </w:rPr>
      </w:pPr>
      <w:r w:rsidRPr="003B1DA5">
        <w:rPr>
          <w:color w:val="00B050"/>
          <w:sz w:val="28"/>
          <w:szCs w:val="28"/>
        </w:rPr>
        <w:t>Ý, DREVENÝ PULT – ukážky herbára pre slepých a slabozrakých</w:t>
      </w:r>
    </w:p>
    <w:p w14:paraId="598449EB" w14:textId="77777777" w:rsidR="00950D11" w:rsidRPr="003B1DA5" w:rsidRDefault="00950D11" w:rsidP="00950D11">
      <w:pPr>
        <w:rPr>
          <w:color w:val="00B050"/>
          <w:sz w:val="28"/>
          <w:szCs w:val="28"/>
        </w:rPr>
      </w:pPr>
      <w:r w:rsidRPr="003B1DA5">
        <w:rPr>
          <w:color w:val="00B050"/>
          <w:sz w:val="28"/>
          <w:szCs w:val="28"/>
        </w:rPr>
        <w:t>Z, BANNER – text o názvoch kamaldulského kláštora</w:t>
      </w:r>
    </w:p>
    <w:p w14:paraId="4316A491" w14:textId="77777777" w:rsidR="00052128" w:rsidRDefault="00950D11" w:rsidP="00052128">
      <w:pPr>
        <w:jc w:val="both"/>
        <w:rPr>
          <w:color w:val="00B050"/>
          <w:sz w:val="28"/>
          <w:szCs w:val="28"/>
        </w:rPr>
      </w:pPr>
      <w:r w:rsidRPr="003B1DA5">
        <w:rPr>
          <w:color w:val="00B050"/>
          <w:sz w:val="28"/>
          <w:szCs w:val="28"/>
        </w:rPr>
        <w:t>Ž, ILUSTRÁCIA – výrez mapy z roku 1715/1723</w:t>
      </w:r>
      <w:r w:rsidR="00052128">
        <w:rPr>
          <w:color w:val="00B050"/>
          <w:sz w:val="28"/>
          <w:szCs w:val="28"/>
        </w:rPr>
        <w:t xml:space="preserve"> </w:t>
      </w:r>
    </w:p>
    <w:p w14:paraId="6C85C86B" w14:textId="695B69A1" w:rsidR="00B17DBA" w:rsidRDefault="00052128" w:rsidP="00EE3EE7">
      <w:pPr>
        <w:jc w:val="both"/>
        <w:rPr>
          <w:color w:val="00B050"/>
          <w:sz w:val="28"/>
          <w:szCs w:val="28"/>
        </w:rPr>
      </w:pPr>
      <w:r w:rsidRPr="00052128">
        <w:rPr>
          <w:color w:val="00B050"/>
          <w:sz w:val="28"/>
          <w:szCs w:val="28"/>
        </w:rPr>
        <w:t>Ž1,</w:t>
      </w:r>
      <w:r w:rsidR="00B17DBA">
        <w:rPr>
          <w:color w:val="00B050"/>
          <w:sz w:val="28"/>
          <w:szCs w:val="28"/>
        </w:rPr>
        <w:t xml:space="preserve"> ĎALŠIE ZBIERKY Z VM KOŠICE</w:t>
      </w:r>
      <w:r w:rsidR="00FF0D5A">
        <w:rPr>
          <w:color w:val="00B050"/>
          <w:sz w:val="28"/>
          <w:szCs w:val="28"/>
        </w:rPr>
        <w:t xml:space="preserve"> (</w:t>
      </w:r>
      <w:r w:rsidR="00FF0D5A" w:rsidRPr="00FF0D5A">
        <w:rPr>
          <w:color w:val="FF0000"/>
          <w:sz w:val="28"/>
          <w:szCs w:val="28"/>
        </w:rPr>
        <w:t>všetky sa toho času nachádzajú v expozícii v Červenom kláštore</w:t>
      </w:r>
      <w:r w:rsidR="00FF0D5A">
        <w:rPr>
          <w:color w:val="00B050"/>
          <w:sz w:val="28"/>
          <w:szCs w:val="28"/>
        </w:rPr>
        <w:t>)</w:t>
      </w:r>
    </w:p>
    <w:p w14:paraId="79903E2A" w14:textId="59B5F4C6" w:rsidR="00B17DBA" w:rsidRPr="00814123" w:rsidRDefault="00B17DBA" w:rsidP="00B17DBA">
      <w:pPr>
        <w:autoSpaceDE w:val="0"/>
        <w:autoSpaceDN w:val="0"/>
        <w:adjustRightInd w:val="0"/>
        <w:spacing w:after="0" w:line="240" w:lineRule="auto"/>
        <w:rPr>
          <w:sz w:val="24"/>
          <w:szCs w:val="24"/>
        </w:rPr>
      </w:pPr>
      <w:bookmarkStart w:id="8" w:name="_Hlk77840089"/>
    </w:p>
    <w:p w14:paraId="2DADD43C" w14:textId="77777777" w:rsidR="00B17DBA" w:rsidRPr="00FF0D5A" w:rsidRDefault="00B17DBA" w:rsidP="00B17DBA">
      <w:pPr>
        <w:autoSpaceDE w:val="0"/>
        <w:autoSpaceDN w:val="0"/>
        <w:adjustRightInd w:val="0"/>
        <w:spacing w:after="0" w:line="240" w:lineRule="auto"/>
        <w:rPr>
          <w:color w:val="70AD47" w:themeColor="accent6"/>
          <w:sz w:val="28"/>
          <w:szCs w:val="28"/>
        </w:rPr>
      </w:pPr>
      <w:r w:rsidRPr="00FF0D5A">
        <w:rPr>
          <w:color w:val="70AD47" w:themeColor="accent6"/>
          <w:sz w:val="28"/>
          <w:szCs w:val="28"/>
        </w:rPr>
        <w:t>Obraz Madony na tróne so štyrmi svätcami (zakladateľmi mníšskych rádov).</w:t>
      </w:r>
    </w:p>
    <w:p w14:paraId="2C801A69" w14:textId="11934475" w:rsidR="00B17DBA" w:rsidRPr="00FF0D5A" w:rsidRDefault="00B17DBA" w:rsidP="00B17DBA">
      <w:pPr>
        <w:autoSpaceDE w:val="0"/>
        <w:autoSpaceDN w:val="0"/>
        <w:adjustRightInd w:val="0"/>
        <w:spacing w:after="0" w:line="240" w:lineRule="auto"/>
        <w:rPr>
          <w:color w:val="70AD47" w:themeColor="accent6"/>
          <w:sz w:val="28"/>
          <w:szCs w:val="28"/>
        </w:rPr>
      </w:pPr>
    </w:p>
    <w:p w14:paraId="4981F630" w14:textId="77777777" w:rsidR="00B17DBA" w:rsidRPr="00FF0D5A" w:rsidRDefault="00B17DBA" w:rsidP="00B17DBA">
      <w:pPr>
        <w:autoSpaceDE w:val="0"/>
        <w:autoSpaceDN w:val="0"/>
        <w:adjustRightInd w:val="0"/>
        <w:spacing w:after="0" w:line="240" w:lineRule="auto"/>
        <w:rPr>
          <w:color w:val="70AD47" w:themeColor="accent6"/>
          <w:sz w:val="28"/>
          <w:szCs w:val="28"/>
        </w:rPr>
      </w:pPr>
      <w:r w:rsidRPr="00FF0D5A">
        <w:rPr>
          <w:color w:val="70AD47" w:themeColor="accent6"/>
          <w:sz w:val="28"/>
          <w:szCs w:val="28"/>
        </w:rPr>
        <w:t>Obraz kamaldulského mnícha.</w:t>
      </w:r>
    </w:p>
    <w:p w14:paraId="715D4B4C" w14:textId="570262C0" w:rsidR="00B17DBA" w:rsidRPr="00FF0D5A" w:rsidRDefault="00B17DBA" w:rsidP="00B17DBA">
      <w:pPr>
        <w:autoSpaceDE w:val="0"/>
        <w:autoSpaceDN w:val="0"/>
        <w:adjustRightInd w:val="0"/>
        <w:spacing w:after="0" w:line="240" w:lineRule="auto"/>
        <w:rPr>
          <w:color w:val="70AD47" w:themeColor="accent6"/>
          <w:sz w:val="28"/>
          <w:szCs w:val="28"/>
        </w:rPr>
      </w:pPr>
    </w:p>
    <w:p w14:paraId="231E9E3E" w14:textId="77777777" w:rsidR="00B17DBA" w:rsidRPr="00FF0D5A" w:rsidRDefault="00B17DBA" w:rsidP="00B17DBA">
      <w:pPr>
        <w:autoSpaceDE w:val="0"/>
        <w:autoSpaceDN w:val="0"/>
        <w:adjustRightInd w:val="0"/>
        <w:spacing w:after="0" w:line="240" w:lineRule="auto"/>
        <w:rPr>
          <w:color w:val="70AD47" w:themeColor="accent6"/>
          <w:sz w:val="28"/>
          <w:szCs w:val="28"/>
        </w:rPr>
      </w:pPr>
      <w:r w:rsidRPr="00FF0D5A">
        <w:rPr>
          <w:color w:val="70AD47" w:themeColor="accent6"/>
          <w:sz w:val="28"/>
          <w:szCs w:val="28"/>
        </w:rPr>
        <w:t>Procesný kríž.</w:t>
      </w:r>
    </w:p>
    <w:p w14:paraId="49847699" w14:textId="77777777" w:rsidR="00B17DBA" w:rsidRPr="00FF0D5A" w:rsidRDefault="00B17DBA" w:rsidP="00B17DBA">
      <w:pPr>
        <w:autoSpaceDE w:val="0"/>
        <w:autoSpaceDN w:val="0"/>
        <w:adjustRightInd w:val="0"/>
        <w:spacing w:after="0" w:line="240" w:lineRule="auto"/>
        <w:rPr>
          <w:color w:val="70AD47" w:themeColor="accent6"/>
          <w:sz w:val="28"/>
          <w:szCs w:val="28"/>
        </w:rPr>
      </w:pPr>
    </w:p>
    <w:p w14:paraId="79C6A112" w14:textId="0B23524C" w:rsidR="00B17DBA" w:rsidRPr="00FF0D5A" w:rsidRDefault="00B17DBA" w:rsidP="00B17DBA">
      <w:pPr>
        <w:autoSpaceDE w:val="0"/>
        <w:autoSpaceDN w:val="0"/>
        <w:adjustRightInd w:val="0"/>
        <w:spacing w:after="0" w:line="240" w:lineRule="auto"/>
        <w:rPr>
          <w:color w:val="70AD47" w:themeColor="accent6"/>
          <w:sz w:val="28"/>
          <w:szCs w:val="28"/>
        </w:rPr>
      </w:pPr>
      <w:r w:rsidRPr="00FF0D5A">
        <w:rPr>
          <w:color w:val="70AD47" w:themeColor="accent6"/>
          <w:sz w:val="28"/>
          <w:szCs w:val="28"/>
        </w:rPr>
        <w:t>SKLENÁ VITRÍNA</w:t>
      </w:r>
    </w:p>
    <w:p w14:paraId="7B1F0477" w14:textId="07FCD4D7" w:rsidR="00B17DBA" w:rsidRPr="00FF0D5A" w:rsidRDefault="00B17DBA" w:rsidP="00B17DBA">
      <w:pPr>
        <w:autoSpaceDE w:val="0"/>
        <w:autoSpaceDN w:val="0"/>
        <w:adjustRightInd w:val="0"/>
        <w:spacing w:after="0" w:line="240" w:lineRule="auto"/>
        <w:rPr>
          <w:color w:val="70AD47" w:themeColor="accent6"/>
          <w:sz w:val="28"/>
          <w:szCs w:val="28"/>
        </w:rPr>
      </w:pPr>
      <w:r w:rsidRPr="00FF0D5A">
        <w:rPr>
          <w:color w:val="70AD47" w:themeColor="accent6"/>
          <w:sz w:val="28"/>
          <w:szCs w:val="28"/>
        </w:rPr>
        <w:t xml:space="preserve">Džbán so znakom kamaldulského rádu (1775?, </w:t>
      </w:r>
      <w:r w:rsidRPr="00FF0D5A">
        <w:rPr>
          <w:b/>
          <w:i/>
          <w:color w:val="70AD47" w:themeColor="accent6"/>
          <w:sz w:val="28"/>
          <w:szCs w:val="28"/>
        </w:rPr>
        <w:t>E</w:t>
      </w:r>
      <w:r w:rsidRPr="00FF0D5A">
        <w:rPr>
          <w:i/>
          <w:color w:val="70AD47" w:themeColor="accent6"/>
          <w:sz w:val="28"/>
          <w:szCs w:val="28"/>
        </w:rPr>
        <w:t xml:space="preserve">remus </w:t>
      </w:r>
      <w:r w:rsidRPr="00FF0D5A">
        <w:rPr>
          <w:b/>
          <w:i/>
          <w:color w:val="70AD47" w:themeColor="accent6"/>
          <w:sz w:val="28"/>
          <w:szCs w:val="28"/>
        </w:rPr>
        <w:t>L</w:t>
      </w:r>
      <w:r w:rsidRPr="00FF0D5A">
        <w:rPr>
          <w:i/>
          <w:color w:val="70AD47" w:themeColor="accent6"/>
          <w:sz w:val="28"/>
          <w:szCs w:val="28"/>
        </w:rPr>
        <w:t>echnicensis</w:t>
      </w:r>
      <w:r w:rsidRPr="00FF0D5A">
        <w:rPr>
          <w:color w:val="70AD47" w:themeColor="accent6"/>
          <w:sz w:val="28"/>
          <w:szCs w:val="28"/>
        </w:rPr>
        <w:t>?).</w:t>
      </w:r>
    </w:p>
    <w:p w14:paraId="150966D6" w14:textId="5FF2FDBB" w:rsidR="00B17DBA" w:rsidRPr="00FF0D5A" w:rsidRDefault="00B17DBA" w:rsidP="00B17DBA">
      <w:pPr>
        <w:autoSpaceDE w:val="0"/>
        <w:autoSpaceDN w:val="0"/>
        <w:adjustRightInd w:val="0"/>
        <w:spacing w:after="0" w:line="240" w:lineRule="auto"/>
        <w:rPr>
          <w:color w:val="70AD47" w:themeColor="accent6"/>
          <w:sz w:val="28"/>
          <w:szCs w:val="28"/>
        </w:rPr>
      </w:pPr>
      <w:r w:rsidRPr="00FF0D5A">
        <w:rPr>
          <w:color w:val="70AD47" w:themeColor="accent6"/>
          <w:sz w:val="28"/>
          <w:szCs w:val="28"/>
        </w:rPr>
        <w:t>Súbor lekárenských nádob, mažiar.</w:t>
      </w:r>
    </w:p>
    <w:p w14:paraId="24BAE5CD" w14:textId="77777777" w:rsidR="00B17DBA" w:rsidRPr="00FF0D5A" w:rsidRDefault="00B17DBA" w:rsidP="00B17DBA">
      <w:pPr>
        <w:autoSpaceDE w:val="0"/>
        <w:autoSpaceDN w:val="0"/>
        <w:adjustRightInd w:val="0"/>
        <w:spacing w:after="0" w:line="240" w:lineRule="auto"/>
        <w:rPr>
          <w:color w:val="70AD47" w:themeColor="accent6"/>
          <w:sz w:val="28"/>
          <w:szCs w:val="28"/>
        </w:rPr>
      </w:pPr>
    </w:p>
    <w:p w14:paraId="310EBCF2" w14:textId="5C531C91" w:rsidR="00B17DBA" w:rsidRPr="00FF0D5A" w:rsidRDefault="00FF0D5A" w:rsidP="00B17DBA">
      <w:pPr>
        <w:autoSpaceDE w:val="0"/>
        <w:autoSpaceDN w:val="0"/>
        <w:adjustRightInd w:val="0"/>
        <w:spacing w:after="0" w:line="240" w:lineRule="auto"/>
        <w:rPr>
          <w:color w:val="70AD47" w:themeColor="accent6"/>
          <w:sz w:val="28"/>
          <w:szCs w:val="28"/>
        </w:rPr>
      </w:pPr>
      <w:r w:rsidRPr="00FF0D5A">
        <w:rPr>
          <w:color w:val="70AD47" w:themeColor="accent6"/>
          <w:sz w:val="28"/>
          <w:szCs w:val="28"/>
        </w:rPr>
        <w:t>SKLENÁ VITRÍNA (</w:t>
      </w:r>
      <w:r w:rsidRPr="00FF0D5A">
        <w:rPr>
          <w:color w:val="FF0000"/>
          <w:sz w:val="28"/>
          <w:szCs w:val="28"/>
        </w:rPr>
        <w:t>viď komentár vyššie</w:t>
      </w:r>
      <w:r w:rsidRPr="00FF0D5A">
        <w:rPr>
          <w:color w:val="70AD47" w:themeColor="accent6"/>
          <w:sz w:val="28"/>
          <w:szCs w:val="28"/>
        </w:rPr>
        <w:t>)</w:t>
      </w:r>
    </w:p>
    <w:p w14:paraId="76A6EAED" w14:textId="72F04769" w:rsidR="00B17DBA" w:rsidRPr="00FF0D5A" w:rsidRDefault="00B17DBA" w:rsidP="00B17DBA">
      <w:pPr>
        <w:autoSpaceDE w:val="0"/>
        <w:autoSpaceDN w:val="0"/>
        <w:adjustRightInd w:val="0"/>
        <w:spacing w:after="0" w:line="240" w:lineRule="auto"/>
        <w:rPr>
          <w:color w:val="70AD47" w:themeColor="accent6"/>
          <w:sz w:val="28"/>
          <w:szCs w:val="28"/>
        </w:rPr>
      </w:pPr>
      <w:r w:rsidRPr="00FF0D5A">
        <w:rPr>
          <w:color w:val="70AD47" w:themeColor="accent6"/>
          <w:sz w:val="28"/>
          <w:szCs w:val="28"/>
        </w:rPr>
        <w:t>Habit kamaldulského mnícha – košeľa, škapuliar s kapucňou a opasok (</w:t>
      </w:r>
      <w:r w:rsidRPr="00FF0D5A">
        <w:rPr>
          <w:i/>
          <w:color w:val="70AD47" w:themeColor="accent6"/>
          <w:sz w:val="28"/>
          <w:szCs w:val="28"/>
        </w:rPr>
        <w:t>Camaldoli</w:t>
      </w:r>
      <w:r w:rsidRPr="00FF0D5A">
        <w:rPr>
          <w:color w:val="70AD47" w:themeColor="accent6"/>
          <w:sz w:val="28"/>
          <w:szCs w:val="28"/>
        </w:rPr>
        <w:t>, Taliansko)</w:t>
      </w:r>
    </w:p>
    <w:p w14:paraId="7C8F70B8" w14:textId="77777777" w:rsidR="00B17DBA" w:rsidRPr="00FF0D5A" w:rsidRDefault="00B17DBA" w:rsidP="00B17DBA">
      <w:pPr>
        <w:autoSpaceDE w:val="0"/>
        <w:autoSpaceDN w:val="0"/>
        <w:adjustRightInd w:val="0"/>
        <w:spacing w:after="0" w:line="240" w:lineRule="auto"/>
        <w:rPr>
          <w:color w:val="70AD47" w:themeColor="accent6"/>
          <w:sz w:val="28"/>
          <w:szCs w:val="28"/>
        </w:rPr>
      </w:pPr>
      <w:r w:rsidRPr="00FF0D5A">
        <w:rPr>
          <w:color w:val="70AD47" w:themeColor="accent6"/>
          <w:sz w:val="28"/>
          <w:szCs w:val="28"/>
        </w:rPr>
        <w:t>Chórový plášť kamaldulského mnícha (</w:t>
      </w:r>
      <w:r w:rsidRPr="00FF0D5A">
        <w:rPr>
          <w:i/>
          <w:color w:val="70AD47" w:themeColor="accent6"/>
          <w:sz w:val="28"/>
          <w:szCs w:val="28"/>
        </w:rPr>
        <w:t>Bielany</w:t>
      </w:r>
      <w:r w:rsidRPr="00FF0D5A">
        <w:rPr>
          <w:color w:val="70AD47" w:themeColor="accent6"/>
          <w:sz w:val="28"/>
          <w:szCs w:val="28"/>
        </w:rPr>
        <w:t>, Poľsko).</w:t>
      </w:r>
    </w:p>
    <w:p w14:paraId="25E42EF8" w14:textId="2969CD02" w:rsidR="00B17DBA" w:rsidRPr="00FF0D5A" w:rsidRDefault="00B17DBA" w:rsidP="00B17DBA">
      <w:pPr>
        <w:autoSpaceDE w:val="0"/>
        <w:autoSpaceDN w:val="0"/>
        <w:adjustRightInd w:val="0"/>
        <w:spacing w:after="0" w:line="240" w:lineRule="auto"/>
        <w:rPr>
          <w:color w:val="70AD47" w:themeColor="accent6"/>
          <w:sz w:val="28"/>
          <w:szCs w:val="28"/>
        </w:rPr>
      </w:pPr>
    </w:p>
    <w:p w14:paraId="6BCD1277" w14:textId="06F08600" w:rsidR="00B17DBA" w:rsidRPr="00FF0D5A" w:rsidRDefault="00FF0D5A" w:rsidP="00B17DBA">
      <w:pPr>
        <w:autoSpaceDE w:val="0"/>
        <w:autoSpaceDN w:val="0"/>
        <w:adjustRightInd w:val="0"/>
        <w:spacing w:after="0" w:line="240" w:lineRule="auto"/>
        <w:rPr>
          <w:color w:val="70AD47" w:themeColor="accent6"/>
          <w:sz w:val="28"/>
          <w:szCs w:val="28"/>
        </w:rPr>
      </w:pPr>
      <w:r w:rsidRPr="00FF0D5A">
        <w:rPr>
          <w:color w:val="70AD47" w:themeColor="accent6"/>
          <w:sz w:val="28"/>
          <w:szCs w:val="28"/>
        </w:rPr>
        <w:t>SKLENÁ VITRÍNA</w:t>
      </w:r>
    </w:p>
    <w:p w14:paraId="354A5E62" w14:textId="77777777" w:rsidR="00B17DBA" w:rsidRPr="00FF0D5A" w:rsidRDefault="00B17DBA" w:rsidP="00B17DBA">
      <w:pPr>
        <w:autoSpaceDE w:val="0"/>
        <w:autoSpaceDN w:val="0"/>
        <w:adjustRightInd w:val="0"/>
        <w:spacing w:after="0" w:line="240" w:lineRule="auto"/>
        <w:rPr>
          <w:color w:val="70AD47" w:themeColor="accent6"/>
          <w:sz w:val="28"/>
          <w:szCs w:val="28"/>
        </w:rPr>
      </w:pPr>
      <w:r w:rsidRPr="00FF0D5A">
        <w:rPr>
          <w:color w:val="70AD47" w:themeColor="accent6"/>
          <w:sz w:val="28"/>
          <w:szCs w:val="28"/>
        </w:rPr>
        <w:t>Osobné predmety kamaldulského mnícha – pracka na opasok, nožnice, brusliak, trojnožka na varenie, džbánok na čaj, miska (Červený kláštor).</w:t>
      </w:r>
    </w:p>
    <w:p w14:paraId="0113B8E3" w14:textId="3B16694C" w:rsidR="00B17DBA" w:rsidRPr="00814123" w:rsidRDefault="00B17DBA" w:rsidP="00B17DBA">
      <w:pPr>
        <w:autoSpaceDE w:val="0"/>
        <w:autoSpaceDN w:val="0"/>
        <w:adjustRightInd w:val="0"/>
        <w:spacing w:after="0" w:line="240" w:lineRule="auto"/>
        <w:rPr>
          <w:sz w:val="24"/>
          <w:szCs w:val="24"/>
        </w:rPr>
      </w:pPr>
    </w:p>
    <w:bookmarkEnd w:id="8"/>
    <w:p w14:paraId="5E99D63A" w14:textId="00C1A5E8" w:rsidR="00C27FB4" w:rsidRPr="00C27FB4" w:rsidRDefault="00052128" w:rsidP="00EE3EE7">
      <w:pPr>
        <w:jc w:val="both"/>
        <w:rPr>
          <w:color w:val="00B050"/>
          <w:sz w:val="28"/>
          <w:szCs w:val="28"/>
        </w:rPr>
      </w:pPr>
      <w:r w:rsidRPr="00052128">
        <w:rPr>
          <w:color w:val="00B050"/>
          <w:sz w:val="28"/>
          <w:szCs w:val="28"/>
        </w:rPr>
        <w:t xml:space="preserve"> </w:t>
      </w:r>
    </w:p>
    <w:p w14:paraId="66734DD9" w14:textId="77777777" w:rsidR="00EE3EE7" w:rsidRPr="00EE3EE7" w:rsidRDefault="00EE3EE7" w:rsidP="00EE3EE7">
      <w:pPr>
        <w:jc w:val="both"/>
        <w:rPr>
          <w:b/>
          <w:bCs/>
          <w:color w:val="00B050"/>
        </w:rPr>
      </w:pPr>
    </w:p>
    <w:p w14:paraId="5411F497" w14:textId="77777777" w:rsidR="00FF0D5A" w:rsidRDefault="00FF0D5A" w:rsidP="00950D11">
      <w:pPr>
        <w:jc w:val="both"/>
        <w:rPr>
          <w:b/>
          <w:sz w:val="32"/>
          <w:szCs w:val="32"/>
        </w:rPr>
      </w:pPr>
    </w:p>
    <w:p w14:paraId="14671EAA" w14:textId="54517568" w:rsidR="00950D11" w:rsidRDefault="00950D11" w:rsidP="00950D11">
      <w:pPr>
        <w:jc w:val="both"/>
        <w:rPr>
          <w:b/>
          <w:sz w:val="32"/>
          <w:szCs w:val="32"/>
        </w:rPr>
      </w:pPr>
      <w:r w:rsidRPr="006034D1">
        <w:rPr>
          <w:b/>
          <w:sz w:val="32"/>
          <w:szCs w:val="32"/>
        </w:rPr>
        <w:t>(5) – Kostol</w:t>
      </w:r>
      <w:r>
        <w:rPr>
          <w:b/>
          <w:sz w:val="32"/>
          <w:szCs w:val="32"/>
        </w:rPr>
        <w:t xml:space="preserve"> sv. Antona Pustovníka</w:t>
      </w:r>
    </w:p>
    <w:p w14:paraId="53102D62" w14:textId="77777777" w:rsidR="00950D11" w:rsidRDefault="00950D11" w:rsidP="00950D11">
      <w:pPr>
        <w:jc w:val="both"/>
        <w:rPr>
          <w:bCs/>
        </w:rPr>
      </w:pPr>
      <w:r w:rsidRPr="004B1694">
        <w:rPr>
          <w:bCs/>
        </w:rPr>
        <w:t xml:space="preserve">KOSTOL </w:t>
      </w:r>
      <w:r>
        <w:rPr>
          <w:bCs/>
        </w:rPr>
        <w:t>SV. ANTONA PUSTOVNÍKA</w:t>
      </w:r>
    </w:p>
    <w:p w14:paraId="2EA9E956" w14:textId="77777777" w:rsidR="00950D11" w:rsidRPr="007837E6" w:rsidRDefault="00950D11" w:rsidP="00950D11">
      <w:pPr>
        <w:jc w:val="both"/>
        <w:rPr>
          <w:b/>
          <w:sz w:val="28"/>
          <w:szCs w:val="28"/>
        </w:rPr>
      </w:pPr>
      <w:r w:rsidRPr="007837E6">
        <w:rPr>
          <w:b/>
          <w:sz w:val="28"/>
          <w:szCs w:val="28"/>
        </w:rPr>
        <w:t>BANNER</w:t>
      </w:r>
    </w:p>
    <w:p w14:paraId="47694ED3" w14:textId="77777777" w:rsidR="00950D11" w:rsidRDefault="00950D11" w:rsidP="00950D11">
      <w:pPr>
        <w:jc w:val="both"/>
        <w:rPr>
          <w:bCs/>
        </w:rPr>
      </w:pPr>
      <w:r>
        <w:rPr>
          <w:bCs/>
        </w:rPr>
        <w:t>Text o kostole</w:t>
      </w:r>
    </w:p>
    <w:p w14:paraId="2E01D28A" w14:textId="77777777" w:rsidR="00950D11" w:rsidRDefault="00950D11" w:rsidP="00950D11">
      <w:pPr>
        <w:jc w:val="both"/>
        <w:rPr>
          <w:bCs/>
          <w:color w:val="002060"/>
        </w:rPr>
      </w:pPr>
      <w:r w:rsidRPr="004B1694">
        <w:rPr>
          <w:bCs/>
          <w:color w:val="002060"/>
        </w:rPr>
        <w:t>Kostol</w:t>
      </w:r>
      <w:r>
        <w:rPr>
          <w:bCs/>
          <w:color w:val="002060"/>
        </w:rPr>
        <w:t xml:space="preserve"> sv. Antona pustovníka</w:t>
      </w:r>
    </w:p>
    <w:p w14:paraId="16F6C277" w14:textId="77777777" w:rsidR="00950D11" w:rsidRDefault="00950D11" w:rsidP="00950D11">
      <w:pPr>
        <w:jc w:val="both"/>
        <w:rPr>
          <w:bCs/>
          <w:color w:val="002060"/>
        </w:rPr>
      </w:pPr>
      <w:r>
        <w:rPr>
          <w:bCs/>
          <w:color w:val="002060"/>
        </w:rPr>
        <w:t>Architektúra</w:t>
      </w:r>
    </w:p>
    <w:p w14:paraId="138F09E7" w14:textId="77777777" w:rsidR="00950D11" w:rsidRDefault="00950D11" w:rsidP="00950D11">
      <w:pPr>
        <w:jc w:val="both"/>
        <w:rPr>
          <w:bCs/>
          <w:color w:val="002060"/>
        </w:rPr>
      </w:pPr>
      <w:r>
        <w:rPr>
          <w:bCs/>
          <w:color w:val="002060"/>
        </w:rPr>
        <w:t xml:space="preserve">Kostol ako najvýznamnejší objekt kláštora sa budoval od roku 1360 do konca 14. storočia. Má halový pozdĺžny tvar (35 m x 6,8 m). Zaklenuli ho siedmimi poľami gotickej krížovej rebrovej klenby a ukončili polygonálnou svätyňou orientovanou na východ. Pôvodne nemal vežu. Tá bola vybudovaná až za čias kamaldulov (1750). V časoch kartuziánov bol kostol predelený priechodovou stavebnou priečkou, nazývanou </w:t>
      </w:r>
      <w:r w:rsidRPr="009D7259">
        <w:rPr>
          <w:bCs/>
          <w:i/>
          <w:iCs/>
          <w:color w:val="002060"/>
        </w:rPr>
        <w:t>lettner</w:t>
      </w:r>
      <w:r>
        <w:rPr>
          <w:bCs/>
          <w:color w:val="002060"/>
        </w:rPr>
        <w:t xml:space="preserve">. V prednej časti sa schádzali pátri, ktorí používali dva vstupy z malej a veľkej krížovej chodby. V zadnej časti sa schádzali frátri, ktorí do kostola prichádzali z konventu (kuchyne). Svetské osoby vstupovali do kostola západným vstupom a zdržiavať sa mohli iba pod chórom. Z kostola pátri prechádzali do kapitulnej siene (vľavo od oltára). V priestoroch nad kapitulnou sieňou sa nachádzal archív, nad sakristiou (vpravo od oltára) </w:t>
      </w:r>
      <w:r w:rsidRPr="008661FE">
        <w:rPr>
          <w:bCs/>
          <w:color w:val="002060"/>
        </w:rPr>
        <w:t xml:space="preserve">knižnica. </w:t>
      </w:r>
      <w:r>
        <w:rPr>
          <w:bCs/>
          <w:color w:val="002060"/>
        </w:rPr>
        <w:t>Do oboch miestností vedie točité schodište.</w:t>
      </w:r>
      <w:r w:rsidRPr="008661FE">
        <w:rPr>
          <w:bCs/>
          <w:color w:val="002060"/>
        </w:rPr>
        <w:t xml:space="preserve"> </w:t>
      </w:r>
      <w:r>
        <w:rPr>
          <w:bCs/>
          <w:color w:val="002060"/>
        </w:rPr>
        <w:t xml:space="preserve">Loď kostola presvetľuje päť okien z juhu. V jednom z nich sa zachovali fragmenty vitráže (farebné sklíčka) zo začiatku 16. storočia. V časoch kamaldulov nadobudla klenba kostola štukovú dekoráciu, ktorú realizovali talianski umelci. Tieto práce sa ukončili v roku 1746. Nedávne konzervátorské práce odkryli tri konsekračné kríže ešte z čias kartuziánov.    </w:t>
      </w:r>
    </w:p>
    <w:p w14:paraId="717B9F02" w14:textId="77777777" w:rsidR="00950D11" w:rsidRDefault="00950D11" w:rsidP="00950D11">
      <w:pPr>
        <w:jc w:val="both"/>
        <w:rPr>
          <w:bCs/>
          <w:color w:val="000000" w:themeColor="text1"/>
        </w:rPr>
      </w:pPr>
      <w:r>
        <w:rPr>
          <w:b/>
          <w:color w:val="000000" w:themeColor="text1"/>
          <w:sz w:val="28"/>
          <w:szCs w:val="28"/>
        </w:rPr>
        <w:t xml:space="preserve">LETNER – </w:t>
      </w:r>
      <w:r w:rsidRPr="00CC0E99">
        <w:rPr>
          <w:bCs/>
          <w:color w:val="000000" w:themeColor="text1"/>
        </w:rPr>
        <w:t>náznak delenia kostola za čias kartuziánov</w:t>
      </w:r>
      <w:r>
        <w:rPr>
          <w:bCs/>
          <w:color w:val="000000" w:themeColor="text1"/>
        </w:rPr>
        <w:t xml:space="preserve"> (prostredníctvom drevenej odnímateľnej steny, prípadne inej odľahčenej konštrukcie, prípadne veľkoplošnej fotografie (viď ilustrácia nižšie)</w:t>
      </w:r>
    </w:p>
    <w:p w14:paraId="2E90037E" w14:textId="77777777" w:rsidR="00950D11" w:rsidRDefault="00950D11" w:rsidP="00950D11">
      <w:pPr>
        <w:jc w:val="both"/>
        <w:rPr>
          <w:b/>
          <w:color w:val="000000" w:themeColor="text1"/>
          <w:sz w:val="28"/>
          <w:szCs w:val="28"/>
        </w:rPr>
      </w:pPr>
      <w:r w:rsidRPr="003B4814">
        <w:rPr>
          <w:b/>
          <w:color w:val="000000" w:themeColor="text1"/>
          <w:sz w:val="28"/>
          <w:szCs w:val="28"/>
        </w:rPr>
        <w:t>ILUSTRÁCIA</w:t>
      </w:r>
      <w:r>
        <w:rPr>
          <w:b/>
          <w:color w:val="000000" w:themeColor="text1"/>
          <w:sz w:val="28"/>
          <w:szCs w:val="28"/>
        </w:rPr>
        <w:t xml:space="preserve"> – </w:t>
      </w:r>
      <w:r w:rsidRPr="003B4814">
        <w:rPr>
          <w:bCs/>
          <w:color w:val="000000" w:themeColor="text1"/>
        </w:rPr>
        <w:t>veľkoplošná fotografia</w:t>
      </w:r>
      <w:r>
        <w:rPr>
          <w:bCs/>
          <w:color w:val="000000" w:themeColor="text1"/>
        </w:rPr>
        <w:t xml:space="preserve"> interiéru kostola na Kláštorisku, kde sa letner čiastočne zachoval</w:t>
      </w:r>
      <w:r>
        <w:rPr>
          <w:b/>
          <w:color w:val="000000" w:themeColor="text1"/>
          <w:sz w:val="28"/>
          <w:szCs w:val="28"/>
        </w:rPr>
        <w:t xml:space="preserve"> </w:t>
      </w:r>
    </w:p>
    <w:p w14:paraId="4636964E" w14:textId="77777777" w:rsidR="00885AAC" w:rsidRDefault="00885AAC" w:rsidP="00950D11">
      <w:pPr>
        <w:jc w:val="both"/>
        <w:rPr>
          <w:b/>
          <w:color w:val="000000" w:themeColor="text1"/>
          <w:sz w:val="28"/>
          <w:szCs w:val="28"/>
        </w:rPr>
      </w:pPr>
    </w:p>
    <w:p w14:paraId="65E2C4AC" w14:textId="3B87077A" w:rsidR="00950D11" w:rsidRDefault="00950D11" w:rsidP="00950D11">
      <w:pPr>
        <w:jc w:val="both"/>
        <w:rPr>
          <w:b/>
          <w:color w:val="000000" w:themeColor="text1"/>
          <w:sz w:val="28"/>
          <w:szCs w:val="28"/>
        </w:rPr>
      </w:pPr>
      <w:r w:rsidRPr="00CB19B9">
        <w:rPr>
          <w:b/>
          <w:color w:val="000000" w:themeColor="text1"/>
          <w:sz w:val="28"/>
          <w:szCs w:val="28"/>
        </w:rPr>
        <w:t>BANNER</w:t>
      </w:r>
    </w:p>
    <w:p w14:paraId="479FFAC3" w14:textId="2E73249B" w:rsidR="00950D11" w:rsidRDefault="00950D11" w:rsidP="00950D11">
      <w:pPr>
        <w:jc w:val="both"/>
        <w:rPr>
          <w:b/>
          <w:sz w:val="28"/>
          <w:szCs w:val="28"/>
        </w:rPr>
      </w:pPr>
      <w:r w:rsidRPr="00CC0E99">
        <w:rPr>
          <w:b/>
          <w:color w:val="000000" w:themeColor="text1"/>
          <w:sz w:val="28"/>
          <w:szCs w:val="28"/>
        </w:rPr>
        <w:t>Konkrétne časti mobiliára kostola a ďalšie prezentované zbierky sú uvedené v nasledujúcom texte.</w:t>
      </w:r>
      <w:r w:rsidR="000E3EC8">
        <w:rPr>
          <w:b/>
          <w:color w:val="000000" w:themeColor="text1"/>
          <w:sz w:val="28"/>
          <w:szCs w:val="28"/>
        </w:rPr>
        <w:t xml:space="preserve"> </w:t>
      </w:r>
      <w:r w:rsidR="000E3EC8" w:rsidRPr="00B8421D">
        <w:rPr>
          <w:rFonts w:ascii="Segoe UI Emoji" w:hAnsi="Segoe UI Emoji" w:cs="Segoe UI Emoji"/>
          <w:b/>
          <w:sz w:val="28"/>
          <w:szCs w:val="28"/>
        </w:rPr>
        <w:t>🔊</w:t>
      </w:r>
      <w:r w:rsidR="000E3EC8" w:rsidRPr="00B8421D">
        <w:rPr>
          <w:rFonts w:ascii="Segoe UI Emoji" w:eastAsia="Segoe UI Emoji" w:hAnsi="Segoe UI Emoji" w:cs="Segoe UI Emoji"/>
          <w:b/>
          <w:sz w:val="28"/>
          <w:szCs w:val="28"/>
        </w:rPr>
        <w:t>🎧</w:t>
      </w:r>
    </w:p>
    <w:p w14:paraId="72B4496E" w14:textId="77777777" w:rsidR="00EE3EE7" w:rsidRDefault="00EE3EE7" w:rsidP="00EE3EE7">
      <w:pPr>
        <w:jc w:val="both"/>
        <w:rPr>
          <w:bCs/>
          <w:color w:val="002060"/>
        </w:rPr>
      </w:pPr>
      <w:r>
        <w:rPr>
          <w:bCs/>
          <w:color w:val="002060"/>
        </w:rPr>
        <w:t>Mobiliár</w:t>
      </w:r>
    </w:p>
    <w:p w14:paraId="0971FE65" w14:textId="77777777" w:rsidR="00EE3EE7" w:rsidRPr="003B4814" w:rsidRDefault="00EE3EE7" w:rsidP="00EE3EE7">
      <w:pPr>
        <w:jc w:val="both"/>
        <w:rPr>
          <w:bCs/>
          <w:color w:val="002060"/>
        </w:rPr>
      </w:pPr>
      <w:r>
        <w:rPr>
          <w:bCs/>
          <w:color w:val="002060"/>
        </w:rPr>
        <w:t xml:space="preserve">V kostole stálo v stredoveku 5 oltárov – hlavný a štyri bočné, z ktorých dva v časti pre pátrov, dva v časti pre pátrov. Dodnes túto skutočnosť dokumentujú štyri kamenné podstavce. Zničené boli prívržencami reformácie. Z čias kartuziánov sa zachoval neskorogotický </w:t>
      </w:r>
      <w:r w:rsidRPr="00832B9F">
        <w:rPr>
          <w:bCs/>
          <w:i/>
          <w:iCs/>
          <w:color w:val="002060"/>
        </w:rPr>
        <w:t>krucifix</w:t>
      </w:r>
      <w:r>
        <w:rPr>
          <w:bCs/>
          <w:color w:val="002060"/>
        </w:rPr>
        <w:t xml:space="preserve"> zo začiatku 16. storočia. Zariadenie kostola pochádza najmä z obdobia kamaldulov, z 18. storočia. Dominuje mu hlavný oltár, na vyhotovení ktorého spolupracovali rezbár </w:t>
      </w:r>
      <w:r w:rsidRPr="00AA15EA">
        <w:rPr>
          <w:bCs/>
          <w:i/>
          <w:iCs/>
          <w:color w:val="002060"/>
        </w:rPr>
        <w:t>Dionýz Reissmayer</w:t>
      </w:r>
      <w:r>
        <w:rPr>
          <w:bCs/>
          <w:color w:val="002060"/>
        </w:rPr>
        <w:t xml:space="preserve"> a maliar Ján </w:t>
      </w:r>
      <w:r w:rsidRPr="00AA15EA">
        <w:rPr>
          <w:bCs/>
          <w:i/>
          <w:iCs/>
          <w:color w:val="002060"/>
        </w:rPr>
        <w:t>Reich</w:t>
      </w:r>
      <w:r>
        <w:rPr>
          <w:bCs/>
          <w:color w:val="002060"/>
        </w:rPr>
        <w:t xml:space="preserve">. V jeho strede je umiestnená plastika sv. Antona pustovníka. Po stranách sa nachádzajú plastiky svätých uhorských kráľov – Štefana (vľavo) a Ladislava (vpravo), v hornej časti oltára plastika Panny Márie. </w:t>
      </w:r>
    </w:p>
    <w:p w14:paraId="125018A4" w14:textId="381B9C6C" w:rsidR="00B12FEC" w:rsidRDefault="00B12FEC" w:rsidP="00950D11">
      <w:pPr>
        <w:jc w:val="both"/>
        <w:rPr>
          <w:b/>
          <w:color w:val="FFC000"/>
          <w:sz w:val="28"/>
          <w:szCs w:val="28"/>
        </w:rPr>
      </w:pPr>
      <w:r w:rsidRPr="005D04E8">
        <w:rPr>
          <w:b/>
          <w:color w:val="FFC000"/>
          <w:sz w:val="28"/>
          <w:szCs w:val="28"/>
        </w:rPr>
        <w:t>Zvukový sprievodca</w:t>
      </w:r>
      <w:r>
        <w:rPr>
          <w:b/>
          <w:color w:val="FFC000"/>
          <w:sz w:val="28"/>
          <w:szCs w:val="28"/>
        </w:rPr>
        <w:t xml:space="preserve"> (doplnkový text k mobiliáru kostola)</w:t>
      </w:r>
    </w:p>
    <w:p w14:paraId="593C10BB" w14:textId="59261B5C" w:rsidR="00B12FEC" w:rsidRPr="00EE3EE7" w:rsidRDefault="00B12FEC" w:rsidP="00950D11">
      <w:pPr>
        <w:jc w:val="both"/>
        <w:rPr>
          <w:b/>
          <w:color w:val="FFC000"/>
          <w:sz w:val="28"/>
          <w:szCs w:val="28"/>
        </w:rPr>
      </w:pPr>
      <w:r w:rsidRPr="00B12FEC">
        <w:rPr>
          <w:bCs/>
          <w:color w:val="FFC000"/>
        </w:rPr>
        <w:t xml:space="preserve">Priestoru pred oltárom dominujú plastiky sv. Benedikta (vpravo) a sv. Romualda (vľavo). Kamalduli vychádzali z regule (pravidiel) sv. Benedikta a zakladateľom ich rehole bol sv. Romuald. Vyrezávané antependium obsahuje tri výjavy – prijímanie mnícha do rehole (vľavo), legenda o sne sv. Romulada, v ktorom uvidel svojich rehoľníkov kráčajúcich po rebríku do neba (v strede) a mních ležiaci na lôžku smrti (vpravo). Na chórových laviciach, ktoré sa predtým nachádzali za hlavným oltárom, sú vyobrazené scény zo života kamaldulov. Vyhotovil ich Ján </w:t>
      </w:r>
      <w:r w:rsidRPr="00B12FEC">
        <w:rPr>
          <w:bCs/>
          <w:i/>
          <w:iCs/>
          <w:color w:val="FFC000"/>
        </w:rPr>
        <w:t>Reich</w:t>
      </w:r>
      <w:r w:rsidRPr="00B12FEC">
        <w:rPr>
          <w:bCs/>
          <w:color w:val="FFC000"/>
        </w:rPr>
        <w:t xml:space="preserve"> a najpozoruhodnejšie je vyobrazenie Spišskej kapituly so Spišským hradom. Na južnej stene sa nachádza obraz </w:t>
      </w:r>
      <w:r w:rsidRPr="00B12FEC">
        <w:rPr>
          <w:bCs/>
          <w:color w:val="FFC000"/>
        </w:rPr>
        <w:lastRenderedPageBreak/>
        <w:t xml:space="preserve">blahoslaveného Bogumila (1135 – 1204), arcibiskupa z Gniezdna (Poľsko), ktorý zomrel ako pustovník. V zadnej časti kostola je umiestený originál kamennej sochy Najsvätejšej Trojice, ktorá bola pôvodne umiestnená pri ceste, ako aj pôvodné drevené dvere zo západného vstupu do kostola. Zjednodušene sa dá konštatovať, že strohá gotická architektúra z čias kartuziánov nadobudla za čias kamaldulov bohatú barokovú výzdobu a mobiliár.   </w:t>
      </w:r>
    </w:p>
    <w:p w14:paraId="1A82F13E" w14:textId="77777777" w:rsidR="00950D11" w:rsidRPr="007837E6" w:rsidRDefault="00950D11" w:rsidP="00950D11">
      <w:pPr>
        <w:jc w:val="both"/>
        <w:rPr>
          <w:b/>
          <w:color w:val="000000" w:themeColor="text1"/>
          <w:sz w:val="28"/>
          <w:szCs w:val="28"/>
        </w:rPr>
      </w:pPr>
      <w:r w:rsidRPr="007837E6">
        <w:rPr>
          <w:b/>
          <w:color w:val="000000" w:themeColor="text1"/>
          <w:sz w:val="28"/>
          <w:szCs w:val="28"/>
        </w:rPr>
        <w:t>BANNER</w:t>
      </w:r>
    </w:p>
    <w:p w14:paraId="2C6D9FC1" w14:textId="714E8462" w:rsidR="00950D11" w:rsidRDefault="00950D11" w:rsidP="00950D11">
      <w:pPr>
        <w:jc w:val="both"/>
        <w:rPr>
          <w:b/>
          <w:sz w:val="28"/>
          <w:szCs w:val="28"/>
        </w:rPr>
      </w:pPr>
      <w:r w:rsidRPr="003C0A57">
        <w:rPr>
          <w:bCs/>
          <w:color w:val="000000" w:themeColor="text1"/>
        </w:rPr>
        <w:t xml:space="preserve">Text o ďalších priestoroch kostola (doteraz </w:t>
      </w:r>
      <w:r>
        <w:rPr>
          <w:bCs/>
          <w:color w:val="000000" w:themeColor="text1"/>
        </w:rPr>
        <w:t xml:space="preserve">pre návštevníkov </w:t>
      </w:r>
      <w:r w:rsidRPr="003C0A57">
        <w:rPr>
          <w:bCs/>
          <w:color w:val="000000" w:themeColor="text1"/>
        </w:rPr>
        <w:t>neprístupných)</w:t>
      </w:r>
      <w:r w:rsidR="000E3EC8">
        <w:rPr>
          <w:bCs/>
          <w:color w:val="000000" w:themeColor="text1"/>
        </w:rPr>
        <w:t xml:space="preserve"> </w:t>
      </w:r>
      <w:r w:rsidR="000E3EC8" w:rsidRPr="00B8421D">
        <w:rPr>
          <w:rFonts w:ascii="Segoe UI Emoji" w:hAnsi="Segoe UI Emoji" w:cs="Segoe UI Emoji"/>
          <w:b/>
          <w:sz w:val="28"/>
          <w:szCs w:val="28"/>
        </w:rPr>
        <w:t>🔊</w:t>
      </w:r>
      <w:r w:rsidR="000E3EC8" w:rsidRPr="00B8421D">
        <w:rPr>
          <w:rFonts w:ascii="Segoe UI Emoji" w:eastAsia="Segoe UI Emoji" w:hAnsi="Segoe UI Emoji" w:cs="Segoe UI Emoji"/>
          <w:b/>
          <w:sz w:val="28"/>
          <w:szCs w:val="28"/>
        </w:rPr>
        <w:t>🎧</w:t>
      </w:r>
    </w:p>
    <w:p w14:paraId="6C399BA2" w14:textId="644860A5" w:rsidR="00EE3EE7" w:rsidRDefault="00EE3EE7" w:rsidP="00950D11">
      <w:pPr>
        <w:jc w:val="both"/>
        <w:rPr>
          <w:b/>
          <w:sz w:val="28"/>
          <w:szCs w:val="28"/>
        </w:rPr>
      </w:pPr>
      <w:r w:rsidRPr="005D04E8">
        <w:rPr>
          <w:b/>
          <w:color w:val="FFC000"/>
          <w:sz w:val="28"/>
          <w:szCs w:val="28"/>
        </w:rPr>
        <w:t>Zvukový sprievodca</w:t>
      </w:r>
      <w:r>
        <w:rPr>
          <w:b/>
          <w:color w:val="FFC000"/>
          <w:sz w:val="28"/>
          <w:szCs w:val="28"/>
        </w:rPr>
        <w:t xml:space="preserve"> (doplnkový text o ďalších priestoroch kostola) </w:t>
      </w:r>
    </w:p>
    <w:p w14:paraId="04968CDA" w14:textId="77777777" w:rsidR="00950D11" w:rsidRPr="00EE3EE7" w:rsidRDefault="00950D11" w:rsidP="00950D11">
      <w:pPr>
        <w:jc w:val="both"/>
        <w:rPr>
          <w:bCs/>
          <w:color w:val="FFC000"/>
        </w:rPr>
      </w:pPr>
      <w:r w:rsidRPr="00EE3EE7">
        <w:rPr>
          <w:bCs/>
          <w:color w:val="FFC000"/>
        </w:rPr>
        <w:t>Kapitulná sieň a archív</w:t>
      </w:r>
    </w:p>
    <w:p w14:paraId="1EA64397" w14:textId="77777777" w:rsidR="00950D11" w:rsidRPr="00EE3EE7" w:rsidRDefault="00950D11" w:rsidP="00950D11">
      <w:pPr>
        <w:jc w:val="both"/>
        <w:rPr>
          <w:bCs/>
          <w:color w:val="FFC000"/>
        </w:rPr>
      </w:pPr>
      <w:r w:rsidRPr="00EE3EE7">
        <w:rPr>
          <w:bCs/>
          <w:color w:val="FFC000"/>
        </w:rPr>
        <w:t xml:space="preserve">Medzi tri priestory kláštora, v ktorých sa stretávali mnísi, patril kostol, kapitulná sieň a refektár (jedáleň). Naľavo od hlavného oltára sa nachádza kapitulná sieň. Konali sa v nej zhromaždenia pri slávnostných príležitostiach – voľbe nového priora (predstaveného kláštora) či prijímaní novicov. Zároveň sa v ňom prerokúvali bežné záležitosti života mníšskej komunity. Nad kapitulnou sieňou sa nachádza miestnosť, ktorá slúžila na uchovávanie dôležitých dokumentov (archív). Za čias kamalduldov sa pre účely archívu využívali priestory pristavanej veže. </w:t>
      </w:r>
    </w:p>
    <w:p w14:paraId="6B7BBAC4" w14:textId="77777777" w:rsidR="00950D11" w:rsidRPr="00EE3EE7" w:rsidRDefault="00950D11" w:rsidP="00950D11">
      <w:pPr>
        <w:jc w:val="both"/>
        <w:rPr>
          <w:bCs/>
          <w:color w:val="FFC000"/>
        </w:rPr>
      </w:pPr>
      <w:r w:rsidRPr="00EE3EE7">
        <w:rPr>
          <w:bCs/>
          <w:color w:val="FFC000"/>
        </w:rPr>
        <w:t>Sakristia a knižnica</w:t>
      </w:r>
    </w:p>
    <w:p w14:paraId="04B8D2EA" w14:textId="77777777" w:rsidR="00950D11" w:rsidRPr="00EE3EE7" w:rsidRDefault="00950D11" w:rsidP="00950D11">
      <w:pPr>
        <w:jc w:val="both"/>
        <w:rPr>
          <w:bCs/>
          <w:color w:val="FFC000"/>
        </w:rPr>
      </w:pPr>
      <w:r w:rsidRPr="00EE3EE7">
        <w:rPr>
          <w:bCs/>
          <w:color w:val="FFC000"/>
        </w:rPr>
        <w:t xml:space="preserve">Napravo od hlavného oltára sa nachádza sakristia, z ktorej vedie točité schodište do knižnice. Za čias kartuziánov sa v kláštore zväčša reprodukovali diela náboženského charakteru. Knihy sa nielen prepisovali či iluminovali, ale aj viazali do dosák. Knižnica sa zachovala aj po odchode kartuziánov a ešte v roku 1638 bola plná kníh, z ktorých mnohé pochádzali zo Skaly útočišťa. Kamalduli uchovávali knihy v troch maľovaných skriniach. Vstup do knižnice chránili železné dvere, ktoré mali zabrániť dôsledkom prípadných požiarov. Umiestnenie archívu a knižnice na poschodí nebolo vecou náhody, pretože týmto spôsobom boli knihy a archívne písomnosti chránene pred vlhkosťou.    </w:t>
      </w:r>
    </w:p>
    <w:p w14:paraId="41800917" w14:textId="77777777" w:rsidR="00950D11" w:rsidRPr="007837E6" w:rsidRDefault="00950D11" w:rsidP="00950D11">
      <w:pPr>
        <w:jc w:val="both"/>
        <w:rPr>
          <w:b/>
          <w:color w:val="000000" w:themeColor="text1"/>
          <w:sz w:val="28"/>
          <w:szCs w:val="28"/>
        </w:rPr>
      </w:pPr>
      <w:r>
        <w:rPr>
          <w:b/>
          <w:color w:val="000000" w:themeColor="text1"/>
          <w:sz w:val="28"/>
          <w:szCs w:val="28"/>
        </w:rPr>
        <w:t>Drevená r</w:t>
      </w:r>
      <w:r w:rsidRPr="007837E6">
        <w:rPr>
          <w:b/>
          <w:color w:val="000000" w:themeColor="text1"/>
          <w:sz w:val="28"/>
          <w:szCs w:val="28"/>
        </w:rPr>
        <w:t xml:space="preserve">eplika krucifixu </w:t>
      </w:r>
      <w:r w:rsidRPr="00321E68">
        <w:rPr>
          <w:bCs/>
          <w:color w:val="000000" w:themeColor="text1"/>
        </w:rPr>
        <w:t>(určená pre slepcov a slabozrakých)</w:t>
      </w:r>
    </w:p>
    <w:p w14:paraId="67E98607" w14:textId="77777777" w:rsidR="00950D11" w:rsidRDefault="00950D11" w:rsidP="00950D11">
      <w:pPr>
        <w:jc w:val="both"/>
        <w:rPr>
          <w:bCs/>
          <w:color w:val="000000" w:themeColor="text1"/>
        </w:rPr>
      </w:pPr>
      <w:r>
        <w:rPr>
          <w:bCs/>
          <w:color w:val="000000" w:themeColor="text1"/>
        </w:rPr>
        <w:t>Vyhotovenie repliky korpusu Ježiša Krista na kríži a jej umiestnenie v blízkosti originálu (dostupnosť pre návštevníkov)</w:t>
      </w:r>
    </w:p>
    <w:p w14:paraId="04C7B01C" w14:textId="3D1907DE" w:rsidR="00950D11" w:rsidRDefault="00950D11" w:rsidP="00950D11">
      <w:pPr>
        <w:jc w:val="both"/>
        <w:rPr>
          <w:bCs/>
          <w:color w:val="000000" w:themeColor="text1"/>
        </w:rPr>
      </w:pPr>
      <w:r>
        <w:rPr>
          <w:bCs/>
          <w:color w:val="000000" w:themeColor="text1"/>
        </w:rPr>
        <w:t>Popis k replike krucifixu aj v Braillovom písme</w:t>
      </w:r>
      <w:r w:rsidR="00321E68">
        <w:rPr>
          <w:bCs/>
          <w:color w:val="000000" w:themeColor="text1"/>
        </w:rPr>
        <w:t>.</w:t>
      </w:r>
    </w:p>
    <w:p w14:paraId="7BBBD56B" w14:textId="77777777" w:rsidR="00950D11" w:rsidRPr="00CB19B9" w:rsidRDefault="00950D11" w:rsidP="00950D11">
      <w:pPr>
        <w:jc w:val="both"/>
        <w:rPr>
          <w:b/>
          <w:color w:val="000000" w:themeColor="text1"/>
          <w:sz w:val="28"/>
          <w:szCs w:val="28"/>
        </w:rPr>
      </w:pPr>
      <w:r w:rsidRPr="00CB19B9">
        <w:rPr>
          <w:b/>
          <w:color w:val="000000" w:themeColor="text1"/>
          <w:sz w:val="28"/>
          <w:szCs w:val="28"/>
        </w:rPr>
        <w:t>BANNER</w:t>
      </w:r>
    </w:p>
    <w:p w14:paraId="6FF7735D" w14:textId="77777777" w:rsidR="00950D11" w:rsidRPr="00CC0E99" w:rsidRDefault="00950D11" w:rsidP="00950D11">
      <w:pPr>
        <w:jc w:val="both"/>
        <w:rPr>
          <w:bCs/>
          <w:color w:val="000000" w:themeColor="text1"/>
        </w:rPr>
      </w:pPr>
      <w:r w:rsidRPr="00CC0E99">
        <w:rPr>
          <w:bCs/>
          <w:color w:val="000000" w:themeColor="text1"/>
        </w:rPr>
        <w:t>Text o kríži</w:t>
      </w:r>
    </w:p>
    <w:p w14:paraId="03119C9E" w14:textId="77777777" w:rsidR="00950D11" w:rsidRDefault="00950D11" w:rsidP="00950D11">
      <w:pPr>
        <w:jc w:val="both"/>
        <w:rPr>
          <w:bCs/>
          <w:color w:val="002060"/>
        </w:rPr>
      </w:pPr>
      <w:r>
        <w:rPr>
          <w:bCs/>
          <w:color w:val="002060"/>
        </w:rPr>
        <w:t>Neskorogotický</w:t>
      </w:r>
      <w:r w:rsidRPr="00CC0E99">
        <w:rPr>
          <w:bCs/>
          <w:i/>
          <w:iCs/>
          <w:color w:val="002060"/>
        </w:rPr>
        <w:t xml:space="preserve"> krucifix</w:t>
      </w:r>
    </w:p>
    <w:p w14:paraId="55B2072E" w14:textId="77777777" w:rsidR="00950D11" w:rsidRPr="00B075CB" w:rsidRDefault="00950D11" w:rsidP="00950D11">
      <w:pPr>
        <w:jc w:val="both"/>
        <w:rPr>
          <w:bCs/>
          <w:color w:val="002060"/>
        </w:rPr>
      </w:pPr>
      <w:r w:rsidRPr="002A56B6">
        <w:rPr>
          <w:bCs/>
          <w:color w:val="002060"/>
        </w:rPr>
        <w:t>Neskorogotický</w:t>
      </w:r>
      <w:r>
        <w:rPr>
          <w:bCs/>
          <w:color w:val="002060"/>
        </w:rPr>
        <w:t xml:space="preserve"> drevený </w:t>
      </w:r>
      <w:r w:rsidRPr="004759AA">
        <w:rPr>
          <w:bCs/>
          <w:i/>
          <w:iCs/>
          <w:color w:val="002060"/>
        </w:rPr>
        <w:t>krucifix</w:t>
      </w:r>
      <w:r>
        <w:rPr>
          <w:bCs/>
          <w:color w:val="002060"/>
        </w:rPr>
        <w:t xml:space="preserve"> je jedinou pamiatkou po zariadení kostola z čias kartuziánov. Uvedený pojem, ktorý vyjadruje umelecké stvárnenie ukrižovaného Ježiša Krista, pochádza z latinčiny a má význam zavesený na kríži (</w:t>
      </w:r>
      <w:r w:rsidRPr="00835CB1">
        <w:rPr>
          <w:bCs/>
          <w:i/>
          <w:iCs/>
          <w:color w:val="002060"/>
        </w:rPr>
        <w:t>Cruci fixus</w:t>
      </w:r>
      <w:r>
        <w:rPr>
          <w:bCs/>
          <w:color w:val="002060"/>
        </w:rPr>
        <w:t xml:space="preserve">). Skladá sa z kríža a korpusu Ježišovho tela. Vyhotovený bol na začiatku 16. storočia. Umelecky precízna rezbárska práca predstavuje utrpenie Ježiša, ktoré rezbár vyjadril tvárou plnou bolesti, ako aj napätím svalov jeho rúk, nôh a hrudníka.   </w:t>
      </w:r>
      <w:r w:rsidRPr="002A56B6">
        <w:rPr>
          <w:bCs/>
          <w:color w:val="002060"/>
        </w:rPr>
        <w:t xml:space="preserve"> </w:t>
      </w:r>
    </w:p>
    <w:p w14:paraId="1C51761C" w14:textId="6F2499D2" w:rsidR="00327F51" w:rsidRPr="006B0B5D" w:rsidRDefault="005E60C3" w:rsidP="005E60C3">
      <w:pPr>
        <w:spacing w:after="0"/>
        <w:jc w:val="both"/>
        <w:rPr>
          <w:color w:val="1F4E79" w:themeColor="accent5" w:themeShade="80"/>
          <w:sz w:val="22"/>
          <w:szCs w:val="22"/>
        </w:rPr>
      </w:pPr>
      <w:r w:rsidRPr="006B0B5D">
        <w:rPr>
          <w:rFonts w:ascii="Segoe UI Emoji" w:hAnsi="Segoe UI Emoji" w:cs="Segoe UI Emoji"/>
          <w:b/>
          <w:color w:val="1F4E79" w:themeColor="accent5" w:themeShade="80"/>
          <w:sz w:val="22"/>
          <w:szCs w:val="22"/>
        </w:rPr>
        <w:t>▶</w:t>
      </w:r>
      <w:r w:rsidRPr="006B0B5D">
        <w:rPr>
          <w:b/>
          <w:color w:val="1F4E79" w:themeColor="accent5" w:themeShade="80"/>
          <w:sz w:val="22"/>
          <w:szCs w:val="22"/>
        </w:rPr>
        <w:t xml:space="preserve">INTERAKTÍVNY PRVOK: </w:t>
      </w:r>
      <w:r w:rsidR="00327F51" w:rsidRPr="006B0B5D">
        <w:rPr>
          <w:color w:val="1F4E79" w:themeColor="accent5" w:themeShade="80"/>
          <w:sz w:val="22"/>
          <w:szCs w:val="22"/>
        </w:rPr>
        <w:t xml:space="preserve">JUKEBOX </w:t>
      </w:r>
    </w:p>
    <w:p w14:paraId="7C2CD5DA" w14:textId="3DAF32DE" w:rsidR="00327F51" w:rsidRPr="006B0B5D" w:rsidRDefault="00327F51" w:rsidP="00327F51">
      <w:pPr>
        <w:jc w:val="both"/>
        <w:rPr>
          <w:color w:val="1F4E79" w:themeColor="accent5" w:themeShade="80"/>
          <w:sz w:val="22"/>
          <w:szCs w:val="22"/>
        </w:rPr>
      </w:pPr>
      <w:r w:rsidRPr="006B0B5D">
        <w:rPr>
          <w:color w:val="1F4E79" w:themeColor="accent5" w:themeShade="80"/>
          <w:sz w:val="22"/>
          <w:szCs w:val="22"/>
        </w:rPr>
        <w:t xml:space="preserve">V kostole bude atmosféra doplnená hudbou – antifónami. Antifónu si návštevník môže vypočuť pomocou vhodenia mince do „jukeboxu“. Vhodením mince sa v kostole ozve antifóna, ktorú si zvolí návštevník z možných skladieb. </w:t>
      </w:r>
      <w:r w:rsidR="006B0B5D">
        <w:rPr>
          <w:color w:val="1F4E79" w:themeColor="accent5" w:themeShade="80"/>
          <w:sz w:val="22"/>
          <w:szCs w:val="22"/>
        </w:rPr>
        <w:t xml:space="preserve">Forma mobiliáru by mala byť vhodne zvolená pre daný priestor.  </w:t>
      </w:r>
    </w:p>
    <w:p w14:paraId="0AA0407F" w14:textId="77777777" w:rsidR="000963C7" w:rsidRDefault="000963C7" w:rsidP="00950D11">
      <w:pPr>
        <w:jc w:val="both"/>
        <w:rPr>
          <w:b/>
          <w:bCs/>
          <w:color w:val="00B050"/>
          <w:sz w:val="28"/>
          <w:szCs w:val="28"/>
        </w:rPr>
      </w:pPr>
    </w:p>
    <w:p w14:paraId="29CA48E1" w14:textId="4E96CF6C" w:rsidR="00950D11" w:rsidRPr="00490C78" w:rsidRDefault="00950D11" w:rsidP="00950D11">
      <w:pPr>
        <w:jc w:val="both"/>
        <w:rPr>
          <w:b/>
          <w:bCs/>
          <w:color w:val="00B050"/>
          <w:sz w:val="28"/>
          <w:szCs w:val="28"/>
        </w:rPr>
      </w:pPr>
      <w:r w:rsidRPr="00490C78">
        <w:rPr>
          <w:b/>
          <w:bCs/>
          <w:color w:val="00B050"/>
          <w:sz w:val="28"/>
          <w:szCs w:val="28"/>
        </w:rPr>
        <w:t>REKAPITULÁCIA – Kostol (5)</w:t>
      </w:r>
    </w:p>
    <w:p w14:paraId="505AB010" w14:textId="77777777" w:rsidR="00950D11" w:rsidRPr="00490C78" w:rsidRDefault="00950D11" w:rsidP="00950D11">
      <w:pPr>
        <w:jc w:val="both"/>
        <w:rPr>
          <w:color w:val="00B050"/>
        </w:rPr>
      </w:pPr>
      <w:r w:rsidRPr="00490C78">
        <w:rPr>
          <w:b/>
          <w:bCs/>
          <w:color w:val="00B050"/>
          <w:sz w:val="28"/>
          <w:szCs w:val="28"/>
        </w:rPr>
        <w:t xml:space="preserve">A, Banner – </w:t>
      </w:r>
      <w:r w:rsidRPr="00490C78">
        <w:rPr>
          <w:color w:val="00B050"/>
        </w:rPr>
        <w:t>text – architektúra kostola</w:t>
      </w:r>
    </w:p>
    <w:p w14:paraId="422124DD" w14:textId="77777777" w:rsidR="00950D11" w:rsidRPr="00490C78" w:rsidRDefault="00950D11" w:rsidP="00950D11">
      <w:pPr>
        <w:jc w:val="both"/>
        <w:rPr>
          <w:b/>
          <w:bCs/>
          <w:color w:val="00B050"/>
          <w:sz w:val="28"/>
          <w:szCs w:val="28"/>
        </w:rPr>
      </w:pPr>
      <w:r w:rsidRPr="00490C78">
        <w:rPr>
          <w:b/>
          <w:bCs/>
          <w:color w:val="00B050"/>
          <w:sz w:val="28"/>
          <w:szCs w:val="28"/>
        </w:rPr>
        <w:lastRenderedPageBreak/>
        <w:t xml:space="preserve">B, Letner – </w:t>
      </w:r>
      <w:r w:rsidRPr="00490C78">
        <w:rPr>
          <w:color w:val="00B050"/>
        </w:rPr>
        <w:t>náznak rozdelenia kostola (viacero alternatív), vrátane prezentácie veľkoplošnej fotografie interiéru kostola na Kláštorisku s letnerom</w:t>
      </w:r>
    </w:p>
    <w:p w14:paraId="0C8FFDF7" w14:textId="77777777" w:rsidR="00950D11" w:rsidRPr="00490C78" w:rsidRDefault="00950D11" w:rsidP="00950D11">
      <w:pPr>
        <w:jc w:val="both"/>
        <w:rPr>
          <w:b/>
          <w:bCs/>
          <w:color w:val="00B050"/>
          <w:sz w:val="28"/>
          <w:szCs w:val="28"/>
        </w:rPr>
      </w:pPr>
      <w:r w:rsidRPr="00490C78">
        <w:rPr>
          <w:b/>
          <w:bCs/>
          <w:color w:val="00B050"/>
          <w:sz w:val="28"/>
          <w:szCs w:val="28"/>
        </w:rPr>
        <w:t>C, Banner</w:t>
      </w:r>
      <w:r w:rsidRPr="00490C78">
        <w:rPr>
          <w:color w:val="00B050"/>
        </w:rPr>
        <w:t xml:space="preserve"> – text – mobiliár kostola</w:t>
      </w:r>
      <w:r w:rsidRPr="00490C78">
        <w:rPr>
          <w:b/>
          <w:bCs/>
          <w:color w:val="00B050"/>
          <w:sz w:val="28"/>
          <w:szCs w:val="28"/>
        </w:rPr>
        <w:t xml:space="preserve"> </w:t>
      </w:r>
    </w:p>
    <w:p w14:paraId="0B0EB1BE" w14:textId="77777777" w:rsidR="00950D11" w:rsidRPr="00490C78" w:rsidRDefault="00950D11" w:rsidP="00950D11">
      <w:pPr>
        <w:jc w:val="both"/>
        <w:rPr>
          <w:color w:val="00B050"/>
        </w:rPr>
      </w:pPr>
      <w:r w:rsidRPr="00490C78">
        <w:rPr>
          <w:b/>
          <w:bCs/>
          <w:color w:val="00B050"/>
          <w:sz w:val="28"/>
          <w:szCs w:val="28"/>
        </w:rPr>
        <w:t xml:space="preserve">D, Banner </w:t>
      </w:r>
      <w:r w:rsidRPr="00490C78">
        <w:rPr>
          <w:color w:val="00B050"/>
          <w:sz w:val="28"/>
          <w:szCs w:val="28"/>
        </w:rPr>
        <w:t xml:space="preserve">– </w:t>
      </w:r>
      <w:r w:rsidRPr="00490C78">
        <w:rPr>
          <w:color w:val="00B050"/>
        </w:rPr>
        <w:t>text – kapitulná sieň, archív, sakristia, knižnica</w:t>
      </w:r>
    </w:p>
    <w:p w14:paraId="4DC584AA" w14:textId="77777777" w:rsidR="00950D11" w:rsidRPr="00490C78" w:rsidRDefault="00950D11" w:rsidP="00950D11">
      <w:pPr>
        <w:jc w:val="both"/>
        <w:rPr>
          <w:bCs/>
          <w:color w:val="00B050"/>
        </w:rPr>
      </w:pPr>
      <w:r w:rsidRPr="00490C78">
        <w:rPr>
          <w:b/>
          <w:bCs/>
          <w:color w:val="00B050"/>
          <w:sz w:val="28"/>
          <w:szCs w:val="28"/>
        </w:rPr>
        <w:t>E,</w:t>
      </w:r>
      <w:r w:rsidRPr="00490C78">
        <w:rPr>
          <w:color w:val="00B050"/>
        </w:rPr>
        <w:t xml:space="preserve"> </w:t>
      </w:r>
      <w:r w:rsidRPr="00490C78">
        <w:rPr>
          <w:b/>
          <w:color w:val="00B050"/>
          <w:sz w:val="28"/>
          <w:szCs w:val="28"/>
        </w:rPr>
        <w:t xml:space="preserve">Drevená replika krucifixu </w:t>
      </w:r>
      <w:r w:rsidRPr="00490C78">
        <w:rPr>
          <w:bCs/>
          <w:color w:val="00B050"/>
        </w:rPr>
        <w:t>– rezbárska práca</w:t>
      </w:r>
    </w:p>
    <w:p w14:paraId="2D7F41E7" w14:textId="55BBAC97" w:rsidR="00950D11" w:rsidRDefault="00950D11" w:rsidP="00950D11">
      <w:pPr>
        <w:pBdr>
          <w:bottom w:val="single" w:sz="6" w:space="1" w:color="auto"/>
        </w:pBdr>
        <w:jc w:val="both"/>
        <w:rPr>
          <w:bCs/>
          <w:color w:val="00B050"/>
        </w:rPr>
      </w:pPr>
      <w:r w:rsidRPr="00490C78">
        <w:rPr>
          <w:b/>
          <w:color w:val="00B050"/>
          <w:sz w:val="28"/>
          <w:szCs w:val="28"/>
        </w:rPr>
        <w:t xml:space="preserve">F, Banner </w:t>
      </w:r>
      <w:r w:rsidRPr="00490C78">
        <w:rPr>
          <w:bCs/>
          <w:color w:val="00B050"/>
        </w:rPr>
        <w:t>– text o</w:t>
      </w:r>
      <w:r w:rsidR="00321E68">
        <w:rPr>
          <w:bCs/>
          <w:color w:val="00B050"/>
        </w:rPr>
        <w:t> </w:t>
      </w:r>
      <w:r w:rsidRPr="00490C78">
        <w:rPr>
          <w:bCs/>
          <w:color w:val="00B050"/>
        </w:rPr>
        <w:t>kríži</w:t>
      </w:r>
    </w:p>
    <w:p w14:paraId="19DB98E9" w14:textId="77777777" w:rsidR="00321E68" w:rsidRDefault="00321E68" w:rsidP="00950D11">
      <w:pPr>
        <w:rPr>
          <w:b/>
          <w:color w:val="00B050"/>
          <w:sz w:val="28"/>
          <w:szCs w:val="28"/>
        </w:rPr>
      </w:pPr>
    </w:p>
    <w:p w14:paraId="31DF4950" w14:textId="6902574A" w:rsidR="00950D11" w:rsidRDefault="00950D11" w:rsidP="00950D11">
      <w:pPr>
        <w:rPr>
          <w:b/>
          <w:sz w:val="32"/>
          <w:szCs w:val="32"/>
        </w:rPr>
      </w:pPr>
      <w:r>
        <w:rPr>
          <w:b/>
          <w:sz w:val="32"/>
          <w:szCs w:val="32"/>
        </w:rPr>
        <w:t xml:space="preserve">(6) – Chodba (kartuziánska a kamaldulská rehoľa) </w:t>
      </w:r>
    </w:p>
    <w:p w14:paraId="5E0C5A2D" w14:textId="77777777" w:rsidR="00950D11" w:rsidRPr="00BC2EE0" w:rsidRDefault="00950D11" w:rsidP="00950D11">
      <w:pPr>
        <w:rPr>
          <w:bCs/>
        </w:rPr>
      </w:pPr>
      <w:r w:rsidRPr="00BC2EE0">
        <w:rPr>
          <w:bCs/>
        </w:rPr>
        <w:t>Text o malej krížovej chodbe kláštora</w:t>
      </w:r>
    </w:p>
    <w:p w14:paraId="1AEC6191" w14:textId="77777777" w:rsidR="00950D11" w:rsidRPr="00BC2EE0" w:rsidRDefault="00950D11" w:rsidP="00950D11">
      <w:pPr>
        <w:rPr>
          <w:bCs/>
          <w:color w:val="000000" w:themeColor="text1"/>
          <w:sz w:val="28"/>
          <w:szCs w:val="28"/>
        </w:rPr>
      </w:pPr>
      <w:r w:rsidRPr="00BC2EE0">
        <w:rPr>
          <w:bCs/>
          <w:color w:val="000000" w:themeColor="text1"/>
          <w:sz w:val="28"/>
          <w:szCs w:val="28"/>
        </w:rPr>
        <w:t>KARTUZIÁNSKA REHOĽA</w:t>
      </w:r>
    </w:p>
    <w:p w14:paraId="7967BCC2" w14:textId="77777777" w:rsidR="00950D11" w:rsidRPr="00490C78" w:rsidRDefault="00950D11" w:rsidP="00950D11">
      <w:pPr>
        <w:rPr>
          <w:b/>
          <w:color w:val="000000" w:themeColor="text1"/>
          <w:sz w:val="28"/>
          <w:szCs w:val="28"/>
        </w:rPr>
      </w:pPr>
      <w:r w:rsidRPr="00490C78">
        <w:rPr>
          <w:b/>
          <w:color w:val="000000" w:themeColor="text1"/>
          <w:sz w:val="28"/>
          <w:szCs w:val="28"/>
        </w:rPr>
        <w:t>BANNER</w:t>
      </w:r>
    </w:p>
    <w:p w14:paraId="1BC14A73" w14:textId="77777777" w:rsidR="00950D11" w:rsidRPr="00490C78" w:rsidRDefault="00950D11" w:rsidP="00950D11">
      <w:pPr>
        <w:rPr>
          <w:bCs/>
          <w:color w:val="0070C0"/>
        </w:rPr>
      </w:pPr>
      <w:r w:rsidRPr="00490C78">
        <w:rPr>
          <w:bCs/>
          <w:color w:val="0070C0"/>
        </w:rPr>
        <w:t>Malá krížová chodba (ambit)</w:t>
      </w:r>
    </w:p>
    <w:p w14:paraId="6151EDE0" w14:textId="77777777" w:rsidR="00950D11" w:rsidRDefault="00950D11" w:rsidP="00950D11">
      <w:pPr>
        <w:jc w:val="both"/>
        <w:rPr>
          <w:color w:val="0070C0"/>
        </w:rPr>
      </w:pPr>
      <w:r w:rsidRPr="00490C78">
        <w:rPr>
          <w:bCs/>
          <w:color w:val="0070C0"/>
        </w:rPr>
        <w:t xml:space="preserve">Malá krížová chodba patrila k najdôležitejším stavebným častiam kláštorov. Budovala sa okolo pravouhlého rajského dvora a komunikačne prepájala najvýznamnejšie objekty kláštora (kostol, refektár). V Červenom kláštore existovala iba v časoch kartuziánov (14. – 16. storočie). V obnovenom kláštore v časoch kamaldulov (18. storočie) stála iba jej dodnes zachovaná časť. Pátri kamalduli ju využívali pri prechode do kostola a refektára. </w:t>
      </w:r>
      <w:r w:rsidRPr="00490C78">
        <w:rPr>
          <w:color w:val="0070C0"/>
        </w:rPr>
        <w:t>Dnešný múr oddeľujúci niekdajšiu malú krížovú chodbu od veľkého dvora je novostavbou.</w:t>
      </w:r>
      <w:r>
        <w:rPr>
          <w:color w:val="0070C0"/>
        </w:rPr>
        <w:t xml:space="preserve"> </w:t>
      </w:r>
    </w:p>
    <w:p w14:paraId="1F1F8AE3" w14:textId="77777777" w:rsidR="00950D11" w:rsidRDefault="00950D11" w:rsidP="00950D11">
      <w:pPr>
        <w:jc w:val="both"/>
        <w:rPr>
          <w:color w:val="000000" w:themeColor="text1"/>
        </w:rPr>
      </w:pPr>
      <w:r>
        <w:rPr>
          <w:color w:val="000000" w:themeColor="text1"/>
        </w:rPr>
        <w:t xml:space="preserve">V chodbe sú prezentované dve vzácne zbierky z obdobia pôsobenia kamaldulov – originál umývadla z kláštornej kuchyne a kamenná plastika Panny Márie.  </w:t>
      </w:r>
    </w:p>
    <w:p w14:paraId="181FD825" w14:textId="77777777" w:rsidR="00950D11" w:rsidRDefault="00950D11" w:rsidP="00950D11">
      <w:pPr>
        <w:jc w:val="both"/>
        <w:rPr>
          <w:bCs/>
          <w:color w:val="000000" w:themeColor="text1"/>
          <w:sz w:val="24"/>
          <w:szCs w:val="24"/>
        </w:rPr>
      </w:pPr>
      <w:r w:rsidRPr="00005769">
        <w:rPr>
          <w:color w:val="000000" w:themeColor="text1"/>
        </w:rPr>
        <w:t xml:space="preserve">Popisky: </w:t>
      </w:r>
      <w:r w:rsidRPr="00005769">
        <w:rPr>
          <w:bCs/>
          <w:color w:val="000000" w:themeColor="text1"/>
          <w:sz w:val="24"/>
          <w:szCs w:val="24"/>
        </w:rPr>
        <w:t xml:space="preserve"> </w:t>
      </w:r>
    </w:p>
    <w:p w14:paraId="18B3C754" w14:textId="7EA8497F" w:rsidR="00950D11" w:rsidRPr="006431E3" w:rsidRDefault="00950D11" w:rsidP="00950D11">
      <w:pPr>
        <w:jc w:val="both"/>
        <w:rPr>
          <w:bCs/>
          <w:color w:val="0070C0"/>
        </w:rPr>
      </w:pPr>
      <w:r w:rsidRPr="006431E3">
        <w:rPr>
          <w:bCs/>
          <w:color w:val="0070C0"/>
        </w:rPr>
        <w:t>Originál umývadla z kuchyne z čias kamaldulov (18. storočie)</w:t>
      </w:r>
      <w:r w:rsidR="00C27FB4">
        <w:rPr>
          <w:bCs/>
          <w:color w:val="0070C0"/>
        </w:rPr>
        <w:t xml:space="preserve"> LAVABO </w:t>
      </w:r>
    </w:p>
    <w:p w14:paraId="43F2AAB8" w14:textId="77777777" w:rsidR="00950D11" w:rsidRPr="006431E3" w:rsidRDefault="00950D11" w:rsidP="00950D11">
      <w:pPr>
        <w:jc w:val="both"/>
        <w:rPr>
          <w:color w:val="0070C0"/>
        </w:rPr>
      </w:pPr>
      <w:bookmarkStart w:id="9" w:name="_Hlk76981337"/>
      <w:r w:rsidRPr="006431E3">
        <w:rPr>
          <w:bCs/>
          <w:color w:val="0070C0"/>
        </w:rPr>
        <w:t>Kamenná plastika Panny Márie</w:t>
      </w:r>
      <w:bookmarkEnd w:id="9"/>
      <w:r w:rsidRPr="006431E3">
        <w:rPr>
          <w:bCs/>
          <w:color w:val="0070C0"/>
        </w:rPr>
        <w:t xml:space="preserve">, pôvodne umiestnená na veži (zvonici) z polovice 18. storočia </w:t>
      </w:r>
      <w:r w:rsidRPr="006431E3">
        <w:rPr>
          <w:color w:val="0070C0"/>
        </w:rPr>
        <w:t xml:space="preserve">       </w:t>
      </w:r>
    </w:p>
    <w:p w14:paraId="4F8C4071" w14:textId="77777777" w:rsidR="00950D11" w:rsidRDefault="00950D11" w:rsidP="00950D11">
      <w:pPr>
        <w:jc w:val="both"/>
      </w:pPr>
      <w:r>
        <w:t xml:space="preserve">V pôvodnej podobe, keď bolo možné chodiť dookola, existovala chodba iba v časoch kartuziánov (14. – 16. storočie), nie kamaldulov (18. storočie). Kamalduli opravili iba dodnes existujúcu časť malej krížovej chodby medzi stredným vchodom do kostola a refektárom. Niekdajšia malá krížová chodba bola s veľkým nádvorím prepojená a umožňovala pátrom kamaldulom vstupovať do chodby vedúcej k refektáru i do kostola stredným vstupom. Dnešný múr oddeľujúci niekdajšiu malú krížovú chodbu od veľkého dvora je novostavbou. </w:t>
      </w:r>
    </w:p>
    <w:p w14:paraId="52910298" w14:textId="77777777" w:rsidR="00950D11" w:rsidRDefault="00950D11" w:rsidP="00950D11">
      <w:pPr>
        <w:jc w:val="both"/>
      </w:pPr>
      <w:r>
        <w:t xml:space="preserve">Pri prezentovaní malej krížovej chodby je žiaduce návštevníkom zdôrazniť, že v časoch kartuziánov malá krížová chodba komunikačne prepájala kostol, kuchyňu, refektár a budovu konventu. Uprostred nej sa nachádzal rajský dvor.  </w:t>
      </w:r>
    </w:p>
    <w:p w14:paraId="15652658" w14:textId="13A742D2" w:rsidR="000963C7" w:rsidRPr="00EE3EE7" w:rsidRDefault="00950D11" w:rsidP="00950D11">
      <w:pPr>
        <w:jc w:val="both"/>
      </w:pPr>
      <w:r>
        <w:t>Priestor chodby by bolo možné využiť na predstavenie oboch reholí – kartuziánov i kamaldulov v širšom historickom (najmä stredoeurópskom) kontexte, ako aj historické vyobrazenia Červeného kláštora (historické pohľadnice, kresby a pod.)</w:t>
      </w:r>
    </w:p>
    <w:p w14:paraId="24461D13" w14:textId="647CBBEF" w:rsidR="00950D11" w:rsidRPr="00D21A6F" w:rsidRDefault="00950D11" w:rsidP="00950D11">
      <w:pPr>
        <w:jc w:val="both"/>
        <w:rPr>
          <w:b/>
          <w:bCs/>
          <w:sz w:val="28"/>
          <w:szCs w:val="28"/>
        </w:rPr>
      </w:pPr>
      <w:r w:rsidRPr="00D21A6F">
        <w:rPr>
          <w:b/>
          <w:bCs/>
          <w:sz w:val="28"/>
          <w:szCs w:val="28"/>
        </w:rPr>
        <w:t>BANNER</w:t>
      </w:r>
    </w:p>
    <w:p w14:paraId="30D63706" w14:textId="77777777" w:rsidR="00950D11" w:rsidRDefault="00950D11" w:rsidP="00950D11">
      <w:pPr>
        <w:jc w:val="both"/>
      </w:pPr>
      <w:r>
        <w:t>Text</w:t>
      </w:r>
    </w:p>
    <w:p w14:paraId="2509A1D8" w14:textId="77777777" w:rsidR="00950D11" w:rsidRDefault="00950D11" w:rsidP="00950D11">
      <w:pPr>
        <w:jc w:val="both"/>
        <w:rPr>
          <w:color w:val="0070C0"/>
        </w:rPr>
      </w:pPr>
      <w:r w:rsidRPr="0039000C">
        <w:rPr>
          <w:color w:val="0070C0"/>
        </w:rPr>
        <w:t>Rehoľa kartuziánov</w:t>
      </w:r>
    </w:p>
    <w:p w14:paraId="7D92ABF0" w14:textId="77777777" w:rsidR="00950D11" w:rsidRDefault="00950D11" w:rsidP="00950D11">
      <w:pPr>
        <w:jc w:val="both"/>
        <w:rPr>
          <w:color w:val="0070C0"/>
        </w:rPr>
      </w:pPr>
      <w:r>
        <w:rPr>
          <w:color w:val="0070C0"/>
        </w:rPr>
        <w:t>Pôvod názvu</w:t>
      </w:r>
    </w:p>
    <w:p w14:paraId="7EDB1989" w14:textId="77777777" w:rsidR="00950D11" w:rsidRDefault="00950D11" w:rsidP="00950D11">
      <w:pPr>
        <w:jc w:val="both"/>
        <w:rPr>
          <w:color w:val="0070C0"/>
        </w:rPr>
      </w:pPr>
      <w:r>
        <w:rPr>
          <w:color w:val="0070C0"/>
        </w:rPr>
        <w:lastRenderedPageBreak/>
        <w:t xml:space="preserve">Názov rehole kartuziánov pochádza od pomenovania horského masívu </w:t>
      </w:r>
      <w:r w:rsidRPr="00276F9A">
        <w:rPr>
          <w:i/>
          <w:iCs/>
          <w:color w:val="0070C0"/>
        </w:rPr>
        <w:t>La</w:t>
      </w:r>
      <w:r>
        <w:rPr>
          <w:color w:val="0070C0"/>
        </w:rPr>
        <w:t xml:space="preserve"> </w:t>
      </w:r>
      <w:r w:rsidRPr="00F9529A">
        <w:rPr>
          <w:i/>
          <w:color w:val="0070C0"/>
        </w:rPr>
        <w:t>Chartreuse</w:t>
      </w:r>
      <w:r>
        <w:rPr>
          <w:color w:val="0070C0"/>
        </w:rPr>
        <w:t xml:space="preserve"> vo francúzskych Alpách, západne od Grenoblu. V tomto priestore dal Bruno v roku 1084 vystavať prvú pustovňu, ktorá sa stala základom budúceho kláštora – Veľkej kartúzy (</w:t>
      </w:r>
      <w:r w:rsidRPr="005F5EDA">
        <w:rPr>
          <w:i/>
          <w:iCs/>
          <w:color w:val="0070C0"/>
        </w:rPr>
        <w:t>Grande-Chartreuse</w:t>
      </w:r>
      <w:r>
        <w:rPr>
          <w:color w:val="0070C0"/>
        </w:rPr>
        <w:t xml:space="preserve">). Nachádzala sa v nadmorskej výške 1 220 m. Latinským výrazom </w:t>
      </w:r>
      <w:r w:rsidRPr="005F5EDA">
        <w:rPr>
          <w:i/>
          <w:iCs/>
          <w:color w:val="0070C0"/>
        </w:rPr>
        <w:t>Cartusia</w:t>
      </w:r>
      <w:r>
        <w:rPr>
          <w:i/>
          <w:iCs/>
          <w:color w:val="0070C0"/>
        </w:rPr>
        <w:t xml:space="preserve"> </w:t>
      </w:r>
      <w:r>
        <w:rPr>
          <w:color w:val="0070C0"/>
        </w:rPr>
        <w:t xml:space="preserve">sa pomenúvajú kartuziánske kláštory, ako aj rehoľa kartuziánov.   </w:t>
      </w:r>
      <w:r w:rsidRPr="005F5EDA">
        <w:rPr>
          <w:i/>
          <w:iCs/>
          <w:color w:val="0070C0"/>
        </w:rPr>
        <w:t xml:space="preserve">  </w:t>
      </w:r>
      <w:r>
        <w:rPr>
          <w:color w:val="0070C0"/>
        </w:rPr>
        <w:t xml:space="preserve">  </w:t>
      </w:r>
    </w:p>
    <w:p w14:paraId="366F86A5" w14:textId="77777777" w:rsidR="00950D11" w:rsidRDefault="00950D11" w:rsidP="00950D11">
      <w:pPr>
        <w:jc w:val="both"/>
        <w:rPr>
          <w:color w:val="0070C0"/>
        </w:rPr>
      </w:pPr>
      <w:r>
        <w:rPr>
          <w:color w:val="0070C0"/>
        </w:rPr>
        <w:t>Zakladateľ rehole</w:t>
      </w:r>
    </w:p>
    <w:p w14:paraId="6F8D34BE" w14:textId="65CCA2E2" w:rsidR="00950D11" w:rsidRDefault="00950D11" w:rsidP="00950D11">
      <w:pPr>
        <w:jc w:val="both"/>
        <w:rPr>
          <w:color w:val="0070C0"/>
        </w:rPr>
      </w:pPr>
      <w:r>
        <w:rPr>
          <w:color w:val="0070C0"/>
        </w:rPr>
        <w:t xml:space="preserve">Zakladateľom rehole kartuziánov bol </w:t>
      </w:r>
      <w:r w:rsidRPr="00DB3D33">
        <w:rPr>
          <w:i/>
          <w:iCs/>
          <w:color w:val="0070C0"/>
        </w:rPr>
        <w:t>Bruno Hartenfaust</w:t>
      </w:r>
      <w:r>
        <w:rPr>
          <w:color w:val="0070C0"/>
        </w:rPr>
        <w:t xml:space="preserve"> (1033 – 1101) z Kolína nad Rýnom. Štúdiá absolvoval v Remeši, Paríži a Tours. Následne pôsobil vo viacerých katedrálnych školách. Patril k prívržencom cirkevnej reformy a rozhodol sa pre kláštorný život. So šiestimi spoločníkmi v roku 1084 vytvoril pustovňu v Alpách, kde uplatňovali prísne pustovnícke zásady života. V roku 1090 na žiadosť svojho žiaka, pápeža Urbana II., odišiel do Ríma. V posledných rokoch svojho života obýval kartúzu v talianskej </w:t>
      </w:r>
      <w:r w:rsidRPr="00AB6F3A">
        <w:rPr>
          <w:i/>
          <w:iCs/>
          <w:color w:val="0070C0"/>
        </w:rPr>
        <w:t>La Torre</w:t>
      </w:r>
      <w:r>
        <w:rPr>
          <w:color w:val="0070C0"/>
        </w:rPr>
        <w:t xml:space="preserve">. Spoločne s priorom z </w:t>
      </w:r>
      <w:r w:rsidRPr="00AB6F3A">
        <w:rPr>
          <w:i/>
          <w:iCs/>
          <w:color w:val="0070C0"/>
        </w:rPr>
        <w:t>La Chartreuse</w:t>
      </w:r>
      <w:r>
        <w:rPr>
          <w:color w:val="0070C0"/>
        </w:rPr>
        <w:t xml:space="preserve"> (Veľká </w:t>
      </w:r>
      <w:r w:rsidR="00321E68">
        <w:rPr>
          <w:color w:val="0070C0"/>
        </w:rPr>
        <w:t>k</w:t>
      </w:r>
      <w:r>
        <w:rPr>
          <w:color w:val="0070C0"/>
        </w:rPr>
        <w:t xml:space="preserve">artúza) </w:t>
      </w:r>
      <w:r w:rsidRPr="00AB6F3A">
        <w:rPr>
          <w:i/>
          <w:iCs/>
          <w:color w:val="0070C0"/>
        </w:rPr>
        <w:t>Lanwinom</w:t>
      </w:r>
      <w:r>
        <w:rPr>
          <w:color w:val="0070C0"/>
        </w:rPr>
        <w:t xml:space="preserve"> položili základy ustanovení, ktorými sa rehoľa riadila. O niekoľko rokov neskôr ich usporiadal do ucelenej podoby (</w:t>
      </w:r>
      <w:r w:rsidRPr="00635807">
        <w:rPr>
          <w:i/>
          <w:iCs/>
          <w:color w:val="0070C0"/>
        </w:rPr>
        <w:t>Consuetudines Cartusiae</w:t>
      </w:r>
      <w:r>
        <w:rPr>
          <w:i/>
          <w:iCs/>
          <w:color w:val="0070C0"/>
        </w:rPr>
        <w:t xml:space="preserve"> – </w:t>
      </w:r>
      <w:r w:rsidRPr="00F816C4">
        <w:rPr>
          <w:color w:val="0070C0"/>
        </w:rPr>
        <w:t>„zvyklosti kartúzy“</w:t>
      </w:r>
      <w:r>
        <w:rPr>
          <w:color w:val="0070C0"/>
        </w:rPr>
        <w:t xml:space="preserve">) prior </w:t>
      </w:r>
      <w:r>
        <w:rPr>
          <w:i/>
          <w:iCs/>
          <w:color w:val="0070C0"/>
        </w:rPr>
        <w:t>G</w:t>
      </w:r>
      <w:r w:rsidRPr="00635807">
        <w:rPr>
          <w:i/>
          <w:iCs/>
          <w:color w:val="0070C0"/>
        </w:rPr>
        <w:t>ui</w:t>
      </w:r>
      <w:r>
        <w:rPr>
          <w:i/>
          <w:iCs/>
          <w:color w:val="0070C0"/>
        </w:rPr>
        <w:t>g</w:t>
      </w:r>
      <w:r w:rsidRPr="00635807">
        <w:rPr>
          <w:i/>
          <w:iCs/>
          <w:color w:val="0070C0"/>
        </w:rPr>
        <w:t>o</w:t>
      </w:r>
      <w:r>
        <w:rPr>
          <w:color w:val="0070C0"/>
        </w:rPr>
        <w:t xml:space="preserve">. V roku 1514 pápež Lev X. zapísal Bruna medzi svätcov. </w:t>
      </w:r>
    </w:p>
    <w:p w14:paraId="172D3DD5" w14:textId="2CAEC46A" w:rsidR="00950D11" w:rsidRDefault="00950D11" w:rsidP="00950D11">
      <w:pPr>
        <w:jc w:val="both"/>
        <w:rPr>
          <w:b/>
          <w:sz w:val="28"/>
          <w:szCs w:val="28"/>
        </w:rPr>
      </w:pPr>
      <w:r>
        <w:rPr>
          <w:color w:val="0070C0"/>
        </w:rPr>
        <w:t>Stručné dejiny rehole</w:t>
      </w:r>
      <w:r w:rsidR="000E3EC8">
        <w:rPr>
          <w:color w:val="0070C0"/>
        </w:rPr>
        <w:t xml:space="preserve"> </w:t>
      </w:r>
      <w:r w:rsidR="000E3EC8" w:rsidRPr="00B8421D">
        <w:rPr>
          <w:rFonts w:ascii="Segoe UI Emoji" w:hAnsi="Segoe UI Emoji" w:cs="Segoe UI Emoji"/>
          <w:b/>
          <w:sz w:val="28"/>
          <w:szCs w:val="28"/>
        </w:rPr>
        <w:t>🔊</w:t>
      </w:r>
      <w:r w:rsidR="000E3EC8" w:rsidRPr="00B8421D">
        <w:rPr>
          <w:rFonts w:ascii="Segoe UI Emoji" w:eastAsia="Segoe UI Emoji" w:hAnsi="Segoe UI Emoji" w:cs="Segoe UI Emoji"/>
          <w:b/>
          <w:sz w:val="28"/>
          <w:szCs w:val="28"/>
        </w:rPr>
        <w:t>🎧</w:t>
      </w:r>
    </w:p>
    <w:p w14:paraId="3DA9E1EE" w14:textId="4E867300" w:rsidR="00950D11" w:rsidRDefault="00950D11" w:rsidP="00950D11">
      <w:pPr>
        <w:jc w:val="both"/>
        <w:rPr>
          <w:color w:val="0070C0"/>
        </w:rPr>
      </w:pPr>
      <w:r>
        <w:rPr>
          <w:color w:val="0070C0"/>
        </w:rPr>
        <w:t xml:space="preserve">Rehoľa kartuziánov sa konštituovala v roku 1086 z iniciatívy Bruna </w:t>
      </w:r>
      <w:r w:rsidRPr="00DB3D33">
        <w:rPr>
          <w:i/>
          <w:iCs/>
          <w:color w:val="0070C0"/>
        </w:rPr>
        <w:t>Hartenfaust</w:t>
      </w:r>
      <w:r>
        <w:rPr>
          <w:i/>
          <w:iCs/>
          <w:color w:val="0070C0"/>
        </w:rPr>
        <w:t>a.</w:t>
      </w:r>
      <w:r>
        <w:rPr>
          <w:color w:val="0070C0"/>
        </w:rPr>
        <w:t xml:space="preserve"> Kľúčové postavenie v organizácii rehole nadobudol jej prvý kláštor v </w:t>
      </w:r>
      <w:r w:rsidRPr="004252CA">
        <w:rPr>
          <w:i/>
          <w:iCs/>
          <w:color w:val="0070C0"/>
        </w:rPr>
        <w:t>Chartreuse</w:t>
      </w:r>
      <w:r>
        <w:rPr>
          <w:color w:val="0070C0"/>
        </w:rPr>
        <w:t xml:space="preserve"> (Francúzsko), ktorého počiatky siahajú do roku 1084. Najväčší rozkvet zaznamenala rehoľa v 12. storočí, na čom mal veľký podiel opát </w:t>
      </w:r>
      <w:r>
        <w:rPr>
          <w:i/>
          <w:iCs/>
          <w:color w:val="0070C0"/>
        </w:rPr>
        <w:t>G</w:t>
      </w:r>
      <w:r w:rsidRPr="004252CA">
        <w:rPr>
          <w:i/>
          <w:iCs/>
          <w:color w:val="0070C0"/>
        </w:rPr>
        <w:t>uigo</w:t>
      </w:r>
      <w:r>
        <w:rPr>
          <w:color w:val="0070C0"/>
        </w:rPr>
        <w:t>. V roku 1140 sa v </w:t>
      </w:r>
      <w:r w:rsidRPr="004252CA">
        <w:rPr>
          <w:i/>
          <w:iCs/>
          <w:color w:val="0070C0"/>
        </w:rPr>
        <w:t>Chartreuse</w:t>
      </w:r>
      <w:r>
        <w:rPr>
          <w:color w:val="0070C0"/>
        </w:rPr>
        <w:t xml:space="preserve"> uskutočnila prvá generálna kapitula, ktorá sa tu od roku 1163 konala každoročne. Najvyššie postavenie v rámci rehole mal prior v </w:t>
      </w:r>
      <w:r w:rsidRPr="00276F9A">
        <w:rPr>
          <w:i/>
          <w:iCs/>
          <w:color w:val="0070C0"/>
        </w:rPr>
        <w:t>Grande</w:t>
      </w:r>
      <w:r>
        <w:rPr>
          <w:color w:val="0070C0"/>
        </w:rPr>
        <w:t>-</w:t>
      </w:r>
      <w:r w:rsidRPr="004252CA">
        <w:rPr>
          <w:i/>
          <w:iCs/>
          <w:color w:val="0070C0"/>
        </w:rPr>
        <w:t>Chartreuse</w:t>
      </w:r>
      <w:r>
        <w:rPr>
          <w:color w:val="0070C0"/>
        </w:rPr>
        <w:t xml:space="preserve"> (Veľká </w:t>
      </w:r>
      <w:r w:rsidR="00321E68">
        <w:rPr>
          <w:color w:val="0070C0"/>
        </w:rPr>
        <w:t>k</w:t>
      </w:r>
      <w:r>
        <w:rPr>
          <w:color w:val="0070C0"/>
        </w:rPr>
        <w:t xml:space="preserve">artúza). Ďalší rozkvet zažila rehoľa počas 14. storočia, teda v období, keď vznikli spišské kartúzy na </w:t>
      </w:r>
      <w:r w:rsidRPr="00F816C4">
        <w:rPr>
          <w:i/>
          <w:iCs/>
          <w:color w:val="0070C0"/>
        </w:rPr>
        <w:t>Lapis refugii</w:t>
      </w:r>
      <w:r>
        <w:rPr>
          <w:color w:val="0070C0"/>
        </w:rPr>
        <w:t xml:space="preserve"> a v Lechnici. </w:t>
      </w:r>
    </w:p>
    <w:p w14:paraId="6E3E36DC" w14:textId="77777777" w:rsidR="00EE3EE7" w:rsidRDefault="00EE3EE7" w:rsidP="00EE3EE7">
      <w:pPr>
        <w:jc w:val="both"/>
        <w:rPr>
          <w:b/>
          <w:color w:val="FFC000"/>
          <w:sz w:val="28"/>
          <w:szCs w:val="28"/>
        </w:rPr>
      </w:pPr>
      <w:r w:rsidRPr="005D04E8">
        <w:rPr>
          <w:b/>
          <w:color w:val="FFC000"/>
          <w:sz w:val="28"/>
          <w:szCs w:val="28"/>
        </w:rPr>
        <w:t>Zvukový sprievodca</w:t>
      </w:r>
      <w:r>
        <w:rPr>
          <w:b/>
          <w:color w:val="FFC000"/>
          <w:sz w:val="28"/>
          <w:szCs w:val="28"/>
        </w:rPr>
        <w:t xml:space="preserve"> (doplnkový text k dejinám kartuziánov)</w:t>
      </w:r>
    </w:p>
    <w:p w14:paraId="63CB91DA" w14:textId="77777777" w:rsidR="00EE3EE7" w:rsidRPr="00EE3EE7" w:rsidRDefault="00EE3EE7" w:rsidP="00EE3EE7">
      <w:pPr>
        <w:jc w:val="both"/>
        <w:rPr>
          <w:color w:val="FFC000"/>
        </w:rPr>
      </w:pPr>
      <w:r w:rsidRPr="00EE3EE7">
        <w:rPr>
          <w:color w:val="FFC000"/>
        </w:rPr>
        <w:t xml:space="preserve">Počas stredoveku sa zakladali po Európe desiatky kartúz, z ktorých najznámejšími sa stali kartúza v talianskej Pavii a pri meste </w:t>
      </w:r>
      <w:r w:rsidRPr="00EE3EE7">
        <w:rPr>
          <w:i/>
          <w:iCs/>
          <w:color w:val="FFC000"/>
        </w:rPr>
        <w:t>Dijon</w:t>
      </w:r>
      <w:r w:rsidRPr="00EE3EE7">
        <w:rPr>
          <w:color w:val="FFC000"/>
        </w:rPr>
        <w:t xml:space="preserve"> vo francúzskej Burgundii. V 16. storočí ich v Európe existovalo približne 200. Počas novoveku ale mnohé zanikli, čo sa týkalo aj oboch spišských kartúz. Prvé výraznejšie obdobie zániku kartuziánskych kláštorov v strednej Európe sa udialo počas 16. storočia, po nástupe reformácie, druhé v roku 1782, počas reforiem cisára Jozefa II. Kartuziánska rehoľa existuje viac ako 900 rokov a v súčasnosti vo svete pôsobí približne dvadsať kláštorov, najmä vo Francúzsku, Taliansku a Španielsku. Najbližšie k Slovensku sa nachádza kartúza v slovinskom Pleterje.     </w:t>
      </w:r>
    </w:p>
    <w:p w14:paraId="394D413A" w14:textId="77777777" w:rsidR="00950D11" w:rsidRDefault="00950D11" w:rsidP="00950D11">
      <w:pPr>
        <w:jc w:val="both"/>
        <w:rPr>
          <w:color w:val="0070C0"/>
        </w:rPr>
      </w:pPr>
      <w:r>
        <w:rPr>
          <w:color w:val="0070C0"/>
        </w:rPr>
        <w:t>Heslo a erb rehole</w:t>
      </w:r>
    </w:p>
    <w:p w14:paraId="63CC18C6" w14:textId="77777777" w:rsidR="00950D11" w:rsidRDefault="00950D11" w:rsidP="00950D11">
      <w:pPr>
        <w:jc w:val="both"/>
        <w:rPr>
          <w:color w:val="0070C0"/>
        </w:rPr>
      </w:pPr>
      <w:r w:rsidRPr="00243ADA">
        <w:rPr>
          <w:iCs/>
          <w:color w:val="0070C0"/>
        </w:rPr>
        <w:t xml:space="preserve">Heslo rehole znie: </w:t>
      </w:r>
      <w:r w:rsidRPr="00243ADA">
        <w:rPr>
          <w:i/>
          <w:color w:val="0070C0"/>
        </w:rPr>
        <w:t>Stat crux dum volvitur orbis</w:t>
      </w:r>
      <w:r w:rsidRPr="00243ADA">
        <w:rPr>
          <w:color w:val="0070C0"/>
        </w:rPr>
        <w:t xml:space="preserve">, teda Kríž stojí, kým svet sa mení. Vyjadruje stálosť </w:t>
      </w:r>
      <w:r>
        <w:rPr>
          <w:color w:val="0070C0"/>
        </w:rPr>
        <w:t xml:space="preserve">hodnôt </w:t>
      </w:r>
      <w:r w:rsidRPr="00243ADA">
        <w:rPr>
          <w:color w:val="0070C0"/>
        </w:rPr>
        <w:t xml:space="preserve">kresťanskej viery (Kríža) v meniacom sa svete.  </w:t>
      </w:r>
    </w:p>
    <w:p w14:paraId="714C9E69" w14:textId="77777777" w:rsidR="00885AAC" w:rsidRDefault="00885AAC" w:rsidP="00950D11">
      <w:pPr>
        <w:jc w:val="both"/>
        <w:rPr>
          <w:b/>
          <w:bCs/>
          <w:color w:val="000000" w:themeColor="text1"/>
          <w:sz w:val="28"/>
          <w:szCs w:val="28"/>
        </w:rPr>
      </w:pPr>
    </w:p>
    <w:p w14:paraId="7FE99792" w14:textId="77777777" w:rsidR="002C20B5" w:rsidRDefault="002C20B5" w:rsidP="00950D11">
      <w:pPr>
        <w:jc w:val="both"/>
        <w:rPr>
          <w:b/>
          <w:bCs/>
          <w:color w:val="000000" w:themeColor="text1"/>
          <w:sz w:val="28"/>
          <w:szCs w:val="28"/>
        </w:rPr>
      </w:pPr>
    </w:p>
    <w:p w14:paraId="27DF4171" w14:textId="37311703" w:rsidR="00950D11" w:rsidRPr="00D21A6F" w:rsidRDefault="00950D11" w:rsidP="00950D11">
      <w:pPr>
        <w:jc w:val="both"/>
        <w:rPr>
          <w:b/>
          <w:bCs/>
          <w:color w:val="000000" w:themeColor="text1"/>
          <w:sz w:val="28"/>
          <w:szCs w:val="28"/>
        </w:rPr>
      </w:pPr>
      <w:r w:rsidRPr="00D21A6F">
        <w:rPr>
          <w:b/>
          <w:bCs/>
          <w:color w:val="000000" w:themeColor="text1"/>
          <w:sz w:val="28"/>
          <w:szCs w:val="28"/>
        </w:rPr>
        <w:t>ILUSTRÁCIA</w:t>
      </w:r>
    </w:p>
    <w:p w14:paraId="3ADE59E7" w14:textId="77777777" w:rsidR="00950D11" w:rsidRPr="00243ADA" w:rsidRDefault="00950D11" w:rsidP="00950D11">
      <w:pPr>
        <w:jc w:val="both"/>
        <w:rPr>
          <w:color w:val="000000" w:themeColor="text1"/>
        </w:rPr>
      </w:pPr>
      <w:r w:rsidRPr="00243ADA">
        <w:rPr>
          <w:color w:val="000000" w:themeColor="text1"/>
        </w:rPr>
        <w:t>Grafické spracovanie erbu – Jozef Česla ml.</w:t>
      </w:r>
    </w:p>
    <w:p w14:paraId="7F2BC230" w14:textId="77777777" w:rsidR="00950D11" w:rsidRDefault="00950D11" w:rsidP="00950D11">
      <w:pPr>
        <w:jc w:val="both"/>
        <w:rPr>
          <w:color w:val="000000" w:themeColor="text1"/>
        </w:rPr>
      </w:pPr>
      <w:r>
        <w:rPr>
          <w:color w:val="000000" w:themeColor="text1"/>
        </w:rPr>
        <w:t>Možnosti prezentácie:</w:t>
      </w:r>
    </w:p>
    <w:p w14:paraId="4CC5B262" w14:textId="77777777" w:rsidR="00950D11" w:rsidRDefault="00950D11" w:rsidP="00950D11">
      <w:pPr>
        <w:jc w:val="both"/>
        <w:rPr>
          <w:color w:val="000000" w:themeColor="text1"/>
        </w:rPr>
      </w:pPr>
      <w:r>
        <w:rPr>
          <w:color w:val="000000" w:themeColor="text1"/>
        </w:rPr>
        <w:t>A, veľkoplošná čiernobiela tlač (</w:t>
      </w:r>
      <w:r w:rsidRPr="00D21A6F">
        <w:rPr>
          <w:b/>
          <w:bCs/>
          <w:color w:val="000000" w:themeColor="text1"/>
          <w:sz w:val="28"/>
          <w:szCs w:val="28"/>
        </w:rPr>
        <w:t>BANNER</w:t>
      </w:r>
      <w:r>
        <w:rPr>
          <w:color w:val="000000" w:themeColor="text1"/>
        </w:rPr>
        <w:t>)</w:t>
      </w:r>
    </w:p>
    <w:p w14:paraId="575938AF" w14:textId="77777777" w:rsidR="00950D11" w:rsidRDefault="00950D11" w:rsidP="00950D11">
      <w:pPr>
        <w:jc w:val="both"/>
        <w:rPr>
          <w:color w:val="000000" w:themeColor="text1"/>
        </w:rPr>
      </w:pPr>
      <w:r>
        <w:rPr>
          <w:color w:val="000000" w:themeColor="text1"/>
        </w:rPr>
        <w:t>B, v</w:t>
      </w:r>
      <w:r w:rsidRPr="008C2A81">
        <w:rPr>
          <w:color w:val="000000" w:themeColor="text1"/>
        </w:rPr>
        <w:t xml:space="preserve">yhotovenie trojrozmerného dreveného erbu rehole kartuziánov (frézovanie na základe grafickej predlohy </w:t>
      </w:r>
      <w:r>
        <w:rPr>
          <w:color w:val="000000" w:themeColor="text1"/>
        </w:rPr>
        <w:t xml:space="preserve">po počítačovej úprave </w:t>
      </w:r>
      <w:r w:rsidRPr="008C2A81">
        <w:rPr>
          <w:color w:val="000000" w:themeColor="text1"/>
        </w:rPr>
        <w:t>s krivkami)</w:t>
      </w:r>
    </w:p>
    <w:p w14:paraId="14E07EAC" w14:textId="77777777" w:rsidR="00950D11" w:rsidRDefault="00950D11" w:rsidP="00950D11">
      <w:pPr>
        <w:jc w:val="both"/>
        <w:rPr>
          <w:color w:val="000000" w:themeColor="text1"/>
        </w:rPr>
      </w:pPr>
      <w:r>
        <w:rPr>
          <w:color w:val="000000" w:themeColor="text1"/>
        </w:rPr>
        <w:t>Poznámka: možnosť B umožní prezentáciu erbu aj pre slepcov a slabozrakých</w:t>
      </w:r>
    </w:p>
    <w:p w14:paraId="036851F2" w14:textId="77777777" w:rsidR="00950D11" w:rsidRPr="00D21A6F" w:rsidRDefault="00950D11" w:rsidP="00950D11">
      <w:pPr>
        <w:jc w:val="both"/>
        <w:rPr>
          <w:b/>
          <w:bCs/>
          <w:sz w:val="28"/>
          <w:szCs w:val="28"/>
        </w:rPr>
      </w:pPr>
      <w:r w:rsidRPr="00D21A6F">
        <w:rPr>
          <w:b/>
          <w:bCs/>
          <w:sz w:val="28"/>
          <w:szCs w:val="28"/>
        </w:rPr>
        <w:t>ILUSTRÁCIA</w:t>
      </w:r>
      <w:r>
        <w:rPr>
          <w:b/>
          <w:bCs/>
          <w:sz w:val="28"/>
          <w:szCs w:val="28"/>
        </w:rPr>
        <w:t xml:space="preserve"> – VEĽKOPLOŠNÁ MAPA </w:t>
      </w:r>
    </w:p>
    <w:p w14:paraId="541C7300" w14:textId="77777777" w:rsidR="00950D11" w:rsidRDefault="00950D11" w:rsidP="00950D11">
      <w:pPr>
        <w:jc w:val="both"/>
      </w:pPr>
      <w:r>
        <w:lastRenderedPageBreak/>
        <w:t xml:space="preserve">Mapa rozšírenia rehole v stredoveku v strednej Európe (dnešné územia Česka, Rakúska, Slovinska, Maďarska, Slovenska, Poľska). </w:t>
      </w:r>
    </w:p>
    <w:p w14:paraId="6274A8C8" w14:textId="77777777" w:rsidR="00950D11" w:rsidRDefault="00950D11" w:rsidP="00950D11">
      <w:pPr>
        <w:jc w:val="both"/>
      </w:pPr>
      <w:r>
        <w:t>Možnosť prezentácie:</w:t>
      </w:r>
    </w:p>
    <w:p w14:paraId="307BDC12" w14:textId="6D23F431" w:rsidR="00950D11" w:rsidRDefault="00950D11" w:rsidP="00950D11">
      <w:pPr>
        <w:jc w:val="both"/>
      </w:pPr>
      <w:r>
        <w:t xml:space="preserve">Veľkoplošná mapa s obrysmi (hranicami) krajín strednej Európy so zaznačením kartúz a obdobia ich existencie (podľa tabuľky nižšie). </w:t>
      </w:r>
      <w:r w:rsidR="008F485A">
        <w:t>Mapu je potrebné graficky vytvoriť.</w:t>
      </w:r>
    </w:p>
    <w:p w14:paraId="7194D665" w14:textId="77777777" w:rsidR="00D75D45" w:rsidRDefault="00D75D45" w:rsidP="00950D11">
      <w:pPr>
        <w:jc w:val="both"/>
        <w:rPr>
          <w:color w:val="0070C0"/>
        </w:rPr>
      </w:pPr>
    </w:p>
    <w:p w14:paraId="1AB66918" w14:textId="04CE18AA" w:rsidR="00950D11" w:rsidRPr="0096019F" w:rsidRDefault="00950D11" w:rsidP="00950D11">
      <w:pPr>
        <w:jc w:val="both"/>
        <w:rPr>
          <w:color w:val="0070C0"/>
        </w:rPr>
      </w:pPr>
      <w:r w:rsidRPr="0096019F">
        <w:rPr>
          <w:color w:val="0070C0"/>
        </w:rPr>
        <w:t>Legenda k mape</w:t>
      </w:r>
    </w:p>
    <w:p w14:paraId="62EA8D4A" w14:textId="77777777" w:rsidR="00950D11" w:rsidRPr="0096019F" w:rsidRDefault="00950D11" w:rsidP="00950D11">
      <w:pPr>
        <w:jc w:val="both"/>
        <w:rPr>
          <w:color w:val="0070C0"/>
        </w:rPr>
      </w:pPr>
      <w:r w:rsidRPr="00D21A6F">
        <w:rPr>
          <w:color w:val="0070C0"/>
        </w:rPr>
        <w:t xml:space="preserve">Kartúzy na území strednej Európy </w:t>
      </w:r>
      <w:r>
        <w:rPr>
          <w:color w:val="0070C0"/>
        </w:rPr>
        <w:t xml:space="preserve">s počiatkami </w:t>
      </w:r>
      <w:r w:rsidRPr="00D21A6F">
        <w:rPr>
          <w:color w:val="0070C0"/>
        </w:rPr>
        <w:t>v stredoveku</w:t>
      </w:r>
    </w:p>
    <w:p w14:paraId="5B3B4C56" w14:textId="77777777" w:rsidR="00950D11" w:rsidRPr="00D21A6F" w:rsidRDefault="00950D11" w:rsidP="00950D11">
      <w:pPr>
        <w:spacing w:after="0"/>
        <w:jc w:val="both"/>
        <w:rPr>
          <w:b/>
          <w:bCs/>
          <w:color w:val="0070C0"/>
        </w:rPr>
      </w:pPr>
      <w:r w:rsidRPr="00D21A6F">
        <w:rPr>
          <w:b/>
          <w:bCs/>
          <w:color w:val="0070C0"/>
        </w:rPr>
        <w:t>Slovensko</w:t>
      </w:r>
    </w:p>
    <w:p w14:paraId="0CEC7422" w14:textId="77777777" w:rsidR="00950D11" w:rsidRPr="00D21A6F" w:rsidRDefault="00950D11" w:rsidP="00950D11">
      <w:pPr>
        <w:spacing w:after="0"/>
        <w:jc w:val="both"/>
        <w:rPr>
          <w:color w:val="0070C0"/>
        </w:rPr>
      </w:pPr>
      <w:r w:rsidRPr="0096019F">
        <w:rPr>
          <w:i/>
          <w:iCs/>
          <w:color w:val="0070C0"/>
        </w:rPr>
        <w:t>Červený Kláštor</w:t>
      </w:r>
      <w:r w:rsidRPr="00D21A6F">
        <w:rPr>
          <w:color w:val="0070C0"/>
        </w:rPr>
        <w:t xml:space="preserve"> </w:t>
      </w:r>
      <w:r w:rsidRPr="00D21A6F">
        <w:rPr>
          <w:color w:val="0070C0"/>
        </w:rPr>
        <w:tab/>
      </w:r>
      <w:r>
        <w:rPr>
          <w:color w:val="0070C0"/>
        </w:rPr>
        <w:tab/>
      </w:r>
      <w:r w:rsidRPr="00D21A6F">
        <w:rPr>
          <w:color w:val="0070C0"/>
        </w:rPr>
        <w:t xml:space="preserve">(1320 – 1563) </w:t>
      </w:r>
    </w:p>
    <w:p w14:paraId="662FFD9D" w14:textId="77777777" w:rsidR="00950D11" w:rsidRPr="00D21A6F" w:rsidRDefault="00950D11" w:rsidP="00950D11">
      <w:pPr>
        <w:spacing w:after="0"/>
        <w:jc w:val="both"/>
        <w:rPr>
          <w:color w:val="0070C0"/>
        </w:rPr>
      </w:pPr>
      <w:r w:rsidRPr="0096019F">
        <w:rPr>
          <w:i/>
          <w:iCs/>
          <w:color w:val="0070C0"/>
        </w:rPr>
        <w:t xml:space="preserve">Letanovce </w:t>
      </w:r>
      <w:r w:rsidRPr="00D21A6F">
        <w:rPr>
          <w:color w:val="0070C0"/>
        </w:rPr>
        <w:tab/>
      </w:r>
      <w:r w:rsidRPr="00D21A6F">
        <w:rPr>
          <w:color w:val="0070C0"/>
        </w:rPr>
        <w:tab/>
        <w:t xml:space="preserve">(1299 – 1543)  </w:t>
      </w:r>
    </w:p>
    <w:p w14:paraId="5A2151E4" w14:textId="77777777" w:rsidR="00950D11" w:rsidRPr="00D21A6F" w:rsidRDefault="00950D11" w:rsidP="00950D11">
      <w:pPr>
        <w:spacing w:after="0"/>
        <w:jc w:val="both"/>
        <w:rPr>
          <w:b/>
          <w:bCs/>
          <w:color w:val="0070C0"/>
        </w:rPr>
      </w:pPr>
    </w:p>
    <w:p w14:paraId="4B4F7A35" w14:textId="77777777" w:rsidR="00950D11" w:rsidRPr="00D21A6F" w:rsidRDefault="00950D11" w:rsidP="00950D11">
      <w:pPr>
        <w:spacing w:after="0"/>
        <w:jc w:val="both"/>
        <w:rPr>
          <w:b/>
          <w:bCs/>
          <w:color w:val="0070C0"/>
        </w:rPr>
      </w:pPr>
      <w:r w:rsidRPr="00D21A6F">
        <w:rPr>
          <w:b/>
          <w:bCs/>
          <w:color w:val="0070C0"/>
        </w:rPr>
        <w:t>Rakúsko</w:t>
      </w:r>
    </w:p>
    <w:p w14:paraId="4310300D" w14:textId="77777777" w:rsidR="00950D11" w:rsidRPr="00D21A6F" w:rsidRDefault="00950D11" w:rsidP="00950D11">
      <w:pPr>
        <w:spacing w:after="0"/>
        <w:jc w:val="both"/>
        <w:rPr>
          <w:color w:val="0070C0"/>
        </w:rPr>
      </w:pPr>
      <w:r w:rsidRPr="0096019F">
        <w:rPr>
          <w:i/>
          <w:iCs/>
          <w:color w:val="0070C0"/>
        </w:rPr>
        <w:t xml:space="preserve">Aggsbach </w:t>
      </w:r>
      <w:r w:rsidRPr="00D21A6F">
        <w:rPr>
          <w:color w:val="0070C0"/>
        </w:rPr>
        <w:tab/>
      </w:r>
      <w:r w:rsidRPr="00D21A6F">
        <w:rPr>
          <w:color w:val="0070C0"/>
        </w:rPr>
        <w:tab/>
        <w:t>(1380 – 1782)</w:t>
      </w:r>
    </w:p>
    <w:p w14:paraId="5F1032AB" w14:textId="77777777" w:rsidR="00950D11" w:rsidRPr="00D21A6F" w:rsidRDefault="00950D11" w:rsidP="00950D11">
      <w:pPr>
        <w:spacing w:after="0"/>
        <w:jc w:val="both"/>
        <w:rPr>
          <w:color w:val="0070C0"/>
        </w:rPr>
      </w:pPr>
      <w:r w:rsidRPr="0096019F">
        <w:rPr>
          <w:i/>
          <w:iCs/>
          <w:color w:val="0070C0"/>
        </w:rPr>
        <w:t xml:space="preserve">Gaming </w:t>
      </w:r>
      <w:r w:rsidRPr="00D21A6F">
        <w:rPr>
          <w:color w:val="0070C0"/>
        </w:rPr>
        <w:tab/>
      </w:r>
      <w:r w:rsidRPr="00D21A6F">
        <w:rPr>
          <w:color w:val="0070C0"/>
        </w:rPr>
        <w:tab/>
      </w:r>
      <w:r>
        <w:rPr>
          <w:color w:val="0070C0"/>
        </w:rPr>
        <w:tab/>
      </w:r>
      <w:r w:rsidRPr="00D21A6F">
        <w:rPr>
          <w:color w:val="0070C0"/>
        </w:rPr>
        <w:t>(1330 – 1782)</w:t>
      </w:r>
    </w:p>
    <w:p w14:paraId="0B74C30F" w14:textId="77777777" w:rsidR="00950D11" w:rsidRPr="00D21A6F" w:rsidRDefault="00950D11" w:rsidP="00950D11">
      <w:pPr>
        <w:spacing w:after="0"/>
        <w:jc w:val="both"/>
        <w:rPr>
          <w:color w:val="0070C0"/>
        </w:rPr>
      </w:pPr>
      <w:r w:rsidRPr="0096019F">
        <w:rPr>
          <w:i/>
          <w:iCs/>
          <w:color w:val="0070C0"/>
        </w:rPr>
        <w:t xml:space="preserve">Mauerbach </w:t>
      </w:r>
      <w:r w:rsidRPr="00D21A6F">
        <w:rPr>
          <w:color w:val="0070C0"/>
        </w:rPr>
        <w:tab/>
      </w:r>
      <w:r w:rsidRPr="00D21A6F">
        <w:rPr>
          <w:color w:val="0070C0"/>
        </w:rPr>
        <w:tab/>
        <w:t>(1313 – 1782)</w:t>
      </w:r>
    </w:p>
    <w:p w14:paraId="196BD05F" w14:textId="77777777" w:rsidR="00950D11" w:rsidRPr="00D21A6F" w:rsidRDefault="00950D11" w:rsidP="00950D11">
      <w:pPr>
        <w:spacing w:after="0"/>
        <w:jc w:val="both"/>
        <w:rPr>
          <w:b/>
          <w:bCs/>
          <w:color w:val="0070C0"/>
        </w:rPr>
      </w:pPr>
    </w:p>
    <w:p w14:paraId="58258FA5" w14:textId="77777777" w:rsidR="00950D11" w:rsidRPr="00D21A6F" w:rsidRDefault="00950D11" w:rsidP="00950D11">
      <w:pPr>
        <w:spacing w:after="0"/>
        <w:jc w:val="both"/>
        <w:rPr>
          <w:b/>
          <w:bCs/>
          <w:color w:val="0070C0"/>
        </w:rPr>
      </w:pPr>
      <w:r w:rsidRPr="00D21A6F">
        <w:rPr>
          <w:b/>
          <w:bCs/>
          <w:color w:val="0070C0"/>
        </w:rPr>
        <w:t>Česko</w:t>
      </w:r>
    </w:p>
    <w:p w14:paraId="3404A38E" w14:textId="77777777" w:rsidR="00950D11" w:rsidRPr="00D21A6F" w:rsidRDefault="00950D11" w:rsidP="00950D11">
      <w:pPr>
        <w:spacing w:after="0"/>
        <w:jc w:val="both"/>
        <w:rPr>
          <w:color w:val="0070C0"/>
        </w:rPr>
      </w:pPr>
      <w:r w:rsidRPr="0096019F">
        <w:rPr>
          <w:i/>
          <w:iCs/>
          <w:color w:val="0070C0"/>
        </w:rPr>
        <w:t xml:space="preserve">Brno </w:t>
      </w:r>
      <w:r w:rsidRPr="00D21A6F">
        <w:rPr>
          <w:color w:val="0070C0"/>
        </w:rPr>
        <w:tab/>
      </w:r>
      <w:r w:rsidRPr="00D21A6F">
        <w:rPr>
          <w:color w:val="0070C0"/>
        </w:rPr>
        <w:tab/>
      </w:r>
      <w:r w:rsidRPr="00D21A6F">
        <w:rPr>
          <w:color w:val="0070C0"/>
        </w:rPr>
        <w:tab/>
        <w:t>(1370 – 1782)</w:t>
      </w:r>
    </w:p>
    <w:p w14:paraId="310346AB" w14:textId="77777777" w:rsidR="00950D11" w:rsidRPr="00D21A6F" w:rsidRDefault="00950D11" w:rsidP="00950D11">
      <w:pPr>
        <w:spacing w:after="0"/>
        <w:jc w:val="both"/>
        <w:rPr>
          <w:color w:val="0070C0"/>
        </w:rPr>
      </w:pPr>
      <w:r w:rsidRPr="0096019F">
        <w:rPr>
          <w:i/>
          <w:iCs/>
          <w:color w:val="0070C0"/>
        </w:rPr>
        <w:t xml:space="preserve">Dolany </w:t>
      </w:r>
      <w:r w:rsidRPr="00D21A6F">
        <w:rPr>
          <w:color w:val="0070C0"/>
        </w:rPr>
        <w:tab/>
      </w:r>
      <w:r w:rsidRPr="00D21A6F">
        <w:rPr>
          <w:color w:val="0070C0"/>
        </w:rPr>
        <w:tab/>
      </w:r>
      <w:r>
        <w:rPr>
          <w:color w:val="0070C0"/>
        </w:rPr>
        <w:tab/>
      </w:r>
      <w:r w:rsidRPr="00D21A6F">
        <w:rPr>
          <w:color w:val="0070C0"/>
        </w:rPr>
        <w:t>(1389 – 1437)</w:t>
      </w:r>
    </w:p>
    <w:p w14:paraId="65BADDEB" w14:textId="77777777" w:rsidR="00950D11" w:rsidRPr="00D21A6F" w:rsidRDefault="00950D11" w:rsidP="00950D11">
      <w:pPr>
        <w:spacing w:after="0"/>
        <w:jc w:val="both"/>
        <w:rPr>
          <w:color w:val="0070C0"/>
        </w:rPr>
      </w:pPr>
      <w:r w:rsidRPr="0096019F">
        <w:rPr>
          <w:i/>
          <w:iCs/>
          <w:color w:val="0070C0"/>
        </w:rPr>
        <w:t xml:space="preserve">Litomyšl </w:t>
      </w:r>
      <w:r w:rsidRPr="00D21A6F">
        <w:rPr>
          <w:color w:val="0070C0"/>
        </w:rPr>
        <w:tab/>
      </w:r>
      <w:r w:rsidRPr="00D21A6F">
        <w:rPr>
          <w:color w:val="0070C0"/>
        </w:rPr>
        <w:tab/>
        <w:t>(1378 – 1390)</w:t>
      </w:r>
    </w:p>
    <w:p w14:paraId="4CE06B5E" w14:textId="77777777" w:rsidR="00950D11" w:rsidRPr="00D21A6F" w:rsidRDefault="00950D11" w:rsidP="00950D11">
      <w:pPr>
        <w:spacing w:after="0"/>
        <w:jc w:val="both"/>
        <w:rPr>
          <w:color w:val="0070C0"/>
        </w:rPr>
      </w:pPr>
      <w:r w:rsidRPr="0096019F">
        <w:rPr>
          <w:i/>
          <w:iCs/>
          <w:color w:val="0070C0"/>
        </w:rPr>
        <w:t xml:space="preserve">Olomouc </w:t>
      </w:r>
      <w:r w:rsidRPr="00D21A6F">
        <w:rPr>
          <w:color w:val="0070C0"/>
        </w:rPr>
        <w:tab/>
      </w:r>
      <w:r w:rsidRPr="00D21A6F">
        <w:rPr>
          <w:color w:val="0070C0"/>
        </w:rPr>
        <w:tab/>
        <w:t>(1437 – 1782)</w:t>
      </w:r>
    </w:p>
    <w:p w14:paraId="5883DDAC" w14:textId="77777777" w:rsidR="00950D11" w:rsidRPr="00D21A6F" w:rsidRDefault="00950D11" w:rsidP="00950D11">
      <w:pPr>
        <w:spacing w:after="0"/>
        <w:jc w:val="both"/>
        <w:rPr>
          <w:color w:val="0070C0"/>
        </w:rPr>
      </w:pPr>
      <w:r w:rsidRPr="0096019F">
        <w:rPr>
          <w:i/>
          <w:iCs/>
          <w:color w:val="0070C0"/>
        </w:rPr>
        <w:t xml:space="preserve">Poděbrady </w:t>
      </w:r>
      <w:r w:rsidRPr="00D21A6F">
        <w:rPr>
          <w:color w:val="0070C0"/>
        </w:rPr>
        <w:tab/>
      </w:r>
      <w:r w:rsidRPr="00D21A6F">
        <w:rPr>
          <w:color w:val="0070C0"/>
        </w:rPr>
        <w:tab/>
        <w:t>(1360 – 1369)</w:t>
      </w:r>
    </w:p>
    <w:p w14:paraId="55DBF83C" w14:textId="77777777" w:rsidR="00950D11" w:rsidRPr="00D21A6F" w:rsidRDefault="00950D11" w:rsidP="00950D11">
      <w:pPr>
        <w:spacing w:after="0"/>
        <w:jc w:val="both"/>
        <w:rPr>
          <w:color w:val="0070C0"/>
        </w:rPr>
      </w:pPr>
      <w:r w:rsidRPr="0096019F">
        <w:rPr>
          <w:i/>
          <w:iCs/>
          <w:color w:val="0070C0"/>
        </w:rPr>
        <w:t>Praha</w:t>
      </w:r>
      <w:r w:rsidRPr="00D21A6F">
        <w:rPr>
          <w:color w:val="0070C0"/>
        </w:rPr>
        <w:t xml:space="preserve"> </w:t>
      </w:r>
      <w:r w:rsidRPr="00D21A6F">
        <w:rPr>
          <w:color w:val="0070C0"/>
        </w:rPr>
        <w:tab/>
      </w:r>
      <w:r w:rsidRPr="00D21A6F">
        <w:rPr>
          <w:color w:val="0070C0"/>
        </w:rPr>
        <w:tab/>
      </w:r>
      <w:r w:rsidRPr="00D21A6F">
        <w:rPr>
          <w:color w:val="0070C0"/>
        </w:rPr>
        <w:tab/>
        <w:t>(1342 – 1419)</w:t>
      </w:r>
    </w:p>
    <w:p w14:paraId="72CEED16" w14:textId="77777777" w:rsidR="00950D11" w:rsidRPr="00D21A6F" w:rsidRDefault="00950D11" w:rsidP="00950D11">
      <w:pPr>
        <w:spacing w:after="0"/>
        <w:jc w:val="both"/>
        <w:rPr>
          <w:b/>
          <w:bCs/>
          <w:color w:val="0070C0"/>
        </w:rPr>
      </w:pPr>
    </w:p>
    <w:p w14:paraId="076A564A" w14:textId="77777777" w:rsidR="00950D11" w:rsidRPr="00D21A6F" w:rsidRDefault="00950D11" w:rsidP="00950D11">
      <w:pPr>
        <w:spacing w:after="0"/>
        <w:jc w:val="both"/>
        <w:rPr>
          <w:b/>
          <w:bCs/>
          <w:color w:val="0070C0"/>
        </w:rPr>
      </w:pPr>
      <w:r w:rsidRPr="00D21A6F">
        <w:rPr>
          <w:b/>
          <w:bCs/>
          <w:color w:val="0070C0"/>
        </w:rPr>
        <w:t>Maďarsko</w:t>
      </w:r>
    </w:p>
    <w:p w14:paraId="157CFA93" w14:textId="77777777" w:rsidR="00950D11" w:rsidRPr="00D21A6F" w:rsidRDefault="00950D11" w:rsidP="00950D11">
      <w:pPr>
        <w:spacing w:after="0"/>
        <w:jc w:val="both"/>
        <w:rPr>
          <w:color w:val="0070C0"/>
        </w:rPr>
      </w:pPr>
      <w:r w:rsidRPr="0096019F">
        <w:rPr>
          <w:i/>
          <w:iCs/>
          <w:color w:val="0070C0"/>
        </w:rPr>
        <w:t xml:space="preserve">Ercsi </w:t>
      </w:r>
      <w:r w:rsidRPr="00D21A6F">
        <w:rPr>
          <w:color w:val="0070C0"/>
        </w:rPr>
        <w:tab/>
      </w:r>
      <w:r w:rsidRPr="00D21A6F">
        <w:rPr>
          <w:color w:val="0070C0"/>
        </w:rPr>
        <w:tab/>
      </w:r>
      <w:r w:rsidRPr="00D21A6F">
        <w:rPr>
          <w:color w:val="0070C0"/>
        </w:rPr>
        <w:tab/>
        <w:t xml:space="preserve">(1238 – 1253) </w:t>
      </w:r>
    </w:p>
    <w:p w14:paraId="76A59AE3" w14:textId="77777777" w:rsidR="00950D11" w:rsidRPr="00D21A6F" w:rsidRDefault="00950D11" w:rsidP="00950D11">
      <w:pPr>
        <w:spacing w:after="0"/>
        <w:jc w:val="both"/>
        <w:rPr>
          <w:color w:val="0070C0"/>
        </w:rPr>
      </w:pPr>
      <w:r w:rsidRPr="0096019F">
        <w:rPr>
          <w:i/>
          <w:iCs/>
          <w:color w:val="0070C0"/>
        </w:rPr>
        <w:t xml:space="preserve">Lövöld </w:t>
      </w:r>
      <w:r w:rsidRPr="00D21A6F">
        <w:rPr>
          <w:color w:val="0070C0"/>
        </w:rPr>
        <w:tab/>
      </w:r>
      <w:r w:rsidRPr="00D21A6F">
        <w:rPr>
          <w:color w:val="0070C0"/>
        </w:rPr>
        <w:tab/>
      </w:r>
      <w:r>
        <w:rPr>
          <w:color w:val="0070C0"/>
        </w:rPr>
        <w:tab/>
      </w:r>
      <w:r w:rsidRPr="00D21A6F">
        <w:rPr>
          <w:color w:val="0070C0"/>
        </w:rPr>
        <w:t>(1347 – 1552)</w:t>
      </w:r>
    </w:p>
    <w:p w14:paraId="4A33ED3A" w14:textId="77777777" w:rsidR="00950D11" w:rsidRPr="00D21A6F" w:rsidRDefault="00950D11" w:rsidP="00950D11">
      <w:pPr>
        <w:spacing w:after="0"/>
        <w:jc w:val="both"/>
        <w:rPr>
          <w:color w:val="0070C0"/>
        </w:rPr>
      </w:pPr>
      <w:r w:rsidRPr="0096019F">
        <w:rPr>
          <w:i/>
          <w:iCs/>
          <w:color w:val="0070C0"/>
        </w:rPr>
        <w:t>Felsőtárkány</w:t>
      </w:r>
      <w:r w:rsidRPr="00D21A6F">
        <w:rPr>
          <w:color w:val="0070C0"/>
        </w:rPr>
        <w:t xml:space="preserve"> </w:t>
      </w:r>
      <w:r w:rsidRPr="00D21A6F">
        <w:rPr>
          <w:color w:val="0070C0"/>
        </w:rPr>
        <w:tab/>
      </w:r>
      <w:r w:rsidRPr="00D21A6F">
        <w:rPr>
          <w:color w:val="0070C0"/>
        </w:rPr>
        <w:tab/>
        <w:t>(1330 – 1543)</w:t>
      </w:r>
    </w:p>
    <w:p w14:paraId="4520A02A" w14:textId="77777777" w:rsidR="00950D11" w:rsidRPr="00D21A6F" w:rsidRDefault="00950D11" w:rsidP="00950D11">
      <w:pPr>
        <w:spacing w:after="0"/>
        <w:jc w:val="both"/>
        <w:rPr>
          <w:b/>
          <w:bCs/>
          <w:color w:val="0070C0"/>
        </w:rPr>
      </w:pPr>
    </w:p>
    <w:p w14:paraId="0FAD39C9" w14:textId="77777777" w:rsidR="00950D11" w:rsidRPr="00D21A6F" w:rsidRDefault="00950D11" w:rsidP="00950D11">
      <w:pPr>
        <w:spacing w:after="0"/>
        <w:jc w:val="both"/>
        <w:rPr>
          <w:b/>
          <w:bCs/>
          <w:color w:val="0070C0"/>
        </w:rPr>
      </w:pPr>
      <w:r w:rsidRPr="00D21A6F">
        <w:rPr>
          <w:b/>
          <w:bCs/>
          <w:color w:val="0070C0"/>
        </w:rPr>
        <w:t>Poľsko</w:t>
      </w:r>
    </w:p>
    <w:p w14:paraId="038E9549" w14:textId="77777777" w:rsidR="00950D11" w:rsidRPr="00D21A6F" w:rsidRDefault="00950D11" w:rsidP="00950D11">
      <w:pPr>
        <w:spacing w:after="0"/>
        <w:jc w:val="both"/>
        <w:rPr>
          <w:color w:val="0070C0"/>
        </w:rPr>
      </w:pPr>
      <w:r w:rsidRPr="0096019F">
        <w:rPr>
          <w:i/>
          <w:iCs/>
          <w:color w:val="0070C0"/>
        </w:rPr>
        <w:t xml:space="preserve">Grabow </w:t>
      </w:r>
      <w:r w:rsidRPr="00D21A6F">
        <w:rPr>
          <w:color w:val="0070C0"/>
        </w:rPr>
        <w:tab/>
      </w:r>
      <w:r w:rsidRPr="00D21A6F">
        <w:rPr>
          <w:color w:val="0070C0"/>
        </w:rPr>
        <w:tab/>
      </w:r>
      <w:r>
        <w:rPr>
          <w:color w:val="0070C0"/>
        </w:rPr>
        <w:tab/>
      </w:r>
      <w:r w:rsidRPr="00D21A6F">
        <w:rPr>
          <w:color w:val="0070C0"/>
        </w:rPr>
        <w:t>(1360 – 1538)</w:t>
      </w:r>
    </w:p>
    <w:p w14:paraId="1001CD04" w14:textId="77777777" w:rsidR="00950D11" w:rsidRPr="00D21A6F" w:rsidRDefault="00950D11" w:rsidP="00950D11">
      <w:pPr>
        <w:spacing w:after="0"/>
        <w:jc w:val="both"/>
        <w:rPr>
          <w:color w:val="0070C0"/>
        </w:rPr>
      </w:pPr>
      <w:r w:rsidRPr="0096019F">
        <w:rPr>
          <w:i/>
          <w:iCs/>
          <w:color w:val="0070C0"/>
        </w:rPr>
        <w:t>Gdańsk</w:t>
      </w:r>
      <w:r w:rsidRPr="00D21A6F">
        <w:rPr>
          <w:color w:val="0070C0"/>
        </w:rPr>
        <w:t xml:space="preserve"> </w:t>
      </w:r>
      <w:r w:rsidRPr="00D21A6F">
        <w:rPr>
          <w:color w:val="0070C0"/>
        </w:rPr>
        <w:tab/>
      </w:r>
      <w:r w:rsidRPr="00D21A6F">
        <w:rPr>
          <w:color w:val="0070C0"/>
        </w:rPr>
        <w:tab/>
      </w:r>
      <w:r>
        <w:rPr>
          <w:color w:val="0070C0"/>
        </w:rPr>
        <w:tab/>
      </w:r>
      <w:r w:rsidRPr="00D21A6F">
        <w:rPr>
          <w:color w:val="0070C0"/>
        </w:rPr>
        <w:t>(1380 – 1826)</w:t>
      </w:r>
    </w:p>
    <w:p w14:paraId="3022CE79" w14:textId="77777777" w:rsidR="00950D11" w:rsidRPr="00D21A6F" w:rsidRDefault="00950D11" w:rsidP="00950D11">
      <w:pPr>
        <w:spacing w:after="0"/>
        <w:jc w:val="both"/>
        <w:rPr>
          <w:color w:val="0070C0"/>
        </w:rPr>
      </w:pPr>
      <w:r w:rsidRPr="0096019F">
        <w:rPr>
          <w:i/>
          <w:iCs/>
          <w:color w:val="0070C0"/>
        </w:rPr>
        <w:t>Legnica </w:t>
      </w:r>
      <w:r w:rsidRPr="00D21A6F">
        <w:rPr>
          <w:color w:val="0070C0"/>
        </w:rPr>
        <w:tab/>
      </w:r>
      <w:r w:rsidRPr="00D21A6F">
        <w:rPr>
          <w:color w:val="0070C0"/>
        </w:rPr>
        <w:tab/>
      </w:r>
      <w:r>
        <w:rPr>
          <w:color w:val="0070C0"/>
        </w:rPr>
        <w:tab/>
      </w:r>
      <w:r w:rsidRPr="00D21A6F">
        <w:rPr>
          <w:color w:val="0070C0"/>
        </w:rPr>
        <w:t>(1423–1548)</w:t>
      </w:r>
    </w:p>
    <w:p w14:paraId="4257BE64" w14:textId="77777777" w:rsidR="00950D11" w:rsidRPr="00D21A6F" w:rsidRDefault="00950D11" w:rsidP="00950D11">
      <w:pPr>
        <w:spacing w:after="0"/>
        <w:jc w:val="both"/>
        <w:rPr>
          <w:color w:val="0070C0"/>
        </w:rPr>
      </w:pPr>
      <w:r w:rsidRPr="0096019F">
        <w:rPr>
          <w:i/>
          <w:iCs/>
          <w:color w:val="0070C0"/>
        </w:rPr>
        <w:t xml:space="preserve">Świdwin </w:t>
      </w:r>
      <w:r w:rsidRPr="00D21A6F">
        <w:rPr>
          <w:color w:val="0070C0"/>
        </w:rPr>
        <w:tab/>
      </w:r>
      <w:r w:rsidRPr="00D21A6F">
        <w:rPr>
          <w:color w:val="0070C0"/>
        </w:rPr>
        <w:tab/>
        <w:t>(1477 – 1539)</w:t>
      </w:r>
    </w:p>
    <w:p w14:paraId="3B2FD247" w14:textId="77777777" w:rsidR="00950D11" w:rsidRPr="00D21A6F" w:rsidRDefault="00950D11" w:rsidP="00950D11">
      <w:pPr>
        <w:spacing w:after="0"/>
        <w:jc w:val="both"/>
        <w:rPr>
          <w:color w:val="0070C0"/>
        </w:rPr>
      </w:pPr>
    </w:p>
    <w:p w14:paraId="34A2C05D" w14:textId="77777777" w:rsidR="00950D11" w:rsidRPr="00D21A6F" w:rsidRDefault="00950D11" w:rsidP="00950D11">
      <w:pPr>
        <w:spacing w:after="0"/>
        <w:jc w:val="both"/>
        <w:rPr>
          <w:b/>
          <w:bCs/>
          <w:color w:val="0070C0"/>
        </w:rPr>
      </w:pPr>
      <w:r w:rsidRPr="00D21A6F">
        <w:rPr>
          <w:b/>
          <w:bCs/>
          <w:color w:val="0070C0"/>
        </w:rPr>
        <w:t>Slovinsko</w:t>
      </w:r>
    </w:p>
    <w:p w14:paraId="62BA9011" w14:textId="77777777" w:rsidR="00950D11" w:rsidRPr="00D21A6F" w:rsidRDefault="00950D11" w:rsidP="00950D11">
      <w:pPr>
        <w:spacing w:after="0"/>
        <w:jc w:val="both"/>
        <w:rPr>
          <w:color w:val="0070C0"/>
        </w:rPr>
      </w:pPr>
      <w:r w:rsidRPr="0096019F">
        <w:rPr>
          <w:i/>
          <w:iCs/>
          <w:color w:val="0070C0"/>
        </w:rPr>
        <w:t xml:space="preserve">Bistra </w:t>
      </w:r>
      <w:r w:rsidRPr="00D21A6F">
        <w:rPr>
          <w:color w:val="0070C0"/>
        </w:rPr>
        <w:tab/>
      </w:r>
      <w:r w:rsidRPr="00D21A6F">
        <w:rPr>
          <w:color w:val="0070C0"/>
        </w:rPr>
        <w:tab/>
      </w:r>
      <w:r w:rsidRPr="00D21A6F">
        <w:rPr>
          <w:color w:val="0070C0"/>
        </w:rPr>
        <w:tab/>
        <w:t>(1255 – 1782)</w:t>
      </w:r>
    </w:p>
    <w:p w14:paraId="2A35C5AD" w14:textId="77777777" w:rsidR="00950D11" w:rsidRPr="00D21A6F" w:rsidRDefault="00135025" w:rsidP="00950D11">
      <w:pPr>
        <w:spacing w:after="0"/>
        <w:jc w:val="both"/>
        <w:rPr>
          <w:color w:val="0070C0"/>
        </w:rPr>
      </w:pPr>
      <w:hyperlink r:id="rId10" w:tooltip="Jurklošter" w:history="1">
        <w:r w:rsidR="00950D11" w:rsidRPr="0096019F">
          <w:rPr>
            <w:rStyle w:val="Hypertextovprepojenie"/>
            <w:i/>
            <w:iCs/>
            <w:color w:val="0070C0"/>
          </w:rPr>
          <w:t>Jurklošter</w:t>
        </w:r>
      </w:hyperlink>
      <w:r w:rsidR="00950D11" w:rsidRPr="00D21A6F">
        <w:rPr>
          <w:color w:val="0070C0"/>
        </w:rPr>
        <w:t> </w:t>
      </w:r>
      <w:r w:rsidR="00950D11" w:rsidRPr="00D21A6F">
        <w:rPr>
          <w:color w:val="0070C0"/>
        </w:rPr>
        <w:tab/>
      </w:r>
      <w:r w:rsidR="00950D11" w:rsidRPr="00D21A6F">
        <w:rPr>
          <w:color w:val="0070C0"/>
        </w:rPr>
        <w:tab/>
        <w:t>(1169 – 1189; 1209 – 1591)</w:t>
      </w:r>
    </w:p>
    <w:p w14:paraId="6BED4E18" w14:textId="77777777" w:rsidR="00950D11" w:rsidRPr="00D21A6F" w:rsidRDefault="00950D11" w:rsidP="00950D11">
      <w:pPr>
        <w:spacing w:after="0"/>
        <w:jc w:val="both"/>
        <w:rPr>
          <w:color w:val="0070C0"/>
        </w:rPr>
      </w:pPr>
      <w:r w:rsidRPr="0096019F">
        <w:rPr>
          <w:i/>
          <w:iCs/>
          <w:color w:val="0070C0"/>
        </w:rPr>
        <w:t>Pleterje</w:t>
      </w:r>
      <w:r w:rsidRPr="00D21A6F">
        <w:rPr>
          <w:color w:val="0070C0"/>
        </w:rPr>
        <w:tab/>
      </w:r>
      <w:r w:rsidRPr="00D21A6F">
        <w:rPr>
          <w:color w:val="0070C0"/>
        </w:rPr>
        <w:tab/>
      </w:r>
      <w:r>
        <w:rPr>
          <w:color w:val="0070C0"/>
        </w:rPr>
        <w:tab/>
      </w:r>
      <w:r w:rsidRPr="00D21A6F">
        <w:rPr>
          <w:color w:val="0070C0"/>
        </w:rPr>
        <w:t>(1403 – 1593; obnovená 1889 – do súčasnosti)</w:t>
      </w:r>
    </w:p>
    <w:p w14:paraId="09D9DD2B" w14:textId="77777777" w:rsidR="00950D11" w:rsidRPr="00D21A6F" w:rsidRDefault="00950D11" w:rsidP="00950D11">
      <w:pPr>
        <w:spacing w:after="0"/>
        <w:jc w:val="both"/>
        <w:rPr>
          <w:color w:val="0070C0"/>
        </w:rPr>
      </w:pPr>
      <w:r w:rsidRPr="0096019F">
        <w:rPr>
          <w:i/>
          <w:iCs/>
          <w:color w:val="0070C0"/>
        </w:rPr>
        <w:t>Žiče</w:t>
      </w:r>
      <w:r w:rsidRPr="00D21A6F">
        <w:rPr>
          <w:color w:val="0070C0"/>
        </w:rPr>
        <w:t xml:space="preserve"> </w:t>
      </w:r>
      <w:r w:rsidRPr="00D21A6F">
        <w:rPr>
          <w:color w:val="0070C0"/>
        </w:rPr>
        <w:tab/>
      </w:r>
      <w:r w:rsidRPr="00D21A6F">
        <w:rPr>
          <w:color w:val="0070C0"/>
        </w:rPr>
        <w:tab/>
      </w:r>
      <w:r w:rsidRPr="00D21A6F">
        <w:rPr>
          <w:color w:val="0070C0"/>
        </w:rPr>
        <w:tab/>
        <w:t>(1155 – 1165; 1782)</w:t>
      </w:r>
    </w:p>
    <w:p w14:paraId="06066436" w14:textId="77777777" w:rsidR="00950D11" w:rsidRDefault="00950D11" w:rsidP="00950D11">
      <w:pPr>
        <w:jc w:val="both"/>
        <w:rPr>
          <w:color w:val="0070C0"/>
          <w:sz w:val="24"/>
          <w:szCs w:val="24"/>
        </w:rPr>
      </w:pPr>
    </w:p>
    <w:p w14:paraId="3E3F17D3" w14:textId="77777777" w:rsidR="00950D11" w:rsidRPr="0096019F" w:rsidRDefault="00950D11" w:rsidP="00950D11">
      <w:pPr>
        <w:jc w:val="both"/>
        <w:rPr>
          <w:b/>
          <w:bCs/>
          <w:color w:val="000000" w:themeColor="text1"/>
          <w:sz w:val="28"/>
          <w:szCs w:val="28"/>
        </w:rPr>
      </w:pPr>
      <w:r w:rsidRPr="0096019F">
        <w:rPr>
          <w:b/>
          <w:bCs/>
          <w:color w:val="000000" w:themeColor="text1"/>
          <w:sz w:val="28"/>
          <w:szCs w:val="28"/>
        </w:rPr>
        <w:t>ILUSTRÁCI</w:t>
      </w:r>
      <w:r>
        <w:rPr>
          <w:b/>
          <w:bCs/>
          <w:color w:val="000000" w:themeColor="text1"/>
          <w:sz w:val="28"/>
          <w:szCs w:val="28"/>
        </w:rPr>
        <w:t>E – 2 ilustrácie zo štatútov z roku 1510</w:t>
      </w:r>
    </w:p>
    <w:p w14:paraId="1581D9F0" w14:textId="77777777" w:rsidR="00950D11" w:rsidRPr="00665EA9" w:rsidRDefault="00950D11" w:rsidP="00950D11">
      <w:pPr>
        <w:jc w:val="both"/>
        <w:rPr>
          <w:color w:val="000000" w:themeColor="text1"/>
        </w:rPr>
      </w:pPr>
      <w:r w:rsidRPr="00665EA9">
        <w:rPr>
          <w:color w:val="000000" w:themeColor="text1"/>
        </w:rPr>
        <w:t>Reprodukcie autentických vyobrazení z dejín kartuziánov zo štatútov z roku 1510.</w:t>
      </w:r>
    </w:p>
    <w:p w14:paraId="31928F53" w14:textId="77777777" w:rsidR="00950D11" w:rsidRDefault="00950D11" w:rsidP="00950D11">
      <w:pPr>
        <w:jc w:val="both"/>
        <w:rPr>
          <w:color w:val="282727"/>
        </w:rPr>
      </w:pPr>
      <w:r>
        <w:rPr>
          <w:color w:val="282727"/>
        </w:rPr>
        <w:t>Popisky:</w:t>
      </w:r>
    </w:p>
    <w:p w14:paraId="5E913366" w14:textId="77777777" w:rsidR="00950D11" w:rsidRDefault="00950D11" w:rsidP="00950D11">
      <w:pPr>
        <w:jc w:val="both"/>
        <w:rPr>
          <w:color w:val="0070C0"/>
        </w:rPr>
      </w:pPr>
      <w:r w:rsidRPr="00665EA9">
        <w:rPr>
          <w:color w:val="0070C0"/>
        </w:rPr>
        <w:t xml:space="preserve">Vznik rehole kartuziánov </w:t>
      </w:r>
      <w:r w:rsidRPr="00D61AA9">
        <w:rPr>
          <w:color w:val="0070C0"/>
        </w:rPr>
        <w:t>(</w:t>
      </w:r>
      <w:r w:rsidRPr="00197C33">
        <w:rPr>
          <w:i/>
          <w:iCs/>
          <w:color w:val="0070C0"/>
        </w:rPr>
        <w:t>ORIGO ORDINIS CARTVSIENSIS</w:t>
      </w:r>
      <w:r w:rsidRPr="00665EA9">
        <w:rPr>
          <w:color w:val="0070C0"/>
        </w:rPr>
        <w:t>)</w:t>
      </w:r>
      <w:r w:rsidRPr="00197C33">
        <w:rPr>
          <w:color w:val="0070C0"/>
        </w:rPr>
        <w:t>.</w:t>
      </w:r>
      <w:r>
        <w:rPr>
          <w:color w:val="0070C0"/>
        </w:rPr>
        <w:t xml:space="preserve"> </w:t>
      </w:r>
      <w:r w:rsidRPr="00197C33">
        <w:rPr>
          <w:i/>
          <w:color w:val="0070C0"/>
        </w:rPr>
        <w:t>Statuta ordinis cartusiensis a dom</w:t>
      </w:r>
      <w:r>
        <w:rPr>
          <w:i/>
          <w:color w:val="0070C0"/>
        </w:rPr>
        <w:t>i</w:t>
      </w:r>
      <w:r w:rsidRPr="00197C33">
        <w:rPr>
          <w:i/>
          <w:color w:val="0070C0"/>
        </w:rPr>
        <w:t xml:space="preserve">no Guigone priore </w:t>
      </w:r>
      <w:r>
        <w:rPr>
          <w:i/>
          <w:color w:val="0070C0"/>
        </w:rPr>
        <w:t>C</w:t>
      </w:r>
      <w:r w:rsidRPr="00197C33">
        <w:rPr>
          <w:i/>
          <w:color w:val="0070C0"/>
        </w:rPr>
        <w:t>artusie edita</w:t>
      </w:r>
      <w:r w:rsidRPr="00197C33">
        <w:rPr>
          <w:color w:val="0070C0"/>
        </w:rPr>
        <w:t>. Basilee 1510.</w:t>
      </w:r>
      <w:r>
        <w:rPr>
          <w:color w:val="0070C0"/>
        </w:rPr>
        <w:t xml:space="preserve"> Štátna vedecká knižnica v Košiciach </w:t>
      </w:r>
    </w:p>
    <w:p w14:paraId="78E89ECC" w14:textId="77777777" w:rsidR="000F7551" w:rsidRDefault="00321E68" w:rsidP="00B06DFC">
      <w:pPr>
        <w:jc w:val="both"/>
        <w:rPr>
          <w:color w:val="000000" w:themeColor="text1"/>
        </w:rPr>
      </w:pPr>
      <w:r w:rsidRPr="00321E68">
        <w:rPr>
          <w:color w:val="000000" w:themeColor="text1"/>
        </w:rPr>
        <w:t>Podrobnejší text k</w:t>
      </w:r>
      <w:r w:rsidR="00B06DFC">
        <w:rPr>
          <w:color w:val="000000" w:themeColor="text1"/>
        </w:rPr>
        <w:t xml:space="preserve"> deviatim častiam </w:t>
      </w:r>
      <w:r w:rsidRPr="00321E68">
        <w:rPr>
          <w:color w:val="000000" w:themeColor="text1"/>
        </w:rPr>
        <w:t>ilustráci</w:t>
      </w:r>
      <w:r w:rsidR="00B06DFC">
        <w:rPr>
          <w:color w:val="000000" w:themeColor="text1"/>
        </w:rPr>
        <w:t>e o vzniku kartuziánskej rehole, resp. založení Veľkej kartúzy</w:t>
      </w:r>
      <w:r w:rsidRPr="00321E68">
        <w:rPr>
          <w:color w:val="000000" w:themeColor="text1"/>
        </w:rPr>
        <w:t xml:space="preserve">: </w:t>
      </w:r>
    </w:p>
    <w:p w14:paraId="036DBE81" w14:textId="15F5243A" w:rsidR="00950D11" w:rsidRPr="00AC6CB9" w:rsidRDefault="00321E68" w:rsidP="00AC6CB9">
      <w:pPr>
        <w:pStyle w:val="Odsekzoznamu"/>
        <w:numPr>
          <w:ilvl w:val="0"/>
          <w:numId w:val="14"/>
        </w:numPr>
        <w:jc w:val="both"/>
        <w:rPr>
          <w:rFonts w:eastAsia="Times New Roman"/>
          <w:sz w:val="24"/>
          <w:szCs w:val="24"/>
          <w:lang w:eastAsia="sk-SK"/>
        </w:rPr>
      </w:pPr>
      <w:r w:rsidRPr="00AC6CB9">
        <w:rPr>
          <w:rFonts w:eastAsia="Times New Roman"/>
          <w:i/>
          <w:iCs/>
          <w:color w:val="0070C0"/>
          <w:shd w:val="clear" w:color="auto" w:fill="FFFFFF"/>
          <w:lang w:eastAsia="sk-SK"/>
        </w:rPr>
        <w:lastRenderedPageBreak/>
        <w:t>Pôvod kartuziánov</w:t>
      </w:r>
      <w:r w:rsidRPr="00AC6CB9">
        <w:rPr>
          <w:rFonts w:eastAsia="Times New Roman"/>
          <w:i/>
          <w:iCs/>
          <w:color w:val="0070C0"/>
          <w:lang w:eastAsia="sk-SK"/>
        </w:rPr>
        <w:t xml:space="preserve"> (citát)</w:t>
      </w:r>
      <w:r w:rsidR="00B06DFC" w:rsidRPr="00AC6CB9">
        <w:rPr>
          <w:rFonts w:eastAsia="Times New Roman"/>
          <w:i/>
          <w:iCs/>
          <w:color w:val="0070C0"/>
          <w:lang w:eastAsia="sk-SK"/>
        </w:rPr>
        <w:t>.</w:t>
      </w:r>
      <w:r w:rsidRPr="00AC6CB9">
        <w:rPr>
          <w:rFonts w:eastAsia="Times New Roman"/>
          <w:i/>
          <w:iCs/>
          <w:color w:val="0070C0"/>
          <w:lang w:eastAsia="sk-SK"/>
        </w:rPr>
        <w:t xml:space="preserve"> Som obvinený spravodlivým súdom Boha. Súd Boha ma súdil (zvážil?). Spravodlivý súd Boha ma odsúdil. Hľa, odídem utekajúc a zostanem v samote (54. žalm). Biskup vidí padnúť </w:t>
      </w:r>
      <w:r w:rsidR="00B06DFC" w:rsidRPr="00AC6CB9">
        <w:rPr>
          <w:rFonts w:eastAsia="Times New Roman"/>
          <w:i/>
          <w:iCs/>
          <w:color w:val="0070C0"/>
          <w:lang w:eastAsia="sk-SK"/>
        </w:rPr>
        <w:t>sedem</w:t>
      </w:r>
      <w:r w:rsidRPr="00AC6CB9">
        <w:rPr>
          <w:rFonts w:eastAsia="Times New Roman"/>
          <w:i/>
          <w:iCs/>
          <w:color w:val="0070C0"/>
          <w:lang w:eastAsia="sk-SK"/>
        </w:rPr>
        <w:t xml:space="preserve"> hviezd pred jeho nohy. Bruno a jeho spoločníci padnú k nohám biskupa, prosiac, aby im dal miesto. Biskup vedený hviezdami kráča pred nimi a dá im miesto. Na mieste určenom pre nich stavajú. </w:t>
      </w:r>
      <w:r w:rsidR="00B06DFC" w:rsidRPr="00AC6CB9">
        <w:rPr>
          <w:rFonts w:eastAsia="Times New Roman"/>
          <w:i/>
          <w:iCs/>
          <w:color w:val="0070C0"/>
          <w:lang w:eastAsia="sk-SK"/>
        </w:rPr>
        <w:t>Kartúzu</w:t>
      </w:r>
      <w:r w:rsidRPr="00AC6CB9">
        <w:rPr>
          <w:rFonts w:eastAsia="Times New Roman"/>
          <w:i/>
          <w:iCs/>
          <w:color w:val="0070C0"/>
          <w:lang w:eastAsia="sk-SK"/>
        </w:rPr>
        <w:t xml:space="preserve"> postavili</w:t>
      </w:r>
      <w:r w:rsidR="00B06DFC" w:rsidRPr="00AC6CB9">
        <w:rPr>
          <w:rFonts w:eastAsia="Times New Roman"/>
          <w:i/>
          <w:iCs/>
          <w:color w:val="0070C0"/>
          <w:lang w:eastAsia="sk-SK"/>
        </w:rPr>
        <w:t>,</w:t>
      </w:r>
      <w:r w:rsidRPr="00AC6CB9">
        <w:rPr>
          <w:rFonts w:eastAsia="Times New Roman"/>
          <w:i/>
          <w:iCs/>
          <w:color w:val="0070C0"/>
          <w:lang w:eastAsia="sk-SK"/>
        </w:rPr>
        <w:t xml:space="preserve"> pustovníci sa obzerajú v celách.</w:t>
      </w:r>
      <w:r w:rsidRPr="00AC6CB9">
        <w:rPr>
          <w:rFonts w:ascii="Arial" w:eastAsia="Times New Roman" w:hAnsi="Arial" w:cs="Arial"/>
          <w:color w:val="0070C0"/>
          <w:sz w:val="24"/>
          <w:szCs w:val="24"/>
          <w:lang w:eastAsia="sk-SK"/>
        </w:rPr>
        <w:t> </w:t>
      </w:r>
    </w:p>
    <w:p w14:paraId="2432044D" w14:textId="6065C2EC" w:rsidR="00950D11" w:rsidRPr="00AC6CB9" w:rsidRDefault="00950D11" w:rsidP="00AC6CB9">
      <w:pPr>
        <w:pStyle w:val="Odsekzoznamu"/>
        <w:numPr>
          <w:ilvl w:val="0"/>
          <w:numId w:val="14"/>
        </w:numPr>
        <w:jc w:val="both"/>
        <w:rPr>
          <w:color w:val="0070C0"/>
        </w:rPr>
      </w:pPr>
      <w:r w:rsidRPr="00AC6CB9">
        <w:rPr>
          <w:color w:val="0070C0"/>
        </w:rPr>
        <w:t xml:space="preserve">„Rodostrom“ sv. Bruna. </w:t>
      </w:r>
      <w:r w:rsidRPr="00AC6CB9">
        <w:rPr>
          <w:i/>
          <w:color w:val="0070C0"/>
        </w:rPr>
        <w:t>Statuta ordinis cartusiensis a domino Guigone priore Cartusie edita</w:t>
      </w:r>
      <w:r w:rsidRPr="00AC6CB9">
        <w:rPr>
          <w:color w:val="0070C0"/>
        </w:rPr>
        <w:t>. Basilee 1510. Štátna vedecká knižnica v</w:t>
      </w:r>
      <w:r w:rsidR="00B06DFC" w:rsidRPr="00AC6CB9">
        <w:rPr>
          <w:color w:val="0070C0"/>
        </w:rPr>
        <w:t> </w:t>
      </w:r>
      <w:r w:rsidRPr="00AC6CB9">
        <w:rPr>
          <w:color w:val="0070C0"/>
        </w:rPr>
        <w:t>Košiciach</w:t>
      </w:r>
    </w:p>
    <w:p w14:paraId="7D089C38" w14:textId="77777777" w:rsidR="000F7551" w:rsidRDefault="00B06DFC" w:rsidP="00950D11">
      <w:pPr>
        <w:jc w:val="both"/>
        <w:rPr>
          <w:color w:val="000000" w:themeColor="text1"/>
        </w:rPr>
      </w:pPr>
      <w:r w:rsidRPr="00B06DFC">
        <w:rPr>
          <w:color w:val="000000" w:themeColor="text1"/>
        </w:rPr>
        <w:t>Podrobnejší text k rodostromu:</w:t>
      </w:r>
      <w:r>
        <w:rPr>
          <w:color w:val="000000" w:themeColor="text1"/>
        </w:rPr>
        <w:t xml:space="preserve"> </w:t>
      </w:r>
    </w:p>
    <w:p w14:paraId="618A2F5C" w14:textId="66527512" w:rsidR="00B06DFC" w:rsidRPr="00B06DFC" w:rsidRDefault="00B06DFC" w:rsidP="00950D11">
      <w:pPr>
        <w:jc w:val="both"/>
        <w:rPr>
          <w:color w:val="0070C0"/>
        </w:rPr>
      </w:pPr>
      <w:r w:rsidRPr="00B06DFC">
        <w:rPr>
          <w:color w:val="0070C0"/>
        </w:rPr>
        <w:t>„</w:t>
      </w:r>
      <w:r>
        <w:rPr>
          <w:color w:val="0070C0"/>
        </w:rPr>
        <w:t xml:space="preserve">Rodostrom“ predstavuje najvýraznejšie osobnosti kartuziánskej rehole, medzi ktorými nechýba jej zakladateľ sv. Bruno, </w:t>
      </w:r>
      <w:r w:rsidR="003257EE">
        <w:rPr>
          <w:color w:val="0070C0"/>
        </w:rPr>
        <w:t xml:space="preserve">pôvodca „kartuziánskych zvyklostí“ páter Guigo či najučenejší mních v Anglicku svojej doby, prvý svätec z radov kartuziánov – sv. Hugo z Lincolnu. „Rodostrom“ </w:t>
      </w:r>
      <w:r w:rsidR="000F7551">
        <w:rPr>
          <w:color w:val="0070C0"/>
        </w:rPr>
        <w:t xml:space="preserve">zároveň </w:t>
      </w:r>
      <w:r w:rsidR="003257EE">
        <w:rPr>
          <w:color w:val="0070C0"/>
        </w:rPr>
        <w:t xml:space="preserve">vyobrazuje </w:t>
      </w:r>
      <w:r w:rsidR="000F7551">
        <w:rPr>
          <w:color w:val="0070C0"/>
        </w:rPr>
        <w:t>patrónov rehole – Pannu Máriu a sv. Jána Krstiteľa.</w:t>
      </w:r>
      <w:r w:rsidR="003257EE">
        <w:rPr>
          <w:color w:val="0070C0"/>
        </w:rPr>
        <w:t xml:space="preserve">  </w:t>
      </w:r>
      <w:r>
        <w:rPr>
          <w:color w:val="0070C0"/>
        </w:rPr>
        <w:t xml:space="preserve">   </w:t>
      </w:r>
    </w:p>
    <w:p w14:paraId="2DDBC29C" w14:textId="77777777" w:rsidR="00950D11" w:rsidRPr="00665EA9" w:rsidRDefault="00950D11" w:rsidP="00950D11">
      <w:pPr>
        <w:jc w:val="both"/>
      </w:pPr>
      <w:r w:rsidRPr="00665EA9">
        <w:rPr>
          <w:i/>
        </w:rPr>
        <w:t>Statuta ordinis cartusiensis</w:t>
      </w:r>
      <w:r w:rsidRPr="00665EA9">
        <w:t xml:space="preserve">... z roku 1510, Štátna vedecká knižnica Košice, </w:t>
      </w:r>
      <w:r>
        <w:t>2</w:t>
      </w:r>
      <w:r w:rsidRPr="00665EA9">
        <w:t xml:space="preserve"> ilustráci</w:t>
      </w:r>
      <w:r>
        <w:t>e</w:t>
      </w:r>
      <w:r w:rsidRPr="00665EA9">
        <w:t xml:space="preserve"> – veľkoplošná prezentácia  </w:t>
      </w:r>
    </w:p>
    <w:p w14:paraId="0F0D69DD" w14:textId="77777777" w:rsidR="00AC6CB9" w:rsidRDefault="00AC6CB9" w:rsidP="00950D11">
      <w:pPr>
        <w:jc w:val="both"/>
        <w:rPr>
          <w:b/>
          <w:bCs/>
          <w:sz w:val="28"/>
          <w:szCs w:val="28"/>
        </w:rPr>
      </w:pPr>
    </w:p>
    <w:p w14:paraId="521E8021" w14:textId="0031BC32" w:rsidR="00950D11" w:rsidRPr="00D61AA9" w:rsidRDefault="00950D11" w:rsidP="00950D11">
      <w:pPr>
        <w:jc w:val="both"/>
        <w:rPr>
          <w:b/>
          <w:bCs/>
          <w:sz w:val="28"/>
          <w:szCs w:val="28"/>
        </w:rPr>
      </w:pPr>
      <w:r w:rsidRPr="00D61AA9">
        <w:rPr>
          <w:b/>
          <w:bCs/>
          <w:sz w:val="28"/>
          <w:szCs w:val="28"/>
        </w:rPr>
        <w:t>BANNER</w:t>
      </w:r>
    </w:p>
    <w:p w14:paraId="77264947" w14:textId="77777777" w:rsidR="00950D11" w:rsidRDefault="00950D11" w:rsidP="00950D11">
      <w:pPr>
        <w:jc w:val="both"/>
      </w:pPr>
      <w:r>
        <w:t>Text</w:t>
      </w:r>
    </w:p>
    <w:p w14:paraId="12D61A16" w14:textId="77777777" w:rsidR="00950D11" w:rsidRPr="009319D9" w:rsidRDefault="00950D11" w:rsidP="00950D11">
      <w:pPr>
        <w:jc w:val="both"/>
        <w:rPr>
          <w:color w:val="0070C0"/>
        </w:rPr>
      </w:pPr>
      <w:r w:rsidRPr="009319D9">
        <w:rPr>
          <w:color w:val="0070C0"/>
        </w:rPr>
        <w:t>Štatúty kartuziánskej rehole</w:t>
      </w:r>
      <w:r>
        <w:rPr>
          <w:color w:val="0070C0"/>
        </w:rPr>
        <w:t xml:space="preserve"> z roku 1510</w:t>
      </w:r>
    </w:p>
    <w:p w14:paraId="3AB38A0C" w14:textId="77777777" w:rsidR="00950D11" w:rsidRPr="0014574C" w:rsidRDefault="00950D11" w:rsidP="00950D11">
      <w:pPr>
        <w:jc w:val="both"/>
        <w:rPr>
          <w:color w:val="0070C0"/>
        </w:rPr>
      </w:pPr>
      <w:r>
        <w:rPr>
          <w:color w:val="0070C0"/>
        </w:rPr>
        <w:t xml:space="preserve">Pravidlá rehole kartuziánov vychádzali z pôvodných benediktínskych pravidiel, teda najstaršej rehole západného kresťanského sveta, ktorú v 6. storočí založil pustovník sv. Benedikt. Pre kartuziánsku rehoľu ich ustanovil jej zakladateľ sv. Bruno s priorom z Veľkej kartúzy </w:t>
      </w:r>
      <w:r w:rsidRPr="000F7551">
        <w:rPr>
          <w:i/>
          <w:iCs/>
          <w:color w:val="0070C0"/>
        </w:rPr>
        <w:t>Lanwinom</w:t>
      </w:r>
      <w:r>
        <w:rPr>
          <w:color w:val="0070C0"/>
        </w:rPr>
        <w:t xml:space="preserve">. Spísal ich ale až piaty prior vo Veľkej kartúze </w:t>
      </w:r>
      <w:r w:rsidRPr="00B51890">
        <w:rPr>
          <w:i/>
          <w:iCs/>
          <w:color w:val="0070C0"/>
        </w:rPr>
        <w:t>Guigo</w:t>
      </w:r>
      <w:r>
        <w:rPr>
          <w:color w:val="0070C0"/>
        </w:rPr>
        <w:t xml:space="preserve"> v roku 1128 s názvom </w:t>
      </w:r>
      <w:r w:rsidRPr="00AE502E">
        <w:rPr>
          <w:i/>
          <w:iCs/>
          <w:color w:val="0070C0"/>
        </w:rPr>
        <w:t>Consuatudines Cartusiae</w:t>
      </w:r>
      <w:r>
        <w:rPr>
          <w:color w:val="0070C0"/>
        </w:rPr>
        <w:t xml:space="preserve"> („zvyklosti kartúzy“). Tie sa stali základom pre každé kartuziánske štatúty. Prezentované štatúty vyšli knižne v roku 1510 v Bazileji pod názvom </w:t>
      </w:r>
      <w:r w:rsidRPr="00AE502E">
        <w:rPr>
          <w:rStyle w:val="Zvraznenie"/>
          <w:color w:val="0070C0"/>
        </w:rPr>
        <w:t>Statuta ordinis Cartusiensis a domino Guigone priore Cartusie edita</w:t>
      </w:r>
      <w:r>
        <w:rPr>
          <w:rStyle w:val="Zvraznenie"/>
          <w:color w:val="0070C0"/>
        </w:rPr>
        <w:t xml:space="preserve"> </w:t>
      </w:r>
      <w:r>
        <w:rPr>
          <w:rStyle w:val="Zvraznenie"/>
          <w:i w:val="0"/>
          <w:iCs w:val="0"/>
          <w:color w:val="0070C0"/>
        </w:rPr>
        <w:t xml:space="preserve">(Štatúty kartuziánskej rehole od pána Guigona, priora kartúzy vyhotovené).  </w:t>
      </w:r>
      <w:r>
        <w:rPr>
          <w:color w:val="0070C0"/>
        </w:rPr>
        <w:t xml:space="preserve">      </w:t>
      </w:r>
    </w:p>
    <w:p w14:paraId="14C3AFDA" w14:textId="77777777" w:rsidR="00950D11" w:rsidRDefault="00950D11" w:rsidP="00950D11">
      <w:pPr>
        <w:jc w:val="both"/>
        <w:rPr>
          <w:color w:val="282727"/>
        </w:rPr>
      </w:pPr>
      <w:r w:rsidRPr="00912E52">
        <w:rPr>
          <w:color w:val="282727"/>
        </w:rPr>
        <w:t>Regula (pravidlá) rehole bola spísaná v duchu pôvodných benediktínskych pravidiel 1122 – 27 piatym priorom Guiguom du Chastel (*1083/84, †1137; knižne vydaná 1510 v Bazileji pod názvom </w:t>
      </w:r>
      <w:r w:rsidRPr="00912E52">
        <w:rPr>
          <w:rStyle w:val="Zvraznenie"/>
          <w:color w:val="282727"/>
        </w:rPr>
        <w:t>Statuta ordinis Cartusiensis a domino Guigone priore Cartusie edita</w:t>
      </w:r>
      <w:r w:rsidRPr="00912E52">
        <w:rPr>
          <w:color w:val="282727"/>
        </w:rPr>
        <w:t>)</w:t>
      </w:r>
      <w:r>
        <w:rPr>
          <w:color w:val="282727"/>
        </w:rPr>
        <w:t>.</w:t>
      </w:r>
    </w:p>
    <w:p w14:paraId="323DE83B" w14:textId="77777777" w:rsidR="00950D11" w:rsidRPr="00D61AA9" w:rsidRDefault="00950D11" w:rsidP="00950D11">
      <w:pPr>
        <w:jc w:val="both"/>
        <w:rPr>
          <w:color w:val="000000" w:themeColor="text1"/>
          <w:sz w:val="24"/>
          <w:szCs w:val="24"/>
        </w:rPr>
      </w:pPr>
      <w:r w:rsidRPr="00D61AA9">
        <w:rPr>
          <w:color w:val="000000" w:themeColor="text1"/>
        </w:rPr>
        <w:t>Triptych obsahuje najstaršie zachované vyobrazenia kartúz na Kláštorisku a v Červenom kláštore, ako aj vyobrazenia ďalších európskych kartúz. Ide o unikátne dielo, ktorého kvalitná reprodukcia by výrazne obohatila prezentáciu stredovekých dejín kartuziánov v rámci novej expozície v Červenom kláštore, a to v celoeurópskom kontexte.</w:t>
      </w:r>
    </w:p>
    <w:p w14:paraId="0C02F574" w14:textId="77777777" w:rsidR="00950D11" w:rsidRDefault="00950D11" w:rsidP="00950D11">
      <w:pPr>
        <w:jc w:val="both"/>
        <w:rPr>
          <w:color w:val="000000" w:themeColor="text1"/>
          <w:sz w:val="24"/>
          <w:szCs w:val="24"/>
        </w:rPr>
      </w:pPr>
      <w:r w:rsidRPr="00D61AA9">
        <w:rPr>
          <w:b/>
          <w:bCs/>
          <w:color w:val="000000" w:themeColor="text1"/>
          <w:sz w:val="28"/>
          <w:szCs w:val="28"/>
        </w:rPr>
        <w:t>ILUSTRÁCIA</w:t>
      </w:r>
      <w:r>
        <w:rPr>
          <w:b/>
          <w:bCs/>
          <w:color w:val="000000" w:themeColor="text1"/>
          <w:sz w:val="28"/>
          <w:szCs w:val="28"/>
        </w:rPr>
        <w:t xml:space="preserve"> </w:t>
      </w:r>
      <w:r w:rsidRPr="00D61AA9">
        <w:rPr>
          <w:b/>
          <w:bCs/>
          <w:color w:val="000000" w:themeColor="text1"/>
        </w:rPr>
        <w:t xml:space="preserve">– </w:t>
      </w:r>
      <w:r w:rsidRPr="00D61AA9">
        <w:rPr>
          <w:color w:val="000000" w:themeColor="text1"/>
        </w:rPr>
        <w:t>veľkoplošná prezentácia kartuziánskeho triptychu</w:t>
      </w:r>
      <w:r>
        <w:rPr>
          <w:color w:val="000000" w:themeColor="text1"/>
          <w:sz w:val="24"/>
          <w:szCs w:val="24"/>
        </w:rPr>
        <w:t xml:space="preserve"> </w:t>
      </w:r>
    </w:p>
    <w:p w14:paraId="688F2AB2" w14:textId="77777777" w:rsidR="00950D11" w:rsidRPr="00D61AA9" w:rsidRDefault="00950D11" w:rsidP="00950D11">
      <w:pPr>
        <w:jc w:val="both"/>
        <w:rPr>
          <w:b/>
          <w:bCs/>
          <w:color w:val="000000" w:themeColor="text1"/>
          <w:sz w:val="28"/>
          <w:szCs w:val="28"/>
        </w:rPr>
      </w:pPr>
      <w:r w:rsidRPr="00D61AA9">
        <w:rPr>
          <w:b/>
          <w:bCs/>
          <w:color w:val="000000" w:themeColor="text1"/>
          <w:sz w:val="28"/>
          <w:szCs w:val="28"/>
        </w:rPr>
        <w:t>BANNER</w:t>
      </w:r>
    </w:p>
    <w:p w14:paraId="5765DA69" w14:textId="77777777" w:rsidR="00950D11" w:rsidRPr="00B84B7F" w:rsidRDefault="00950D11" w:rsidP="00950D11">
      <w:pPr>
        <w:jc w:val="both"/>
        <w:rPr>
          <w:color w:val="000000" w:themeColor="text1"/>
        </w:rPr>
      </w:pPr>
      <w:r w:rsidRPr="00B84B7F">
        <w:rPr>
          <w:color w:val="000000" w:themeColor="text1"/>
        </w:rPr>
        <w:t>Text</w:t>
      </w:r>
    </w:p>
    <w:p w14:paraId="7978CFA0" w14:textId="77777777" w:rsidR="00950D11" w:rsidRPr="00623E27" w:rsidRDefault="00950D11" w:rsidP="00950D11">
      <w:pPr>
        <w:jc w:val="both"/>
        <w:rPr>
          <w:color w:val="002060"/>
        </w:rPr>
      </w:pPr>
      <w:r w:rsidRPr="00623E27">
        <w:rPr>
          <w:color w:val="002060"/>
        </w:rPr>
        <w:t xml:space="preserve">Kartuziánsky triptych z rokov 1512 – 1513 </w:t>
      </w:r>
    </w:p>
    <w:p w14:paraId="2AC21307" w14:textId="77777777" w:rsidR="00950D11" w:rsidRPr="00623E27" w:rsidRDefault="00950D11" w:rsidP="00950D11">
      <w:pPr>
        <w:jc w:val="both"/>
        <w:rPr>
          <w:color w:val="002060"/>
        </w:rPr>
      </w:pPr>
      <w:r w:rsidRPr="00623E27">
        <w:rPr>
          <w:color w:val="002060"/>
        </w:rPr>
        <w:t xml:space="preserve">V zbierkach Nemeckého národného múzea v Norimberku sa zachoval Kartuziánsky triptych z rokov 1512 – 1513. Pôvodne sa nachádzal v kartúze vo Freiburgu. Obsahuje vyobrazenia 192 kartuziánskych kláštorov, ktoré sú prezentované vo forme rodokmeňa podľa jednotlivých provincií rehole. Pri vyobrazení Lechnického kláštora je uvedený názov: </w:t>
      </w:r>
      <w:r w:rsidRPr="00623E27">
        <w:rPr>
          <w:i/>
          <w:iCs/>
          <w:color w:val="002060"/>
        </w:rPr>
        <w:t>Vallis Sancti Anthonii in Ungaria in Lechnitz</w:t>
      </w:r>
      <w:r w:rsidRPr="00623E27">
        <w:rPr>
          <w:color w:val="002060"/>
        </w:rPr>
        <w:t xml:space="preserve"> (Údolie sv. Antona v Uhorsku, v Lechnici) a pri kláštore na Skale útočišťa:</w:t>
      </w:r>
      <w:r w:rsidRPr="00623E27">
        <w:rPr>
          <w:i/>
          <w:iCs/>
          <w:color w:val="002060"/>
        </w:rPr>
        <w:t xml:space="preserve"> Lapidis refugii in Ungaria</w:t>
      </w:r>
      <w:r w:rsidRPr="00623E27">
        <w:rPr>
          <w:color w:val="002060"/>
        </w:rPr>
        <w:t xml:space="preserve"> (Skala útočišťa v Uhorsku). Obe kartúzy boli </w:t>
      </w:r>
      <w:r>
        <w:rPr>
          <w:color w:val="002060"/>
        </w:rPr>
        <w:t xml:space="preserve">od roku 1355 </w:t>
      </w:r>
      <w:r w:rsidRPr="00623E27">
        <w:rPr>
          <w:color w:val="002060"/>
        </w:rPr>
        <w:t>súčasťou Hornonemeckej provincie</w:t>
      </w:r>
      <w:r w:rsidRPr="00B84B7F">
        <w:rPr>
          <w:color w:val="002060"/>
        </w:rPr>
        <w:t xml:space="preserve"> (</w:t>
      </w:r>
      <w:r w:rsidRPr="00623E27">
        <w:rPr>
          <w:rFonts w:eastAsia="Times New Roman"/>
          <w:i/>
          <w:iCs/>
          <w:color w:val="002060"/>
          <w:lang w:eastAsia="sk-SK"/>
        </w:rPr>
        <w:t>Provincia Alemaniae Superioris</w:t>
      </w:r>
      <w:r w:rsidRPr="00B84B7F">
        <w:rPr>
          <w:rFonts w:eastAsia="Times New Roman"/>
          <w:color w:val="002060"/>
          <w:lang w:eastAsia="sk-SK"/>
        </w:rPr>
        <w:t>)</w:t>
      </w:r>
      <w:r w:rsidRPr="00623E27">
        <w:rPr>
          <w:rFonts w:eastAsia="Times New Roman"/>
          <w:i/>
          <w:iCs/>
          <w:color w:val="002060"/>
          <w:lang w:eastAsia="sk-SK"/>
        </w:rPr>
        <w:t>.</w:t>
      </w:r>
      <w:r w:rsidRPr="00623E27">
        <w:rPr>
          <w:color w:val="002060"/>
        </w:rPr>
        <w:t xml:space="preserve"> Po zavretí triptychu sa na jeho vonkajšej strane nachádzajú vyobrazenia dvoch svätcov – sv. Bruna a sv. Huga. </w:t>
      </w:r>
      <w:r>
        <w:rPr>
          <w:color w:val="002060"/>
        </w:rPr>
        <w:t xml:space="preserve">Sv. Bruno bol zakladateľom rehole kartuziánov, sv. Hugo z Lincolnu jednou z najvýraznejších osobností rehole, prvý kartuzián vyhlásený za svätého (1220). </w:t>
      </w:r>
    </w:p>
    <w:p w14:paraId="7260CE94" w14:textId="77777777" w:rsidR="00950D11" w:rsidRPr="00B84B7F" w:rsidRDefault="00950D11" w:rsidP="00950D11">
      <w:pPr>
        <w:jc w:val="both"/>
        <w:rPr>
          <w:b/>
          <w:bCs/>
          <w:color w:val="000000" w:themeColor="text1"/>
          <w:sz w:val="28"/>
          <w:szCs w:val="28"/>
        </w:rPr>
      </w:pPr>
      <w:r w:rsidRPr="00B84B7F">
        <w:rPr>
          <w:b/>
          <w:bCs/>
          <w:color w:val="000000" w:themeColor="text1"/>
          <w:sz w:val="28"/>
          <w:szCs w:val="28"/>
        </w:rPr>
        <w:lastRenderedPageBreak/>
        <w:t>ILUSTRÁCIE</w:t>
      </w:r>
      <w:r>
        <w:rPr>
          <w:b/>
          <w:bCs/>
          <w:color w:val="000000" w:themeColor="text1"/>
          <w:sz w:val="28"/>
          <w:szCs w:val="28"/>
        </w:rPr>
        <w:t xml:space="preserve"> (cca 15 – 20) – </w:t>
      </w:r>
      <w:r w:rsidRPr="00B84B7F">
        <w:rPr>
          <w:color w:val="000000" w:themeColor="text1"/>
        </w:rPr>
        <w:t>prezentácia</w:t>
      </w:r>
      <w:r>
        <w:rPr>
          <w:b/>
          <w:bCs/>
          <w:color w:val="000000" w:themeColor="text1"/>
          <w:sz w:val="28"/>
          <w:szCs w:val="28"/>
        </w:rPr>
        <w:t xml:space="preserve"> </w:t>
      </w:r>
      <w:r w:rsidRPr="00B84B7F">
        <w:rPr>
          <w:color w:val="000000" w:themeColor="text1"/>
        </w:rPr>
        <w:t>reprodukcií</w:t>
      </w:r>
      <w:r>
        <w:rPr>
          <w:b/>
          <w:bCs/>
          <w:color w:val="000000" w:themeColor="text1"/>
          <w:sz w:val="28"/>
          <w:szCs w:val="28"/>
        </w:rPr>
        <w:t xml:space="preserve"> </w:t>
      </w:r>
      <w:r w:rsidRPr="00B84B7F">
        <w:rPr>
          <w:color w:val="000000" w:themeColor="text1"/>
        </w:rPr>
        <w:t>európskych kartúz</w:t>
      </w:r>
      <w:r>
        <w:rPr>
          <w:color w:val="000000" w:themeColor="text1"/>
        </w:rPr>
        <w:t xml:space="preserve"> na stenách chodby (cca 15 – 20 vyobrazení)</w:t>
      </w:r>
      <w:r>
        <w:rPr>
          <w:b/>
          <w:bCs/>
          <w:color w:val="000000" w:themeColor="text1"/>
          <w:sz w:val="28"/>
          <w:szCs w:val="28"/>
        </w:rPr>
        <w:t xml:space="preserve"> </w:t>
      </w:r>
    </w:p>
    <w:p w14:paraId="06E1F835" w14:textId="06E3E5AA" w:rsidR="00950D11" w:rsidRDefault="00950D11" w:rsidP="00950D11">
      <w:pPr>
        <w:jc w:val="both"/>
        <w:rPr>
          <w:color w:val="000000" w:themeColor="text1"/>
        </w:rPr>
      </w:pPr>
      <w:r w:rsidRPr="00000527">
        <w:rPr>
          <w:color w:val="000000" w:themeColor="text1"/>
        </w:rPr>
        <w:t xml:space="preserve">Prezentácia </w:t>
      </w:r>
      <w:r>
        <w:rPr>
          <w:color w:val="000000" w:themeColor="text1"/>
        </w:rPr>
        <w:t xml:space="preserve">vyobrazení európskych kartúz </w:t>
      </w:r>
      <w:r w:rsidR="001227A5">
        <w:rPr>
          <w:color w:val="000000" w:themeColor="text1"/>
        </w:rPr>
        <w:t>so zbierok múzea – kláštora v </w:t>
      </w:r>
      <w:r w:rsidR="001227A5" w:rsidRPr="001227A5">
        <w:rPr>
          <w:color w:val="000000" w:themeColor="text1"/>
        </w:rPr>
        <w:t>Klosterneuburg</w:t>
      </w:r>
      <w:r w:rsidR="001227A5">
        <w:rPr>
          <w:color w:val="000000" w:themeColor="text1"/>
        </w:rPr>
        <w:t xml:space="preserve">u </w:t>
      </w:r>
      <w:r>
        <w:rPr>
          <w:color w:val="000000" w:themeColor="text1"/>
        </w:rPr>
        <w:t xml:space="preserve">– formou reprodukcií na pevných tabuliach formátu cca 50 – 60 cm, rozmiestnených na stenách chodby. </w:t>
      </w:r>
    </w:p>
    <w:p w14:paraId="25FBC739" w14:textId="77777777" w:rsidR="00950D11" w:rsidRPr="00BC2EE0" w:rsidRDefault="00950D11" w:rsidP="00950D11">
      <w:pPr>
        <w:jc w:val="both"/>
        <w:rPr>
          <w:color w:val="000000" w:themeColor="text1"/>
          <w:sz w:val="28"/>
          <w:szCs w:val="28"/>
        </w:rPr>
      </w:pPr>
      <w:r w:rsidRPr="00BC2EE0">
        <w:rPr>
          <w:color w:val="000000" w:themeColor="text1"/>
          <w:sz w:val="28"/>
          <w:szCs w:val="28"/>
        </w:rPr>
        <w:t>K</w:t>
      </w:r>
      <w:r>
        <w:rPr>
          <w:color w:val="000000" w:themeColor="text1"/>
          <w:sz w:val="28"/>
          <w:szCs w:val="28"/>
        </w:rPr>
        <w:t>AMALDULSKÁ REHOĽA</w:t>
      </w:r>
    </w:p>
    <w:p w14:paraId="47169180" w14:textId="77777777" w:rsidR="00950D11" w:rsidRDefault="00950D11" w:rsidP="00950D11">
      <w:pPr>
        <w:jc w:val="both"/>
        <w:rPr>
          <w:color w:val="000000" w:themeColor="text1"/>
        </w:rPr>
      </w:pPr>
      <w:r w:rsidRPr="00BC2EE0">
        <w:rPr>
          <w:color w:val="000000" w:themeColor="text1"/>
        </w:rPr>
        <w:t>Texty</w:t>
      </w:r>
    </w:p>
    <w:p w14:paraId="47D8B364" w14:textId="77777777" w:rsidR="00950D11" w:rsidRPr="00BC2EE0" w:rsidRDefault="00950D11" w:rsidP="00950D11">
      <w:pPr>
        <w:jc w:val="both"/>
        <w:rPr>
          <w:b/>
          <w:bCs/>
          <w:color w:val="000000" w:themeColor="text1"/>
          <w:sz w:val="28"/>
          <w:szCs w:val="28"/>
        </w:rPr>
      </w:pPr>
      <w:r w:rsidRPr="00BC2EE0">
        <w:rPr>
          <w:b/>
          <w:bCs/>
          <w:color w:val="000000" w:themeColor="text1"/>
          <w:sz w:val="28"/>
          <w:szCs w:val="28"/>
        </w:rPr>
        <w:t>BANNER</w:t>
      </w:r>
    </w:p>
    <w:p w14:paraId="5F66DFA3" w14:textId="77777777" w:rsidR="00950D11" w:rsidRPr="006975F4" w:rsidRDefault="00950D11" w:rsidP="00950D11">
      <w:pPr>
        <w:jc w:val="both"/>
        <w:rPr>
          <w:color w:val="002060"/>
        </w:rPr>
      </w:pPr>
      <w:r w:rsidRPr="006975F4">
        <w:rPr>
          <w:color w:val="002060"/>
        </w:rPr>
        <w:t>Pôvod názvu</w:t>
      </w:r>
    </w:p>
    <w:p w14:paraId="089E6807" w14:textId="77777777" w:rsidR="00950D11" w:rsidRPr="006975F4" w:rsidRDefault="00950D11" w:rsidP="00950D11">
      <w:pPr>
        <w:jc w:val="both"/>
        <w:rPr>
          <w:color w:val="002060"/>
        </w:rPr>
      </w:pPr>
      <w:r w:rsidRPr="006975F4">
        <w:rPr>
          <w:color w:val="002060"/>
        </w:rPr>
        <w:t xml:space="preserve">Názov rehole bol odvodený od pomenovania vrchu pri talianskej Florencii, na ktorom bol založený ich prvý kláštor. Tento priestor bol pôvodne majetkom grófa </w:t>
      </w:r>
      <w:r w:rsidRPr="006975F4">
        <w:rPr>
          <w:i/>
          <w:iCs/>
          <w:color w:val="002060"/>
        </w:rPr>
        <w:t>Mald</w:t>
      </w:r>
      <w:r>
        <w:rPr>
          <w:i/>
          <w:iCs/>
          <w:color w:val="002060"/>
        </w:rPr>
        <w:t>o</w:t>
      </w:r>
      <w:r w:rsidRPr="006975F4">
        <w:rPr>
          <w:i/>
          <w:iCs/>
          <w:color w:val="002060"/>
        </w:rPr>
        <w:t>l</w:t>
      </w:r>
      <w:r>
        <w:rPr>
          <w:i/>
          <w:iCs/>
          <w:color w:val="002060"/>
        </w:rPr>
        <w:t>iho</w:t>
      </w:r>
      <w:r w:rsidRPr="006975F4">
        <w:rPr>
          <w:color w:val="002060"/>
        </w:rPr>
        <w:t xml:space="preserve"> a nazýval sa </w:t>
      </w:r>
      <w:r w:rsidRPr="006975F4">
        <w:rPr>
          <w:i/>
          <w:iCs/>
          <w:color w:val="002060"/>
        </w:rPr>
        <w:t>Campo di Mald</w:t>
      </w:r>
      <w:r>
        <w:rPr>
          <w:i/>
          <w:iCs/>
          <w:color w:val="002060"/>
        </w:rPr>
        <w:t>o</w:t>
      </w:r>
      <w:r w:rsidRPr="006975F4">
        <w:rPr>
          <w:i/>
          <w:iCs/>
          <w:color w:val="002060"/>
        </w:rPr>
        <w:t>l</w:t>
      </w:r>
      <w:r>
        <w:rPr>
          <w:i/>
          <w:iCs/>
          <w:color w:val="002060"/>
        </w:rPr>
        <w:t>i</w:t>
      </w:r>
      <w:r w:rsidRPr="006975F4">
        <w:rPr>
          <w:color w:val="002060"/>
        </w:rPr>
        <w:t xml:space="preserve"> </w:t>
      </w:r>
      <w:r>
        <w:rPr>
          <w:color w:val="002060"/>
        </w:rPr>
        <w:t xml:space="preserve"> (Maldolov pozemok).</w:t>
      </w:r>
      <w:r w:rsidRPr="006975F4">
        <w:rPr>
          <w:color w:val="002060"/>
        </w:rPr>
        <w:t xml:space="preserve"> </w:t>
      </w:r>
    </w:p>
    <w:p w14:paraId="40099907" w14:textId="77777777" w:rsidR="00950D11" w:rsidRPr="006975F4" w:rsidRDefault="00950D11" w:rsidP="00950D11">
      <w:pPr>
        <w:jc w:val="both"/>
        <w:rPr>
          <w:color w:val="002060"/>
        </w:rPr>
      </w:pPr>
      <w:r w:rsidRPr="006975F4">
        <w:rPr>
          <w:color w:val="002060"/>
        </w:rPr>
        <w:t>Zakladateľ rehole</w:t>
      </w:r>
    </w:p>
    <w:p w14:paraId="4B407C22" w14:textId="77777777" w:rsidR="00950D11" w:rsidRDefault="00950D11" w:rsidP="00950D11">
      <w:pPr>
        <w:jc w:val="both"/>
        <w:rPr>
          <w:color w:val="002060"/>
        </w:rPr>
      </w:pPr>
      <w:r w:rsidRPr="006975F4">
        <w:rPr>
          <w:color w:val="002060"/>
        </w:rPr>
        <w:t>Zakladateľom rehole kamaldulov bol sv. Romuald (952 – 1027), ktorý pochádzal z aristokratickej rodiny z Ravenny. Žil v</w:t>
      </w:r>
      <w:r>
        <w:rPr>
          <w:color w:val="002060"/>
        </w:rPr>
        <w:t xml:space="preserve"> benediktínskych </w:t>
      </w:r>
      <w:r w:rsidRPr="006975F4">
        <w:rPr>
          <w:color w:val="002060"/>
        </w:rPr>
        <w:t>kláštor</w:t>
      </w:r>
      <w:r>
        <w:rPr>
          <w:color w:val="002060"/>
        </w:rPr>
        <w:t>och</w:t>
      </w:r>
      <w:r w:rsidRPr="006975F4">
        <w:rPr>
          <w:color w:val="002060"/>
        </w:rPr>
        <w:t xml:space="preserve"> či pustovniach na viacerých miestach.</w:t>
      </w:r>
      <w:r>
        <w:rPr>
          <w:color w:val="002060"/>
        </w:rPr>
        <w:t xml:space="preserve"> V roku 1012 prišiel do Toskánska. Občan mesta </w:t>
      </w:r>
      <w:r w:rsidRPr="0050086C">
        <w:rPr>
          <w:i/>
          <w:iCs/>
          <w:color w:val="002060"/>
        </w:rPr>
        <w:t>Arezza</w:t>
      </w:r>
      <w:r>
        <w:rPr>
          <w:color w:val="002060"/>
        </w:rPr>
        <w:t xml:space="preserve">, ktorý sa volal </w:t>
      </w:r>
      <w:r w:rsidRPr="0050086C">
        <w:rPr>
          <w:i/>
          <w:iCs/>
          <w:color w:val="002060"/>
        </w:rPr>
        <w:t>Maldoli</w:t>
      </w:r>
      <w:r>
        <w:rPr>
          <w:color w:val="002060"/>
        </w:rPr>
        <w:t xml:space="preserve">, ponúkol Romualdovi svoj pozemok k založeniu pustovníckej osady. Tejto udalosti predchádzal sen Romualda, v ktorom sa mu zdalo, že na tomto pozemku vidí do nebies siahajúci rebrík, po ktorom vystupovali bielo odetí mnísi, čo pokladal za pokyn od Boha k založeniu pustovne. Podľa inej interpretácie mal tento sen </w:t>
      </w:r>
      <w:r w:rsidRPr="00027650">
        <w:rPr>
          <w:i/>
          <w:iCs/>
          <w:color w:val="002060"/>
        </w:rPr>
        <w:t>Maldoli</w:t>
      </w:r>
      <w:r>
        <w:rPr>
          <w:color w:val="002060"/>
        </w:rPr>
        <w:t xml:space="preserve">. Posledné roky svojho života trávil Romuald na rozličných miestach, v pustovniach. V roku 1595 ho pápež Klement VIII. prehlásil za svätého. </w:t>
      </w:r>
      <w:r w:rsidRPr="006975F4">
        <w:rPr>
          <w:color w:val="002060"/>
        </w:rPr>
        <w:t xml:space="preserve"> </w:t>
      </w:r>
    </w:p>
    <w:p w14:paraId="5E7B5584" w14:textId="6972F776" w:rsidR="00EE3EE7" w:rsidRPr="00EE3EE7" w:rsidRDefault="00950D11" w:rsidP="00950D11">
      <w:pPr>
        <w:jc w:val="both"/>
        <w:rPr>
          <w:b/>
          <w:sz w:val="28"/>
          <w:szCs w:val="28"/>
        </w:rPr>
      </w:pPr>
      <w:r w:rsidRPr="006975F4">
        <w:rPr>
          <w:color w:val="002060"/>
        </w:rPr>
        <w:t>Stručné dejiny rehole</w:t>
      </w:r>
      <w:r w:rsidR="000E3EC8">
        <w:rPr>
          <w:color w:val="002060"/>
        </w:rPr>
        <w:t xml:space="preserve"> </w:t>
      </w:r>
      <w:r w:rsidR="000E3EC8" w:rsidRPr="00B8421D">
        <w:rPr>
          <w:rFonts w:ascii="Segoe UI Emoji" w:hAnsi="Segoe UI Emoji" w:cs="Segoe UI Emoji"/>
          <w:b/>
          <w:sz w:val="28"/>
          <w:szCs w:val="28"/>
        </w:rPr>
        <w:t>🔊</w:t>
      </w:r>
      <w:r w:rsidR="000E3EC8" w:rsidRPr="00B8421D">
        <w:rPr>
          <w:rFonts w:ascii="Segoe UI Emoji" w:eastAsia="Segoe UI Emoji" w:hAnsi="Segoe UI Emoji" w:cs="Segoe UI Emoji"/>
          <w:b/>
          <w:sz w:val="28"/>
          <w:szCs w:val="28"/>
        </w:rPr>
        <w:t>🎧</w:t>
      </w:r>
    </w:p>
    <w:p w14:paraId="4D6AE9BA" w14:textId="34381E53" w:rsidR="00950D11" w:rsidRDefault="00950D11" w:rsidP="00950D11">
      <w:pPr>
        <w:jc w:val="both"/>
        <w:rPr>
          <w:color w:val="002060"/>
        </w:rPr>
      </w:pPr>
      <w:r>
        <w:rPr>
          <w:color w:val="002060"/>
        </w:rPr>
        <w:t>Počiatky rehole kamaldulov sa datujú založením kláštora v </w:t>
      </w:r>
      <w:r w:rsidRPr="00884952">
        <w:rPr>
          <w:i/>
          <w:iCs/>
          <w:color w:val="002060"/>
        </w:rPr>
        <w:t>Camaldoli</w:t>
      </w:r>
      <w:r>
        <w:rPr>
          <w:color w:val="002060"/>
        </w:rPr>
        <w:t xml:space="preserve"> v roku 1012 z iniciatívy sv. Romualda. Iné pramene uvádzajú rok 1027. Dôležitým medzníkom v dejinách rehole bolo vypracovanie prvých konštitúcií rádu (</w:t>
      </w:r>
      <w:r w:rsidRPr="00BD5784">
        <w:rPr>
          <w:i/>
          <w:iCs/>
          <w:color w:val="002060"/>
        </w:rPr>
        <w:t>Eremiticae Regulae</w:t>
      </w:r>
      <w:r>
        <w:rPr>
          <w:i/>
          <w:iCs/>
          <w:color w:val="002060"/>
        </w:rPr>
        <w:t xml:space="preserve"> – </w:t>
      </w:r>
      <w:r w:rsidRPr="00BD5784">
        <w:rPr>
          <w:color w:val="002060"/>
        </w:rPr>
        <w:t>eremitské pravidlá</w:t>
      </w:r>
      <w:r>
        <w:rPr>
          <w:color w:val="002060"/>
        </w:rPr>
        <w:t>), ktoré zostavil Rudolf – štvrtý prior v </w:t>
      </w:r>
      <w:r w:rsidRPr="00186794">
        <w:rPr>
          <w:i/>
          <w:iCs/>
          <w:color w:val="002060"/>
        </w:rPr>
        <w:t>Camaldoli</w:t>
      </w:r>
      <w:r>
        <w:rPr>
          <w:color w:val="002060"/>
        </w:rPr>
        <w:t xml:space="preserve">. Rehoľu schválil pápež Alexander II. v roku 1072. Z Talianska sa rozšírila do ďalších častí Európy. Najväčší rozvoj zaznamenala v 11. – 14. storočí. </w:t>
      </w:r>
    </w:p>
    <w:p w14:paraId="793361CC" w14:textId="77777777" w:rsidR="00EE3EE7" w:rsidRDefault="00EE3EE7" w:rsidP="00EE3EE7">
      <w:pPr>
        <w:jc w:val="both"/>
        <w:rPr>
          <w:b/>
          <w:color w:val="FFC000"/>
          <w:sz w:val="28"/>
          <w:szCs w:val="28"/>
        </w:rPr>
      </w:pPr>
      <w:r w:rsidRPr="005D04E8">
        <w:rPr>
          <w:b/>
          <w:color w:val="FFC000"/>
          <w:sz w:val="28"/>
          <w:szCs w:val="28"/>
        </w:rPr>
        <w:t>Zvukový sprievodca</w:t>
      </w:r>
      <w:r>
        <w:rPr>
          <w:b/>
          <w:color w:val="FFC000"/>
          <w:sz w:val="28"/>
          <w:szCs w:val="28"/>
        </w:rPr>
        <w:t xml:space="preserve"> (doplnkový text k dejinám kamaldulov)</w:t>
      </w:r>
    </w:p>
    <w:p w14:paraId="433BD54E" w14:textId="77777777" w:rsidR="00EE3EE7" w:rsidRPr="00EE3EE7" w:rsidRDefault="00EE3EE7" w:rsidP="00EE3EE7">
      <w:pPr>
        <w:jc w:val="both"/>
        <w:rPr>
          <w:b/>
          <w:color w:val="FFC000"/>
          <w:sz w:val="28"/>
          <w:szCs w:val="28"/>
        </w:rPr>
      </w:pPr>
      <w:r w:rsidRPr="00EE3EE7">
        <w:rPr>
          <w:color w:val="FFC000"/>
        </w:rPr>
        <w:t xml:space="preserve">Od polovice 14. storočia prežívali viaceré kláštory krízu, keďže sa začalo uplatňovať pravidlo menovania opátov, ktorí nepochádzali z kláštorných komunít. V prvej polovici 16. storočia zaznamenal rád rozkol. Novú kongregáciu založil v roku 1523 Pavol </w:t>
      </w:r>
      <w:r w:rsidRPr="00EE3EE7">
        <w:rPr>
          <w:i/>
          <w:iCs/>
          <w:color w:val="FFC000"/>
        </w:rPr>
        <w:t>Giustiniani</w:t>
      </w:r>
      <w:r w:rsidRPr="00EE3EE7">
        <w:rPr>
          <w:color w:val="FFC000"/>
        </w:rPr>
        <w:t xml:space="preserve">. Opustil </w:t>
      </w:r>
      <w:r w:rsidRPr="00EE3EE7">
        <w:rPr>
          <w:i/>
          <w:iCs/>
          <w:color w:val="FFC000"/>
        </w:rPr>
        <w:t>Camaldoli</w:t>
      </w:r>
      <w:r w:rsidRPr="00EE3EE7">
        <w:rPr>
          <w:color w:val="FFC000"/>
        </w:rPr>
        <w:t xml:space="preserve">, založil Tovaryšstvo sv. Romualda a postavil pustovňu na hore </w:t>
      </w:r>
      <w:r w:rsidRPr="00EE3EE7">
        <w:rPr>
          <w:i/>
          <w:iCs/>
          <w:color w:val="FFC000"/>
        </w:rPr>
        <w:t>Monte Corona</w:t>
      </w:r>
      <w:r w:rsidRPr="00EE3EE7">
        <w:rPr>
          <w:color w:val="FFC000"/>
        </w:rPr>
        <w:t xml:space="preserve"> pri </w:t>
      </w:r>
      <w:r w:rsidRPr="00EE3EE7">
        <w:rPr>
          <w:i/>
          <w:iCs/>
          <w:color w:val="FFC000"/>
        </w:rPr>
        <w:t>Perugii</w:t>
      </w:r>
      <w:r w:rsidRPr="00EE3EE7">
        <w:rPr>
          <w:color w:val="FFC000"/>
        </w:rPr>
        <w:t xml:space="preserve">. V roku 1525 nové spoločenstvo nadobudlo samostatnosť. Pustovňa na </w:t>
      </w:r>
      <w:r w:rsidRPr="00EE3EE7">
        <w:rPr>
          <w:i/>
          <w:iCs/>
          <w:color w:val="FFC000"/>
        </w:rPr>
        <w:t>Monte Corona</w:t>
      </w:r>
      <w:r w:rsidRPr="00EE3EE7">
        <w:rPr>
          <w:color w:val="FFC000"/>
        </w:rPr>
        <w:t xml:space="preserve"> sa stala centrom novej kongregácie, ktorá nadobudla oficiálne pomenovanie: Kongregácia pustovníkov kamaldulov z </w:t>
      </w:r>
      <w:r w:rsidRPr="00EE3EE7">
        <w:rPr>
          <w:i/>
          <w:iCs/>
          <w:color w:val="FFC000"/>
        </w:rPr>
        <w:t>Monte Corona</w:t>
      </w:r>
      <w:r w:rsidRPr="00EE3EE7">
        <w:rPr>
          <w:color w:val="FFC000"/>
        </w:rPr>
        <w:t>. Červený kláštor obývali v 18. storočí mnísi z tejto kongregácie. Príchod kamaldulov do oblasti strednej Európy sa viaže s obdobím 17. a 18. storočia. Zánik takmer všetkých z nich nastal v roku 1782, resp. v prvej polovici 19. storočia. Celkovo sa počas stáročí vyčlenilo päť kamaldulských kongregácií. V súčasnosti vo svete pôsobia dve kongregácie – Kamaldulská kongregácia rehole sv. Benedikta (</w:t>
      </w:r>
      <w:r w:rsidRPr="00EE3EE7">
        <w:rPr>
          <w:i/>
          <w:iCs/>
          <w:color w:val="FFC000"/>
        </w:rPr>
        <w:t>Congregatio Camaldulensis Ordinis Sancti Benedicti</w:t>
      </w:r>
      <w:r w:rsidRPr="00EE3EE7">
        <w:rPr>
          <w:color w:val="FFC000"/>
        </w:rPr>
        <w:t xml:space="preserve">) a Kongregácia pustovníkov kamaldulov z </w:t>
      </w:r>
      <w:r w:rsidRPr="00EE3EE7">
        <w:rPr>
          <w:i/>
          <w:iCs/>
          <w:color w:val="FFC000"/>
        </w:rPr>
        <w:t>Monte Corona</w:t>
      </w:r>
      <w:r w:rsidRPr="00EE3EE7">
        <w:rPr>
          <w:color w:val="FFC000"/>
        </w:rPr>
        <w:t xml:space="preserve"> (</w:t>
      </w:r>
      <w:r w:rsidRPr="00EE3EE7">
        <w:rPr>
          <w:i/>
          <w:iCs/>
          <w:color w:val="FFC000"/>
        </w:rPr>
        <w:t>Congregatio Eremitarum Camaldulensium Montis Coronae</w:t>
      </w:r>
      <w:r w:rsidRPr="00EE3EE7">
        <w:rPr>
          <w:color w:val="FFC000"/>
        </w:rPr>
        <w:t xml:space="preserve">) a kamaldulskí mnísi obývajú približne dve desiatky kláštorov. Najbližšie k Červenému kláštoru sa nachádza kamaldulský kláštor v Bielanoch pri Krakove.  </w:t>
      </w:r>
    </w:p>
    <w:p w14:paraId="1995568B" w14:textId="77777777" w:rsidR="00950D11" w:rsidRDefault="00950D11" w:rsidP="00950D11">
      <w:pPr>
        <w:jc w:val="both"/>
        <w:rPr>
          <w:color w:val="000000" w:themeColor="text1"/>
        </w:rPr>
      </w:pPr>
      <w:r w:rsidRPr="00EE2A7C">
        <w:rPr>
          <w:color w:val="000000" w:themeColor="text1"/>
        </w:rPr>
        <w:t>Heslo a</w:t>
      </w:r>
      <w:r>
        <w:rPr>
          <w:color w:val="000000" w:themeColor="text1"/>
        </w:rPr>
        <w:t> </w:t>
      </w:r>
      <w:r w:rsidRPr="00EE2A7C">
        <w:rPr>
          <w:color w:val="000000" w:themeColor="text1"/>
        </w:rPr>
        <w:t>erb rehole</w:t>
      </w:r>
      <w:r>
        <w:rPr>
          <w:color w:val="000000" w:themeColor="text1"/>
        </w:rPr>
        <w:t xml:space="preserve"> – </w:t>
      </w:r>
      <w:r w:rsidRPr="00BC0D21">
        <w:rPr>
          <w:i/>
          <w:color w:val="000000" w:themeColor="text1"/>
        </w:rPr>
        <w:t>Ora et labora</w:t>
      </w:r>
      <w:r>
        <w:rPr>
          <w:color w:val="000000" w:themeColor="text1"/>
        </w:rPr>
        <w:t xml:space="preserve"> (Modli sa a pracuj)</w:t>
      </w:r>
    </w:p>
    <w:p w14:paraId="1125E166" w14:textId="77777777" w:rsidR="00950D11" w:rsidRDefault="00950D11" w:rsidP="00950D11">
      <w:pPr>
        <w:jc w:val="both"/>
        <w:rPr>
          <w:color w:val="002060"/>
        </w:rPr>
      </w:pPr>
      <w:r w:rsidRPr="00574507">
        <w:rPr>
          <w:color w:val="002060"/>
        </w:rPr>
        <w:t>Heslo a erb rehole</w:t>
      </w:r>
    </w:p>
    <w:p w14:paraId="1992382B" w14:textId="1DEF9F37" w:rsidR="00D75D45" w:rsidRPr="000963C7" w:rsidRDefault="00950D11" w:rsidP="000963C7">
      <w:pPr>
        <w:jc w:val="both"/>
        <w:rPr>
          <w:color w:val="002060"/>
        </w:rPr>
      </w:pPr>
      <w:r>
        <w:rPr>
          <w:color w:val="002060"/>
        </w:rPr>
        <w:t xml:space="preserve">Heslo rehole znie: </w:t>
      </w:r>
      <w:r w:rsidRPr="009466E8">
        <w:rPr>
          <w:i/>
          <w:iCs/>
          <w:color w:val="002060"/>
        </w:rPr>
        <w:t>Ora et labora</w:t>
      </w:r>
      <w:r>
        <w:rPr>
          <w:color w:val="002060"/>
        </w:rPr>
        <w:t xml:space="preserve"> (Modli sa a pracuj). Je to pôvodné heslo najstaršej rehole – benediktínov, z ktorej sa odvodila príbuzná rehoľa kamaldulov. Erb kamaldulov tvoria dva holuby, symbolizujúce pustovníkov a mníchov, ktoré pijú z jedného kalicha,. Kongregácia </w:t>
      </w:r>
      <w:r w:rsidRPr="00574507">
        <w:rPr>
          <w:i/>
          <w:iCs/>
          <w:color w:val="002060"/>
        </w:rPr>
        <w:t>Monte Corona</w:t>
      </w:r>
      <w:r>
        <w:rPr>
          <w:color w:val="002060"/>
        </w:rPr>
        <w:t xml:space="preserve">, ktorá pôsobila v Červenom kláštore, používa vlastný erb. Dominuje mu kríž s korunou, umiestnený na najvyššom bode trojvršia. Symbolizuje hlavnú </w:t>
      </w:r>
      <w:r>
        <w:rPr>
          <w:color w:val="002060"/>
        </w:rPr>
        <w:lastRenderedPageBreak/>
        <w:t xml:space="preserve">pustovňu – </w:t>
      </w:r>
      <w:r w:rsidRPr="00BC2EE0">
        <w:rPr>
          <w:i/>
          <w:iCs/>
          <w:color w:val="002060"/>
        </w:rPr>
        <w:t xml:space="preserve">Badia de </w:t>
      </w:r>
      <w:r w:rsidRPr="00B57195">
        <w:rPr>
          <w:i/>
          <w:iCs/>
          <w:color w:val="002060"/>
        </w:rPr>
        <w:t>Monte Corona</w:t>
      </w:r>
      <w:r>
        <w:rPr>
          <w:color w:val="002060"/>
        </w:rPr>
        <w:t xml:space="preserve"> pri </w:t>
      </w:r>
      <w:r w:rsidRPr="00B57195">
        <w:rPr>
          <w:i/>
          <w:iCs/>
          <w:color w:val="002060"/>
        </w:rPr>
        <w:t>Perugii</w:t>
      </w:r>
      <w:r>
        <w:rPr>
          <w:color w:val="002060"/>
        </w:rPr>
        <w:t xml:space="preserve">. V Červenom kláštore sa tento symbol zachoval na viacerých miestach.    </w:t>
      </w:r>
    </w:p>
    <w:p w14:paraId="6A18365C" w14:textId="366D2EF1" w:rsidR="00950D11" w:rsidRDefault="00950D11" w:rsidP="00950D11">
      <w:pPr>
        <w:shd w:val="clear" w:color="auto" w:fill="FFFFFF"/>
        <w:spacing w:before="120" w:after="120" w:line="240" w:lineRule="auto"/>
        <w:rPr>
          <w:rFonts w:eastAsia="Times New Roman"/>
          <w:color w:val="202122"/>
          <w:lang w:eastAsia="sk-SK"/>
        </w:rPr>
      </w:pPr>
      <w:r w:rsidRPr="00EC39B9">
        <w:rPr>
          <w:rFonts w:eastAsia="Times New Roman"/>
          <w:b/>
          <w:bCs/>
          <w:color w:val="202122"/>
          <w:sz w:val="28"/>
          <w:szCs w:val="28"/>
          <w:lang w:eastAsia="sk-SK"/>
        </w:rPr>
        <w:t>ILUSTRÁCIA</w:t>
      </w:r>
      <w:r>
        <w:rPr>
          <w:rFonts w:eastAsia="Times New Roman"/>
          <w:b/>
          <w:bCs/>
          <w:color w:val="202122"/>
          <w:sz w:val="28"/>
          <w:szCs w:val="28"/>
          <w:lang w:eastAsia="sk-SK"/>
        </w:rPr>
        <w:t xml:space="preserve"> </w:t>
      </w:r>
      <w:r w:rsidRPr="00EC39B9">
        <w:rPr>
          <w:rFonts w:eastAsia="Times New Roman"/>
          <w:color w:val="202122"/>
          <w:lang w:eastAsia="sk-SK"/>
        </w:rPr>
        <w:t>– prezentácia</w:t>
      </w:r>
      <w:r>
        <w:rPr>
          <w:rFonts w:eastAsia="Times New Roman"/>
          <w:color w:val="202122"/>
          <w:lang w:eastAsia="sk-SK"/>
        </w:rPr>
        <w:t xml:space="preserve"> </w:t>
      </w:r>
      <w:r w:rsidR="00B32433">
        <w:rPr>
          <w:rFonts w:eastAsia="Times New Roman"/>
          <w:color w:val="202122"/>
          <w:lang w:eastAsia="sk-SK"/>
        </w:rPr>
        <w:t xml:space="preserve">kamaldulského erbu a pečate z 18 stor. </w:t>
      </w:r>
    </w:p>
    <w:p w14:paraId="3DEA4BC0" w14:textId="77777777" w:rsidR="00950D11" w:rsidRDefault="00950D11" w:rsidP="00950D11">
      <w:pPr>
        <w:shd w:val="clear" w:color="auto" w:fill="FFFFFF"/>
        <w:spacing w:before="120" w:after="120" w:line="240" w:lineRule="auto"/>
        <w:rPr>
          <w:rFonts w:eastAsia="Times New Roman"/>
          <w:color w:val="202122"/>
          <w:lang w:eastAsia="sk-SK"/>
        </w:rPr>
      </w:pPr>
      <w:r>
        <w:rPr>
          <w:rFonts w:eastAsia="Times New Roman"/>
          <w:color w:val="202122"/>
          <w:lang w:eastAsia="sk-SK"/>
        </w:rPr>
        <w:t>Alternatívy:</w:t>
      </w:r>
    </w:p>
    <w:p w14:paraId="6068E6E8" w14:textId="77777777" w:rsidR="00950D11" w:rsidRDefault="00950D11" w:rsidP="00950D11">
      <w:pPr>
        <w:shd w:val="clear" w:color="auto" w:fill="FFFFFF"/>
        <w:spacing w:before="120" w:after="120" w:line="240" w:lineRule="auto"/>
        <w:rPr>
          <w:rFonts w:eastAsia="Times New Roman"/>
          <w:color w:val="202122"/>
          <w:lang w:eastAsia="sk-SK"/>
        </w:rPr>
      </w:pPr>
      <w:r>
        <w:rPr>
          <w:rFonts w:eastAsia="Times New Roman"/>
          <w:color w:val="202122"/>
          <w:lang w:eastAsia="sk-SK"/>
        </w:rPr>
        <w:t>A, veľkoplošná čiernobiela tlač dvoch erbov (</w:t>
      </w:r>
      <w:r w:rsidRPr="00EC39B9">
        <w:rPr>
          <w:rFonts w:eastAsia="Times New Roman"/>
          <w:b/>
          <w:bCs/>
          <w:color w:val="202122"/>
          <w:sz w:val="28"/>
          <w:szCs w:val="28"/>
          <w:lang w:eastAsia="sk-SK"/>
        </w:rPr>
        <w:t>BANNER</w:t>
      </w:r>
      <w:r>
        <w:rPr>
          <w:rFonts w:eastAsia="Times New Roman"/>
          <w:color w:val="202122"/>
          <w:lang w:eastAsia="sk-SK"/>
        </w:rPr>
        <w:t>)</w:t>
      </w:r>
    </w:p>
    <w:p w14:paraId="336F2A2C" w14:textId="77777777" w:rsidR="00950D11" w:rsidRDefault="00950D11" w:rsidP="00950D11">
      <w:pPr>
        <w:shd w:val="clear" w:color="auto" w:fill="FFFFFF"/>
        <w:spacing w:before="120" w:after="120" w:line="240" w:lineRule="auto"/>
        <w:rPr>
          <w:rFonts w:eastAsia="Times New Roman"/>
          <w:color w:val="202122"/>
          <w:lang w:eastAsia="sk-SK"/>
        </w:rPr>
      </w:pPr>
      <w:r>
        <w:rPr>
          <w:rFonts w:eastAsia="Times New Roman"/>
          <w:color w:val="202122"/>
          <w:lang w:eastAsia="sk-SK"/>
        </w:rPr>
        <w:t>B, drevené trojrozmerné erby (frézovaním)</w:t>
      </w:r>
    </w:p>
    <w:p w14:paraId="4AB1B64C" w14:textId="77777777" w:rsidR="00950D11" w:rsidRPr="00EC39B9" w:rsidRDefault="00950D11" w:rsidP="00950D11">
      <w:pPr>
        <w:shd w:val="clear" w:color="auto" w:fill="FFFFFF"/>
        <w:spacing w:before="120" w:after="120" w:line="240" w:lineRule="auto"/>
        <w:rPr>
          <w:rFonts w:eastAsia="Times New Roman"/>
          <w:b/>
          <w:bCs/>
          <w:color w:val="202122"/>
          <w:sz w:val="28"/>
          <w:szCs w:val="28"/>
          <w:lang w:eastAsia="sk-SK"/>
        </w:rPr>
      </w:pPr>
      <w:r>
        <w:rPr>
          <w:rFonts w:eastAsia="Times New Roman"/>
          <w:color w:val="202122"/>
          <w:lang w:eastAsia="sk-SK"/>
        </w:rPr>
        <w:t xml:space="preserve">Výtvarné spracovanie erbov – Jozef Česla ml. </w:t>
      </w:r>
    </w:p>
    <w:p w14:paraId="1EAB530F" w14:textId="77777777" w:rsidR="00950D11" w:rsidRDefault="00950D11" w:rsidP="00950D11">
      <w:pPr>
        <w:shd w:val="clear" w:color="auto" w:fill="FFFFFF"/>
        <w:spacing w:before="120" w:after="120" w:line="240" w:lineRule="auto"/>
        <w:rPr>
          <w:rFonts w:eastAsia="Times New Roman"/>
          <w:color w:val="202122"/>
          <w:lang w:eastAsia="sk-SK"/>
        </w:rPr>
      </w:pPr>
    </w:p>
    <w:p w14:paraId="2D9E2AEF" w14:textId="77777777" w:rsidR="00950D11" w:rsidRDefault="00950D11" w:rsidP="00950D11">
      <w:pPr>
        <w:jc w:val="both"/>
        <w:rPr>
          <w:color w:val="000000" w:themeColor="text1"/>
        </w:rPr>
      </w:pPr>
      <w:r w:rsidRPr="00EC39B9">
        <w:rPr>
          <w:b/>
          <w:bCs/>
          <w:color w:val="000000" w:themeColor="text1"/>
          <w:sz w:val="28"/>
          <w:szCs w:val="28"/>
        </w:rPr>
        <w:t>ILUSTRÁCIA</w:t>
      </w:r>
      <w:r>
        <w:rPr>
          <w:color w:val="000000" w:themeColor="text1"/>
        </w:rPr>
        <w:t xml:space="preserve"> – </w:t>
      </w:r>
      <w:r w:rsidRPr="00EC39B9">
        <w:rPr>
          <w:b/>
          <w:bCs/>
          <w:color w:val="000000" w:themeColor="text1"/>
          <w:sz w:val="28"/>
          <w:szCs w:val="28"/>
        </w:rPr>
        <w:t>VEĽKOPLOŠNÁ MAPA</w:t>
      </w:r>
      <w:r w:rsidRPr="00EC39B9">
        <w:rPr>
          <w:color w:val="000000" w:themeColor="text1"/>
        </w:rPr>
        <w:t xml:space="preserve"> </w:t>
      </w:r>
      <w:r>
        <w:rPr>
          <w:color w:val="000000" w:themeColor="text1"/>
        </w:rPr>
        <w:t xml:space="preserve">– kamaldulské kláštory v strednej Európe  </w:t>
      </w:r>
    </w:p>
    <w:p w14:paraId="27E1ED6A" w14:textId="77777777" w:rsidR="00950D11" w:rsidRPr="004418E8" w:rsidRDefault="00950D11" w:rsidP="00950D11">
      <w:pPr>
        <w:jc w:val="both"/>
        <w:rPr>
          <w:color w:val="000000" w:themeColor="text1"/>
        </w:rPr>
      </w:pPr>
      <w:r w:rsidRPr="00C43129">
        <w:rPr>
          <w:color w:val="000000" w:themeColor="text1"/>
        </w:rPr>
        <w:t>Mapa rozšírenia rehole v strednej Európe (</w:t>
      </w:r>
      <w:bookmarkStart w:id="10" w:name="_Hlk73010162"/>
      <w:r w:rsidRPr="00C43129">
        <w:rPr>
          <w:color w:val="000000" w:themeColor="text1"/>
        </w:rPr>
        <w:t>Rakúsko, Maďarsko, Slovensko, Poľsko</w:t>
      </w:r>
      <w:bookmarkEnd w:id="10"/>
      <w:r w:rsidRPr="00C43129">
        <w:rPr>
          <w:color w:val="000000" w:themeColor="text1"/>
        </w:rPr>
        <w:t>)</w:t>
      </w:r>
      <w:r>
        <w:rPr>
          <w:color w:val="000000" w:themeColor="text1"/>
        </w:rPr>
        <w:t xml:space="preserve">, podklad – obrysy hraníc Rakúska, Maďarska, Slovenska a Poľska, vyznačenie kamaldulských lokalít </w:t>
      </w:r>
    </w:p>
    <w:p w14:paraId="215DC623" w14:textId="77777777" w:rsidR="00950D11" w:rsidRDefault="00950D11" w:rsidP="00950D11">
      <w:pPr>
        <w:spacing w:after="0"/>
        <w:jc w:val="both"/>
        <w:rPr>
          <w:b/>
          <w:bCs/>
          <w:color w:val="002060"/>
        </w:rPr>
      </w:pPr>
      <w:r>
        <w:rPr>
          <w:b/>
          <w:bCs/>
          <w:color w:val="002060"/>
        </w:rPr>
        <w:t>Legenda k mape</w:t>
      </w:r>
    </w:p>
    <w:p w14:paraId="25870342" w14:textId="77777777" w:rsidR="00950D11" w:rsidRDefault="00950D11" w:rsidP="00950D11">
      <w:pPr>
        <w:spacing w:after="0"/>
        <w:jc w:val="both"/>
        <w:rPr>
          <w:b/>
          <w:bCs/>
          <w:color w:val="002060"/>
        </w:rPr>
      </w:pPr>
    </w:p>
    <w:p w14:paraId="4794CCF3" w14:textId="77777777" w:rsidR="00950D11" w:rsidRDefault="00950D11" w:rsidP="00950D11">
      <w:pPr>
        <w:spacing w:after="0"/>
        <w:jc w:val="both"/>
        <w:rPr>
          <w:b/>
          <w:bCs/>
          <w:color w:val="002060"/>
        </w:rPr>
      </w:pPr>
      <w:r>
        <w:rPr>
          <w:b/>
          <w:bCs/>
          <w:color w:val="002060"/>
        </w:rPr>
        <w:t>Kamaldulské kláštory v strednej Európe s počiatkami v 17. storočí</w:t>
      </w:r>
    </w:p>
    <w:p w14:paraId="3287552E" w14:textId="77777777" w:rsidR="00950D11" w:rsidRDefault="00950D11" w:rsidP="00950D11">
      <w:pPr>
        <w:spacing w:after="0"/>
        <w:jc w:val="both"/>
        <w:rPr>
          <w:b/>
          <w:bCs/>
          <w:color w:val="002060"/>
        </w:rPr>
      </w:pPr>
    </w:p>
    <w:p w14:paraId="0CDB8375" w14:textId="77777777" w:rsidR="00950D11" w:rsidRPr="00AB348F" w:rsidRDefault="00950D11" w:rsidP="00950D11">
      <w:pPr>
        <w:spacing w:after="0"/>
        <w:jc w:val="both"/>
        <w:rPr>
          <w:b/>
          <w:bCs/>
          <w:color w:val="002060"/>
        </w:rPr>
      </w:pPr>
      <w:r w:rsidRPr="00AB348F">
        <w:rPr>
          <w:b/>
          <w:bCs/>
          <w:color w:val="002060"/>
        </w:rPr>
        <w:t>Slovensko</w:t>
      </w:r>
    </w:p>
    <w:p w14:paraId="5C4EC664" w14:textId="77777777" w:rsidR="00950D11" w:rsidRPr="00A07003" w:rsidRDefault="00950D11" w:rsidP="00950D11">
      <w:pPr>
        <w:spacing w:after="0"/>
        <w:jc w:val="both"/>
        <w:rPr>
          <w:color w:val="002060"/>
        </w:rPr>
      </w:pPr>
      <w:r w:rsidRPr="00A07003">
        <w:rPr>
          <w:color w:val="002060"/>
        </w:rPr>
        <w:t>Zobor</w:t>
      </w:r>
      <w:r>
        <w:rPr>
          <w:color w:val="002060"/>
        </w:rPr>
        <w:t xml:space="preserve"> (Nitra)</w:t>
      </w:r>
      <w:r>
        <w:rPr>
          <w:color w:val="002060"/>
        </w:rPr>
        <w:tab/>
      </w:r>
      <w:r>
        <w:rPr>
          <w:color w:val="002060"/>
        </w:rPr>
        <w:tab/>
        <w:t>(1691 – 1782)</w:t>
      </w:r>
    </w:p>
    <w:p w14:paraId="551DCE95" w14:textId="77777777" w:rsidR="00950D11" w:rsidRDefault="00950D11" w:rsidP="00950D11">
      <w:pPr>
        <w:spacing w:after="0"/>
        <w:jc w:val="both"/>
        <w:rPr>
          <w:color w:val="002060"/>
        </w:rPr>
      </w:pPr>
      <w:r w:rsidRPr="00A07003">
        <w:rPr>
          <w:color w:val="002060"/>
        </w:rPr>
        <w:t xml:space="preserve">Červený </w:t>
      </w:r>
      <w:r>
        <w:rPr>
          <w:color w:val="002060"/>
        </w:rPr>
        <w:t>K</w:t>
      </w:r>
      <w:r w:rsidRPr="00A07003">
        <w:rPr>
          <w:color w:val="002060"/>
        </w:rPr>
        <w:t>láštor</w:t>
      </w:r>
      <w:r>
        <w:rPr>
          <w:color w:val="002060"/>
        </w:rPr>
        <w:t xml:space="preserve"> </w:t>
      </w:r>
      <w:r>
        <w:rPr>
          <w:color w:val="002060"/>
        </w:rPr>
        <w:tab/>
      </w:r>
      <w:r>
        <w:rPr>
          <w:color w:val="002060"/>
        </w:rPr>
        <w:tab/>
        <w:t>(1710 – 1782)</w:t>
      </w:r>
    </w:p>
    <w:p w14:paraId="738B0550" w14:textId="77777777" w:rsidR="00950D11" w:rsidRDefault="00950D11" w:rsidP="00950D11">
      <w:pPr>
        <w:spacing w:after="0"/>
        <w:jc w:val="both"/>
        <w:rPr>
          <w:b/>
          <w:bCs/>
          <w:color w:val="002060"/>
        </w:rPr>
      </w:pPr>
    </w:p>
    <w:p w14:paraId="3757D070" w14:textId="77777777" w:rsidR="00950D11" w:rsidRPr="00AB348F" w:rsidRDefault="00950D11" w:rsidP="00950D11">
      <w:pPr>
        <w:spacing w:after="0"/>
        <w:jc w:val="both"/>
        <w:rPr>
          <w:b/>
          <w:bCs/>
          <w:color w:val="002060"/>
        </w:rPr>
      </w:pPr>
      <w:r w:rsidRPr="00AB348F">
        <w:rPr>
          <w:b/>
          <w:bCs/>
          <w:color w:val="002060"/>
        </w:rPr>
        <w:t>Maďarsko</w:t>
      </w:r>
    </w:p>
    <w:p w14:paraId="3EE434A0" w14:textId="77777777" w:rsidR="00950D11" w:rsidRDefault="00950D11" w:rsidP="00950D11">
      <w:pPr>
        <w:spacing w:after="0"/>
        <w:jc w:val="both"/>
        <w:rPr>
          <w:color w:val="002060"/>
        </w:rPr>
      </w:pPr>
      <w:r w:rsidRPr="00BC2EE0">
        <w:rPr>
          <w:i/>
          <w:iCs/>
          <w:color w:val="002060"/>
        </w:rPr>
        <w:t>Majk</w:t>
      </w:r>
      <w:r>
        <w:rPr>
          <w:color w:val="002060"/>
        </w:rPr>
        <w:t xml:space="preserve"> </w:t>
      </w:r>
      <w:r>
        <w:rPr>
          <w:color w:val="002060"/>
        </w:rPr>
        <w:tab/>
      </w:r>
      <w:r>
        <w:rPr>
          <w:color w:val="002060"/>
        </w:rPr>
        <w:tab/>
      </w:r>
      <w:r>
        <w:rPr>
          <w:color w:val="002060"/>
        </w:rPr>
        <w:tab/>
        <w:t>(1733 – 1782)</w:t>
      </w:r>
      <w:r w:rsidRPr="00A07003">
        <w:rPr>
          <w:color w:val="002060"/>
        </w:rPr>
        <w:t xml:space="preserve"> </w:t>
      </w:r>
    </w:p>
    <w:p w14:paraId="53C3B318" w14:textId="77777777" w:rsidR="00950D11" w:rsidRDefault="00950D11" w:rsidP="00950D11">
      <w:pPr>
        <w:spacing w:after="0"/>
        <w:jc w:val="both"/>
        <w:rPr>
          <w:b/>
          <w:bCs/>
          <w:color w:val="002060"/>
        </w:rPr>
      </w:pPr>
    </w:p>
    <w:p w14:paraId="15BA78D0" w14:textId="77777777" w:rsidR="00950D11" w:rsidRPr="00AB348F" w:rsidRDefault="00950D11" w:rsidP="00950D11">
      <w:pPr>
        <w:spacing w:after="0"/>
        <w:jc w:val="both"/>
        <w:rPr>
          <w:b/>
          <w:bCs/>
          <w:color w:val="002060"/>
        </w:rPr>
      </w:pPr>
      <w:r w:rsidRPr="00AB348F">
        <w:rPr>
          <w:b/>
          <w:bCs/>
          <w:color w:val="002060"/>
        </w:rPr>
        <w:t>Poľsko</w:t>
      </w:r>
    </w:p>
    <w:p w14:paraId="2DB975EA" w14:textId="77777777" w:rsidR="00950D11" w:rsidRDefault="00950D11" w:rsidP="00950D11">
      <w:pPr>
        <w:spacing w:after="0"/>
        <w:jc w:val="both"/>
        <w:rPr>
          <w:color w:val="002060"/>
        </w:rPr>
      </w:pPr>
      <w:r w:rsidRPr="006431E3">
        <w:rPr>
          <w:i/>
          <w:iCs/>
          <w:color w:val="002060"/>
        </w:rPr>
        <w:t>Bielany</w:t>
      </w:r>
      <w:r>
        <w:rPr>
          <w:color w:val="002060"/>
        </w:rPr>
        <w:t xml:space="preserve"> pri Krakove </w:t>
      </w:r>
      <w:r>
        <w:rPr>
          <w:color w:val="002060"/>
        </w:rPr>
        <w:tab/>
        <w:t>(1604 – dodnes)</w:t>
      </w:r>
    </w:p>
    <w:p w14:paraId="3EED6E3F" w14:textId="77777777" w:rsidR="00950D11" w:rsidRDefault="00950D11" w:rsidP="00950D11">
      <w:pPr>
        <w:spacing w:after="0"/>
        <w:jc w:val="both"/>
        <w:rPr>
          <w:color w:val="002060"/>
        </w:rPr>
      </w:pPr>
      <w:r w:rsidRPr="006431E3">
        <w:rPr>
          <w:i/>
          <w:color w:val="002060"/>
        </w:rPr>
        <w:t>Bieniszew</w:t>
      </w:r>
      <w:r>
        <w:rPr>
          <w:color w:val="002060"/>
        </w:rPr>
        <w:t xml:space="preserve"> </w:t>
      </w:r>
      <w:r>
        <w:rPr>
          <w:color w:val="002060"/>
        </w:rPr>
        <w:tab/>
      </w:r>
      <w:r>
        <w:rPr>
          <w:color w:val="002060"/>
        </w:rPr>
        <w:tab/>
        <w:t>(1663 – 1819, 1937 – dodnes)</w:t>
      </w:r>
    </w:p>
    <w:p w14:paraId="35AB315E" w14:textId="77777777" w:rsidR="00950D11" w:rsidRDefault="00950D11" w:rsidP="00950D11">
      <w:pPr>
        <w:spacing w:after="0"/>
        <w:jc w:val="both"/>
        <w:rPr>
          <w:color w:val="002060"/>
        </w:rPr>
      </w:pPr>
      <w:r w:rsidRPr="006431E3">
        <w:rPr>
          <w:i/>
          <w:color w:val="002060"/>
        </w:rPr>
        <w:t>Rytwiany</w:t>
      </w:r>
      <w:r>
        <w:rPr>
          <w:color w:val="002060"/>
        </w:rPr>
        <w:t xml:space="preserve"> </w:t>
      </w:r>
      <w:r>
        <w:rPr>
          <w:color w:val="002060"/>
        </w:rPr>
        <w:tab/>
      </w:r>
      <w:r>
        <w:rPr>
          <w:color w:val="002060"/>
        </w:rPr>
        <w:tab/>
        <w:t>(1624 – 1820)</w:t>
      </w:r>
    </w:p>
    <w:p w14:paraId="0391ABC2" w14:textId="77777777" w:rsidR="00950D11" w:rsidRDefault="00950D11" w:rsidP="00950D11">
      <w:pPr>
        <w:spacing w:after="0"/>
        <w:jc w:val="both"/>
        <w:rPr>
          <w:color w:val="002060"/>
        </w:rPr>
      </w:pPr>
      <w:r w:rsidRPr="006431E3">
        <w:rPr>
          <w:i/>
          <w:iCs/>
          <w:color w:val="002060"/>
        </w:rPr>
        <w:t>Bielany</w:t>
      </w:r>
      <w:r>
        <w:rPr>
          <w:color w:val="002060"/>
        </w:rPr>
        <w:t xml:space="preserve"> pri Varšave </w:t>
      </w:r>
      <w:r>
        <w:rPr>
          <w:color w:val="002060"/>
        </w:rPr>
        <w:tab/>
        <w:t>(1643 – 1904)</w:t>
      </w:r>
    </w:p>
    <w:p w14:paraId="0676E555" w14:textId="77777777" w:rsidR="00950D11" w:rsidRDefault="00950D11" w:rsidP="00950D11">
      <w:pPr>
        <w:spacing w:after="0"/>
        <w:jc w:val="both"/>
        <w:rPr>
          <w:color w:val="002060"/>
        </w:rPr>
      </w:pPr>
      <w:r w:rsidRPr="006431E3">
        <w:rPr>
          <w:i/>
          <w:iCs/>
          <w:color w:val="002060"/>
        </w:rPr>
        <w:t>Wigry</w:t>
      </w:r>
      <w:r>
        <w:rPr>
          <w:color w:val="002060"/>
        </w:rPr>
        <w:t xml:space="preserve"> </w:t>
      </w:r>
      <w:r>
        <w:rPr>
          <w:color w:val="002060"/>
        </w:rPr>
        <w:tab/>
      </w:r>
      <w:r>
        <w:rPr>
          <w:color w:val="002060"/>
        </w:rPr>
        <w:tab/>
      </w:r>
      <w:r>
        <w:rPr>
          <w:color w:val="002060"/>
        </w:rPr>
        <w:tab/>
        <w:t>(1667 – 1805)</w:t>
      </w:r>
    </w:p>
    <w:p w14:paraId="1A4895AB" w14:textId="77777777" w:rsidR="00950D11" w:rsidRDefault="00950D11" w:rsidP="00950D11">
      <w:pPr>
        <w:spacing w:after="0"/>
        <w:jc w:val="both"/>
        <w:rPr>
          <w:color w:val="002060"/>
        </w:rPr>
      </w:pPr>
      <w:r w:rsidRPr="006431E3">
        <w:rPr>
          <w:i/>
          <w:iCs/>
          <w:color w:val="002060"/>
        </w:rPr>
        <w:t>Kameduły</w:t>
      </w:r>
      <w:r>
        <w:rPr>
          <w:color w:val="002060"/>
        </w:rPr>
        <w:t xml:space="preserve"> </w:t>
      </w:r>
      <w:r>
        <w:rPr>
          <w:color w:val="002060"/>
        </w:rPr>
        <w:tab/>
      </w:r>
      <w:r>
        <w:rPr>
          <w:color w:val="002060"/>
        </w:rPr>
        <w:tab/>
        <w:t xml:space="preserve">(koniec 17. storočia – 1849) </w:t>
      </w:r>
    </w:p>
    <w:p w14:paraId="6DA285E7" w14:textId="77777777" w:rsidR="00950D11" w:rsidRDefault="00950D11" w:rsidP="00950D11">
      <w:pPr>
        <w:spacing w:after="0"/>
        <w:jc w:val="both"/>
        <w:rPr>
          <w:b/>
          <w:bCs/>
          <w:color w:val="002060"/>
        </w:rPr>
      </w:pPr>
    </w:p>
    <w:p w14:paraId="0EF7E562" w14:textId="77777777" w:rsidR="00950D11" w:rsidRPr="00AB348F" w:rsidRDefault="00950D11" w:rsidP="00950D11">
      <w:pPr>
        <w:spacing w:after="0"/>
        <w:jc w:val="both"/>
        <w:rPr>
          <w:b/>
          <w:bCs/>
          <w:color w:val="002060"/>
        </w:rPr>
      </w:pPr>
      <w:r w:rsidRPr="00AB348F">
        <w:rPr>
          <w:b/>
          <w:bCs/>
          <w:color w:val="002060"/>
        </w:rPr>
        <w:t xml:space="preserve">Rakúsko </w:t>
      </w:r>
    </w:p>
    <w:p w14:paraId="57279AD2" w14:textId="77777777" w:rsidR="00950D11" w:rsidRDefault="00950D11" w:rsidP="00950D11">
      <w:pPr>
        <w:spacing w:after="0"/>
        <w:jc w:val="both"/>
        <w:rPr>
          <w:color w:val="002060"/>
        </w:rPr>
      </w:pPr>
      <w:r w:rsidRPr="006431E3">
        <w:rPr>
          <w:i/>
          <w:iCs/>
          <w:color w:val="002060"/>
        </w:rPr>
        <w:t>Kahlenberg</w:t>
      </w:r>
      <w:r>
        <w:rPr>
          <w:color w:val="002060"/>
        </w:rPr>
        <w:t xml:space="preserve"> pri Viedni </w:t>
      </w:r>
      <w:r>
        <w:rPr>
          <w:color w:val="002060"/>
        </w:rPr>
        <w:tab/>
        <w:t xml:space="preserve">(1627 – 1782) </w:t>
      </w:r>
    </w:p>
    <w:p w14:paraId="256B494D" w14:textId="77777777" w:rsidR="00950D11" w:rsidRDefault="00950D11" w:rsidP="00950D11">
      <w:pPr>
        <w:spacing w:after="0"/>
        <w:jc w:val="both"/>
        <w:rPr>
          <w:color w:val="002060"/>
        </w:rPr>
      </w:pPr>
      <w:r w:rsidRPr="006431E3">
        <w:rPr>
          <w:i/>
          <w:iCs/>
          <w:color w:val="002060"/>
        </w:rPr>
        <w:t>Landsee</w:t>
      </w:r>
      <w:r>
        <w:rPr>
          <w:color w:val="002060"/>
        </w:rPr>
        <w:t xml:space="preserve"> </w:t>
      </w:r>
      <w:r>
        <w:rPr>
          <w:color w:val="002060"/>
        </w:rPr>
        <w:tab/>
      </w:r>
      <w:r>
        <w:rPr>
          <w:color w:val="002060"/>
        </w:rPr>
        <w:tab/>
        <w:t>(1701 – 1782)</w:t>
      </w:r>
    </w:p>
    <w:p w14:paraId="1FE7CEBD" w14:textId="77777777" w:rsidR="00950D11" w:rsidRDefault="00950D11" w:rsidP="00950D11">
      <w:pPr>
        <w:jc w:val="both"/>
        <w:rPr>
          <w:b/>
          <w:bCs/>
          <w:color w:val="002060"/>
        </w:rPr>
      </w:pPr>
    </w:p>
    <w:p w14:paraId="1AF2F23E" w14:textId="77777777" w:rsidR="00950D11" w:rsidRDefault="00950D11" w:rsidP="00950D11">
      <w:pPr>
        <w:jc w:val="both"/>
      </w:pPr>
      <w:r>
        <w:t>Poznámka</w:t>
      </w:r>
    </w:p>
    <w:p w14:paraId="7543F63C" w14:textId="77777777" w:rsidR="00950D11" w:rsidRPr="00C43129" w:rsidRDefault="00950D11" w:rsidP="00950D11">
      <w:pPr>
        <w:jc w:val="both"/>
        <w:rPr>
          <w:b/>
          <w:bCs/>
          <w:color w:val="002060"/>
        </w:rPr>
      </w:pPr>
      <w:r>
        <w:t xml:space="preserve">Autentické vyobrazenia zo života kamaldulských mníchov obsahujú chórové lavice v kostole.  </w:t>
      </w:r>
    </w:p>
    <w:p w14:paraId="4B4A4119" w14:textId="77777777" w:rsidR="00950D11" w:rsidRPr="004418E8" w:rsidRDefault="00950D11" w:rsidP="00950D11">
      <w:pPr>
        <w:jc w:val="both"/>
        <w:rPr>
          <w:color w:val="000000" w:themeColor="text1"/>
          <w:sz w:val="28"/>
          <w:szCs w:val="28"/>
        </w:rPr>
      </w:pPr>
      <w:r w:rsidRPr="001A5376">
        <w:rPr>
          <w:b/>
          <w:bCs/>
          <w:color w:val="000000" w:themeColor="text1"/>
          <w:sz w:val="28"/>
          <w:szCs w:val="28"/>
        </w:rPr>
        <w:t>ILUSTRÁCIE</w:t>
      </w:r>
      <w:r w:rsidRPr="004418E8">
        <w:rPr>
          <w:color w:val="000000" w:themeColor="text1"/>
          <w:sz w:val="28"/>
          <w:szCs w:val="28"/>
        </w:rPr>
        <w:t xml:space="preserve"> </w:t>
      </w:r>
      <w:r>
        <w:rPr>
          <w:color w:val="000000" w:themeColor="text1"/>
          <w:sz w:val="28"/>
          <w:szCs w:val="28"/>
        </w:rPr>
        <w:t xml:space="preserve">– </w:t>
      </w:r>
      <w:r w:rsidRPr="001A5376">
        <w:rPr>
          <w:color w:val="000000" w:themeColor="text1"/>
        </w:rPr>
        <w:t>historické vyobrazenia Červeného kláštora</w:t>
      </w:r>
      <w:r>
        <w:rPr>
          <w:color w:val="000000" w:themeColor="text1"/>
        </w:rPr>
        <w:t xml:space="preserve"> (cca 10 – 15)</w:t>
      </w:r>
    </w:p>
    <w:p w14:paraId="7AB04C19" w14:textId="77777777" w:rsidR="00950D11" w:rsidRPr="001A5376" w:rsidRDefault="00950D11" w:rsidP="00950D11">
      <w:pPr>
        <w:jc w:val="both"/>
        <w:rPr>
          <w:color w:val="000000" w:themeColor="text1"/>
        </w:rPr>
      </w:pPr>
      <w:r w:rsidRPr="001A5376">
        <w:rPr>
          <w:color w:val="000000" w:themeColor="text1"/>
        </w:rPr>
        <w:t>Veľkoplošná prezentácia reprodukcií historických vyobrazení Červeného kláštora (cca 10 – 15), formát 50 – 60 cm</w:t>
      </w:r>
    </w:p>
    <w:p w14:paraId="58644A20" w14:textId="77777777" w:rsidR="00950D11" w:rsidRDefault="00950D11" w:rsidP="00950D11">
      <w:pPr>
        <w:jc w:val="both"/>
      </w:pPr>
      <w:r>
        <w:t>Zdroje</w:t>
      </w:r>
    </w:p>
    <w:p w14:paraId="1A7C8EF6" w14:textId="1B936491" w:rsidR="00950D11" w:rsidRPr="004418E8" w:rsidRDefault="00950D11" w:rsidP="00950D11">
      <w:pPr>
        <w:shd w:val="clear" w:color="auto" w:fill="FFFFFF"/>
        <w:outlineLvl w:val="0"/>
        <w:rPr>
          <w:rFonts w:eastAsia="Times New Roman"/>
          <w:caps/>
          <w:color w:val="000000" w:themeColor="text1"/>
          <w:kern w:val="36"/>
          <w:lang w:eastAsia="sk-SK"/>
        </w:rPr>
      </w:pPr>
      <w:r w:rsidRPr="004418E8">
        <w:rPr>
          <w:color w:val="000000" w:themeColor="text1"/>
        </w:rPr>
        <w:t xml:space="preserve">LIPTÁK, Johann: </w:t>
      </w:r>
      <w:r w:rsidRPr="004418E8">
        <w:rPr>
          <w:i/>
          <w:color w:val="000000" w:themeColor="text1"/>
        </w:rPr>
        <w:t>Das Rote Kloster und Frater Cyprianus</w:t>
      </w:r>
      <w:r w:rsidRPr="004418E8">
        <w:rPr>
          <w:color w:val="000000" w:themeColor="text1"/>
        </w:rPr>
        <w:t xml:space="preserve">, Kežmarok 1937; FORTEPAN Budapešť; Biblioteka Jagiellońska, </w:t>
      </w:r>
      <w:r w:rsidRPr="004418E8">
        <w:rPr>
          <w:rFonts w:eastAsia="Times New Roman"/>
          <w:caps/>
          <w:color w:val="000000" w:themeColor="text1"/>
          <w:kern w:val="36"/>
          <w:lang w:eastAsia="sk-SK"/>
        </w:rPr>
        <w:t xml:space="preserve">LAPIS REFUGII V SLOVENSKOM RAJI </w:t>
      </w:r>
      <w:r w:rsidRPr="004418E8">
        <w:rPr>
          <w:rFonts w:eastAsia="Times New Roman"/>
          <w:caps/>
          <w:color w:val="000000" w:themeColor="text1"/>
          <w:lang w:eastAsia="sk-SK"/>
        </w:rPr>
        <w:t>SCHROTT, ERASMUS, okolo roku 1800 (Východoslovenské múzeum v Košiciach)</w:t>
      </w:r>
      <w:r>
        <w:rPr>
          <w:rFonts w:eastAsia="Times New Roman"/>
          <w:caps/>
          <w:color w:val="000000" w:themeColor="text1"/>
          <w:lang w:eastAsia="sk-SK"/>
        </w:rPr>
        <w:t>, Spišský archív V</w:t>
      </w:r>
      <w:r w:rsidR="000F7551">
        <w:rPr>
          <w:rFonts w:eastAsia="Times New Roman"/>
          <w:caps/>
          <w:color w:val="000000" w:themeColor="text1"/>
          <w:lang w:eastAsia="sk-SK"/>
        </w:rPr>
        <w:t> </w:t>
      </w:r>
      <w:r>
        <w:rPr>
          <w:rFonts w:eastAsia="Times New Roman"/>
          <w:caps/>
          <w:color w:val="000000" w:themeColor="text1"/>
          <w:lang w:eastAsia="sk-SK"/>
        </w:rPr>
        <w:t>Levoči</w:t>
      </w:r>
      <w:r w:rsidR="000F7551">
        <w:rPr>
          <w:rFonts w:eastAsia="Times New Roman"/>
          <w:caps/>
          <w:color w:val="000000" w:themeColor="text1"/>
          <w:lang w:eastAsia="sk-SK"/>
        </w:rPr>
        <w:t xml:space="preserve"> etc.</w:t>
      </w:r>
    </w:p>
    <w:p w14:paraId="1C848A73" w14:textId="77777777" w:rsidR="000963C7" w:rsidRDefault="000963C7" w:rsidP="00950D11">
      <w:pPr>
        <w:jc w:val="both"/>
        <w:rPr>
          <w:b/>
          <w:bCs/>
          <w:color w:val="000000" w:themeColor="text1"/>
          <w:sz w:val="28"/>
          <w:szCs w:val="28"/>
        </w:rPr>
      </w:pPr>
    </w:p>
    <w:p w14:paraId="378524F8" w14:textId="0CBBD26E" w:rsidR="00950D11" w:rsidRPr="001A5376" w:rsidRDefault="00950D11" w:rsidP="00950D11">
      <w:pPr>
        <w:jc w:val="both"/>
        <w:rPr>
          <w:color w:val="002060"/>
        </w:rPr>
      </w:pPr>
      <w:r w:rsidRPr="001A5376">
        <w:rPr>
          <w:b/>
          <w:bCs/>
          <w:color w:val="000000" w:themeColor="text1"/>
          <w:sz w:val="28"/>
          <w:szCs w:val="28"/>
        </w:rPr>
        <w:lastRenderedPageBreak/>
        <w:t xml:space="preserve">ILUSTRÁCIA – </w:t>
      </w:r>
      <w:r w:rsidRPr="001A5376">
        <w:rPr>
          <w:rFonts w:eastAsia="Times New Roman"/>
          <w:b/>
          <w:bCs/>
          <w:color w:val="000000" w:themeColor="text1"/>
          <w:sz w:val="28"/>
          <w:szCs w:val="28"/>
          <w:lang w:eastAsia="sk-SK"/>
        </w:rPr>
        <w:t>MAPA</w:t>
      </w:r>
      <w:r w:rsidRPr="001A5376">
        <w:rPr>
          <w:rFonts w:eastAsia="Times New Roman"/>
          <w:color w:val="000000" w:themeColor="text1"/>
          <w:lang w:eastAsia="sk-SK"/>
        </w:rPr>
        <w:t xml:space="preserve"> </w:t>
      </w:r>
      <w:r>
        <w:rPr>
          <w:rFonts w:eastAsia="Times New Roman"/>
          <w:color w:val="202122"/>
          <w:lang w:eastAsia="sk-SK"/>
        </w:rPr>
        <w:t>– stredoveké kláštory na Slovensku</w:t>
      </w:r>
    </w:p>
    <w:p w14:paraId="1C29A5E6" w14:textId="23C01201" w:rsidR="00D75D45" w:rsidRDefault="00950D11" w:rsidP="00950D11">
      <w:pPr>
        <w:shd w:val="clear" w:color="auto" w:fill="FFFFFF"/>
        <w:spacing w:before="120" w:after="120" w:line="240" w:lineRule="auto"/>
        <w:rPr>
          <w:rFonts w:eastAsia="Times New Roman"/>
          <w:color w:val="202122"/>
          <w:lang w:eastAsia="sk-SK"/>
        </w:rPr>
      </w:pPr>
      <w:r>
        <w:rPr>
          <w:rFonts w:eastAsia="Times New Roman"/>
          <w:color w:val="202122"/>
          <w:lang w:eastAsia="sk-SK"/>
        </w:rPr>
        <w:t xml:space="preserve">Prehľadnú mapu vlastní Pamiatkový úrad SR, ktorá bola vydaná v roku 2008 ako súčasť katalógu k výstave </w:t>
      </w:r>
      <w:r w:rsidRPr="000B0236">
        <w:rPr>
          <w:rFonts w:eastAsia="Times New Roman"/>
          <w:i/>
          <w:iCs/>
          <w:color w:val="202122"/>
          <w:lang w:eastAsia="sk-SK"/>
        </w:rPr>
        <w:t>Stredoveké kláštory a ich osudy na Slovensku</w:t>
      </w:r>
      <w:r>
        <w:rPr>
          <w:rFonts w:eastAsia="Times New Roman"/>
          <w:color w:val="202122"/>
          <w:lang w:eastAsia="sk-SK"/>
        </w:rPr>
        <w:t xml:space="preserve">, s. 1. </w:t>
      </w:r>
    </w:p>
    <w:p w14:paraId="29552D34" w14:textId="19819B25" w:rsidR="00950D11" w:rsidRDefault="00950D11" w:rsidP="00950D11">
      <w:pPr>
        <w:shd w:val="clear" w:color="auto" w:fill="FFFFFF"/>
        <w:spacing w:before="120" w:after="120" w:line="240" w:lineRule="auto"/>
        <w:rPr>
          <w:rFonts w:eastAsia="Times New Roman"/>
          <w:color w:val="202122"/>
          <w:lang w:eastAsia="sk-SK"/>
        </w:rPr>
      </w:pPr>
      <w:r>
        <w:rPr>
          <w:rFonts w:eastAsia="Times New Roman"/>
          <w:color w:val="202122"/>
          <w:lang w:eastAsia="sk-SK"/>
        </w:rPr>
        <w:t>Dostupné:</w:t>
      </w:r>
    </w:p>
    <w:p w14:paraId="29394407" w14:textId="10BF93F5" w:rsidR="000F7551" w:rsidRDefault="00135025" w:rsidP="00950D11">
      <w:pPr>
        <w:shd w:val="clear" w:color="auto" w:fill="FFFFFF"/>
        <w:spacing w:before="120" w:after="120" w:line="240" w:lineRule="auto"/>
        <w:rPr>
          <w:rStyle w:val="Hypertextovprepojenie"/>
          <w:rFonts w:eastAsia="Times New Roman"/>
          <w:lang w:eastAsia="sk-SK"/>
        </w:rPr>
      </w:pPr>
      <w:hyperlink r:id="rId11" w:history="1">
        <w:r w:rsidR="00950D11" w:rsidRPr="008F533B">
          <w:rPr>
            <w:rStyle w:val="Hypertextovprepojenie"/>
            <w:rFonts w:eastAsia="Times New Roman"/>
            <w:lang w:eastAsia="sk-SK"/>
          </w:rPr>
          <w:t>http://kultura.benedyktyni.com/wp-content/uploads/2018/01/Klastory_katalog_ang.pdf</w:t>
        </w:r>
      </w:hyperlink>
    </w:p>
    <w:p w14:paraId="209BE9C2" w14:textId="18638375" w:rsidR="006B0B5D" w:rsidRDefault="006B0B5D" w:rsidP="00950D11">
      <w:pPr>
        <w:shd w:val="clear" w:color="auto" w:fill="FFFFFF"/>
        <w:spacing w:before="120" w:after="120" w:line="240" w:lineRule="auto"/>
        <w:rPr>
          <w:rStyle w:val="Hypertextovprepojenie"/>
          <w:rFonts w:eastAsia="Times New Roman"/>
          <w:lang w:eastAsia="sk-SK"/>
        </w:rPr>
      </w:pPr>
    </w:p>
    <w:p w14:paraId="3979E590" w14:textId="77777777" w:rsidR="006B0B5D" w:rsidRDefault="006B0B5D" w:rsidP="006B0B5D">
      <w:pPr>
        <w:spacing w:after="0"/>
        <w:jc w:val="both"/>
        <w:rPr>
          <w:color w:val="1F4E79" w:themeColor="accent5" w:themeShade="80"/>
          <w:sz w:val="22"/>
          <w:szCs w:val="22"/>
        </w:rPr>
      </w:pPr>
      <w:r>
        <w:rPr>
          <w:rFonts w:ascii="Segoe UI Emoji" w:hAnsi="Segoe UI Emoji" w:cs="Segoe UI Emoji"/>
          <w:b/>
          <w:color w:val="1F4E79" w:themeColor="accent5" w:themeShade="80"/>
          <w:sz w:val="22"/>
          <w:szCs w:val="22"/>
        </w:rPr>
        <w:t>▶</w:t>
      </w:r>
      <w:r w:rsidRPr="001D58D5">
        <w:rPr>
          <w:b/>
          <w:color w:val="1F4E79" w:themeColor="accent5" w:themeShade="80"/>
          <w:sz w:val="22"/>
          <w:szCs w:val="22"/>
        </w:rPr>
        <w:t>INTERAKTÍVNY PRVOK</w:t>
      </w:r>
      <w:r>
        <w:rPr>
          <w:b/>
          <w:color w:val="1F4E79" w:themeColor="accent5" w:themeShade="80"/>
          <w:sz w:val="22"/>
          <w:szCs w:val="22"/>
        </w:rPr>
        <w:t xml:space="preserve">: </w:t>
      </w:r>
      <w:r w:rsidRPr="006B0B5D">
        <w:rPr>
          <w:color w:val="1F4E79" w:themeColor="accent5" w:themeShade="80"/>
          <w:sz w:val="22"/>
          <w:szCs w:val="22"/>
        </w:rPr>
        <w:t>MAPA S LED PODSVIETENÍM</w:t>
      </w:r>
    </w:p>
    <w:p w14:paraId="14689F4E" w14:textId="77777777" w:rsidR="006B0B5D" w:rsidRPr="006B0B5D" w:rsidRDefault="006B0B5D" w:rsidP="006B0B5D">
      <w:pPr>
        <w:spacing w:after="0"/>
        <w:jc w:val="both"/>
        <w:rPr>
          <w:color w:val="1F4E79" w:themeColor="accent5" w:themeShade="80"/>
          <w:sz w:val="22"/>
          <w:szCs w:val="22"/>
        </w:rPr>
      </w:pPr>
    </w:p>
    <w:p w14:paraId="0CB42C96" w14:textId="6D3C86A6" w:rsidR="006B0B5D" w:rsidRPr="006B0B5D" w:rsidRDefault="006B0B5D" w:rsidP="006B0B5D">
      <w:pPr>
        <w:jc w:val="both"/>
        <w:rPr>
          <w:color w:val="1F4E79" w:themeColor="accent5" w:themeShade="80"/>
          <w:sz w:val="22"/>
          <w:szCs w:val="22"/>
        </w:rPr>
      </w:pPr>
      <w:r w:rsidRPr="006B0B5D">
        <w:rPr>
          <w:color w:val="1F4E79" w:themeColor="accent5" w:themeShade="80"/>
          <w:sz w:val="22"/>
          <w:szCs w:val="22"/>
        </w:rPr>
        <w:t>Veľkoplošná mapa </w:t>
      </w:r>
      <w:r>
        <w:rPr>
          <w:color w:val="1F4E79" w:themeColor="accent5" w:themeShade="80"/>
          <w:sz w:val="22"/>
          <w:szCs w:val="22"/>
        </w:rPr>
        <w:t xml:space="preserve">Strednej Európy </w:t>
      </w:r>
      <w:r w:rsidRPr="006B0B5D">
        <w:rPr>
          <w:color w:val="1F4E79" w:themeColor="accent5" w:themeShade="80"/>
          <w:sz w:val="22"/>
          <w:szCs w:val="22"/>
        </w:rPr>
        <w:t xml:space="preserve">zobrazujúca </w:t>
      </w:r>
      <w:r>
        <w:rPr>
          <w:color w:val="1F4E79" w:themeColor="accent5" w:themeShade="80"/>
          <w:sz w:val="22"/>
          <w:szCs w:val="22"/>
        </w:rPr>
        <w:t xml:space="preserve">Kartuziánske a Kamaldulské </w:t>
      </w:r>
      <w:r w:rsidRPr="006B0B5D">
        <w:rPr>
          <w:color w:val="1F4E79" w:themeColor="accent5" w:themeShade="80"/>
          <w:sz w:val="22"/>
          <w:szCs w:val="22"/>
        </w:rPr>
        <w:t>kláštory na území dnešného Rakúsk</w:t>
      </w:r>
      <w:r>
        <w:rPr>
          <w:color w:val="1F4E79" w:themeColor="accent5" w:themeShade="80"/>
          <w:sz w:val="22"/>
          <w:szCs w:val="22"/>
        </w:rPr>
        <w:t>a</w:t>
      </w:r>
      <w:r w:rsidRPr="006B0B5D">
        <w:rPr>
          <w:color w:val="1F4E79" w:themeColor="accent5" w:themeShade="80"/>
          <w:sz w:val="22"/>
          <w:szCs w:val="22"/>
        </w:rPr>
        <w:t>, Maďarsk</w:t>
      </w:r>
      <w:r>
        <w:rPr>
          <w:color w:val="1F4E79" w:themeColor="accent5" w:themeShade="80"/>
          <w:sz w:val="22"/>
          <w:szCs w:val="22"/>
        </w:rPr>
        <w:t>a</w:t>
      </w:r>
      <w:r w:rsidRPr="006B0B5D">
        <w:rPr>
          <w:color w:val="1F4E79" w:themeColor="accent5" w:themeShade="80"/>
          <w:sz w:val="22"/>
          <w:szCs w:val="22"/>
        </w:rPr>
        <w:t>, Slovensk</w:t>
      </w:r>
      <w:r>
        <w:rPr>
          <w:color w:val="1F4E79" w:themeColor="accent5" w:themeShade="80"/>
          <w:sz w:val="22"/>
          <w:szCs w:val="22"/>
        </w:rPr>
        <w:t xml:space="preserve">a a </w:t>
      </w:r>
      <w:r w:rsidRPr="006B0B5D">
        <w:rPr>
          <w:color w:val="1F4E79" w:themeColor="accent5" w:themeShade="80"/>
          <w:sz w:val="22"/>
          <w:szCs w:val="22"/>
        </w:rPr>
        <w:t>Poľsk</w:t>
      </w:r>
      <w:r>
        <w:rPr>
          <w:color w:val="1F4E79" w:themeColor="accent5" w:themeShade="80"/>
          <w:sz w:val="22"/>
          <w:szCs w:val="22"/>
        </w:rPr>
        <w:t>a</w:t>
      </w:r>
      <w:r w:rsidRPr="006B0B5D">
        <w:rPr>
          <w:color w:val="1F4E79" w:themeColor="accent5" w:themeShade="80"/>
          <w:sz w:val="22"/>
          <w:szCs w:val="22"/>
        </w:rPr>
        <w:t>.  Drevená tabuľa s led svietidlami. Návštevník si vyberie zo jeden z</w:t>
      </w:r>
      <w:r>
        <w:rPr>
          <w:color w:val="1F4E79" w:themeColor="accent5" w:themeShade="80"/>
          <w:sz w:val="22"/>
          <w:szCs w:val="22"/>
        </w:rPr>
        <w:t xml:space="preserve"> dvoch </w:t>
      </w:r>
      <w:r w:rsidRPr="006B0B5D">
        <w:rPr>
          <w:color w:val="1F4E79" w:themeColor="accent5" w:themeShade="80"/>
          <w:sz w:val="22"/>
          <w:szCs w:val="22"/>
        </w:rPr>
        <w:t>rádov</w:t>
      </w:r>
      <w:r>
        <w:rPr>
          <w:color w:val="1F4E79" w:themeColor="accent5" w:themeShade="80"/>
          <w:sz w:val="22"/>
          <w:szCs w:val="22"/>
        </w:rPr>
        <w:t xml:space="preserve"> a led žiarovky ich farebne odlišujú. </w:t>
      </w:r>
    </w:p>
    <w:p w14:paraId="3CB6DA06" w14:textId="77777777" w:rsidR="006B0B5D" w:rsidRPr="000963C7" w:rsidRDefault="006B0B5D" w:rsidP="00950D11">
      <w:pPr>
        <w:shd w:val="clear" w:color="auto" w:fill="FFFFFF"/>
        <w:spacing w:before="120" w:after="120" w:line="240" w:lineRule="auto"/>
        <w:rPr>
          <w:rFonts w:eastAsia="Times New Roman"/>
          <w:color w:val="202122"/>
          <w:lang w:eastAsia="sk-SK"/>
        </w:rPr>
      </w:pPr>
    </w:p>
    <w:p w14:paraId="67F4E4D1" w14:textId="0085D497" w:rsidR="00950D11" w:rsidRPr="001A5376" w:rsidRDefault="00950D11" w:rsidP="00950D11">
      <w:pPr>
        <w:shd w:val="clear" w:color="auto" w:fill="FFFFFF"/>
        <w:spacing w:before="120" w:after="120" w:line="240" w:lineRule="auto"/>
        <w:rPr>
          <w:rFonts w:eastAsia="Times New Roman"/>
          <w:b/>
          <w:bCs/>
          <w:color w:val="202122"/>
          <w:sz w:val="28"/>
          <w:szCs w:val="28"/>
          <w:lang w:eastAsia="sk-SK"/>
        </w:rPr>
      </w:pPr>
      <w:r w:rsidRPr="001A5376">
        <w:rPr>
          <w:rFonts w:eastAsia="Times New Roman"/>
          <w:b/>
          <w:bCs/>
          <w:color w:val="202122"/>
          <w:sz w:val="28"/>
          <w:szCs w:val="28"/>
          <w:lang w:eastAsia="sk-SK"/>
        </w:rPr>
        <w:t>BANNER</w:t>
      </w:r>
    </w:p>
    <w:p w14:paraId="38FB0250" w14:textId="77777777" w:rsidR="00950D11" w:rsidRDefault="00950D11" w:rsidP="00950D11">
      <w:pPr>
        <w:shd w:val="clear" w:color="auto" w:fill="FFFFFF"/>
        <w:spacing w:before="120" w:after="120" w:line="240" w:lineRule="auto"/>
        <w:rPr>
          <w:rFonts w:eastAsia="Times New Roman"/>
          <w:color w:val="202122"/>
          <w:lang w:eastAsia="sk-SK"/>
        </w:rPr>
      </w:pPr>
      <w:r>
        <w:rPr>
          <w:rFonts w:eastAsia="Times New Roman"/>
          <w:color w:val="202122"/>
          <w:lang w:eastAsia="sk-SK"/>
        </w:rPr>
        <w:t>Text</w:t>
      </w:r>
    </w:p>
    <w:p w14:paraId="10948F7B" w14:textId="77777777" w:rsidR="00950D11" w:rsidRPr="00B634AF" w:rsidRDefault="00950D11" w:rsidP="00950D11">
      <w:pPr>
        <w:shd w:val="clear" w:color="auto" w:fill="FFFFFF"/>
        <w:spacing w:before="120" w:after="120" w:line="240" w:lineRule="auto"/>
        <w:rPr>
          <w:rFonts w:eastAsia="Times New Roman"/>
          <w:color w:val="002060"/>
          <w:lang w:eastAsia="sk-SK"/>
        </w:rPr>
      </w:pPr>
      <w:r w:rsidRPr="00B634AF">
        <w:rPr>
          <w:rFonts w:eastAsia="Times New Roman"/>
          <w:color w:val="002060"/>
          <w:lang w:eastAsia="sk-SK"/>
        </w:rPr>
        <w:t>Stredoveké kláštory na území dnešného Slovenska</w:t>
      </w:r>
      <w:r>
        <w:rPr>
          <w:rFonts w:eastAsia="Times New Roman"/>
          <w:color w:val="002060"/>
          <w:lang w:eastAsia="sk-SK"/>
        </w:rPr>
        <w:t xml:space="preserve"> (1010 – 1526)</w:t>
      </w:r>
    </w:p>
    <w:p w14:paraId="4C4EED8D" w14:textId="77777777" w:rsidR="002F490F" w:rsidRDefault="00950D11" w:rsidP="00950D11">
      <w:pPr>
        <w:shd w:val="clear" w:color="auto" w:fill="FFFFFF"/>
        <w:spacing w:before="120" w:after="120" w:line="240" w:lineRule="auto"/>
        <w:jc w:val="both"/>
        <w:rPr>
          <w:rFonts w:eastAsia="Times New Roman"/>
          <w:color w:val="002060"/>
          <w:lang w:eastAsia="sk-SK"/>
        </w:rPr>
      </w:pPr>
      <w:r w:rsidRPr="00B634AF">
        <w:rPr>
          <w:rFonts w:eastAsia="Times New Roman"/>
          <w:color w:val="002060"/>
          <w:lang w:eastAsia="sk-SK"/>
        </w:rPr>
        <w:t xml:space="preserve">Na území dnešného Slovenska existovalo v období stredoveku viac ako 100 kláštorov. Najstarší z nich – benediktínsky kláštor sv. Hypolita na Zobore pri Nitre – sa spája s rokom 1010 a jeho založenie sa pripisuje uhorskému kráľovi Štefanovi I. Kláštory sa výrazným spôsobom </w:t>
      </w:r>
      <w:r>
        <w:rPr>
          <w:rFonts w:eastAsia="Times New Roman"/>
          <w:color w:val="002060"/>
          <w:lang w:eastAsia="sk-SK"/>
        </w:rPr>
        <w:t xml:space="preserve">počas stáročí </w:t>
      </w:r>
      <w:r w:rsidRPr="00B634AF">
        <w:rPr>
          <w:rFonts w:eastAsia="Times New Roman"/>
          <w:color w:val="002060"/>
          <w:lang w:eastAsia="sk-SK"/>
        </w:rPr>
        <w:t xml:space="preserve">podieľali na šírení a upevňovaní kresťanstva, vzdelanosti a kultúry. Významne ovplyvňovali </w:t>
      </w:r>
      <w:r>
        <w:rPr>
          <w:rFonts w:eastAsia="Times New Roman"/>
          <w:color w:val="002060"/>
          <w:lang w:eastAsia="sk-SK"/>
        </w:rPr>
        <w:t xml:space="preserve">charakter </w:t>
      </w:r>
      <w:r w:rsidRPr="00B634AF">
        <w:rPr>
          <w:rFonts w:eastAsia="Times New Roman"/>
          <w:color w:val="002060"/>
          <w:lang w:eastAsia="sk-SK"/>
        </w:rPr>
        <w:t>sakráln</w:t>
      </w:r>
      <w:r>
        <w:rPr>
          <w:rFonts w:eastAsia="Times New Roman"/>
          <w:color w:val="002060"/>
          <w:lang w:eastAsia="sk-SK"/>
        </w:rPr>
        <w:t>ej</w:t>
      </w:r>
      <w:r w:rsidRPr="00B634AF">
        <w:rPr>
          <w:rFonts w:eastAsia="Times New Roman"/>
          <w:color w:val="002060"/>
          <w:lang w:eastAsia="sk-SK"/>
        </w:rPr>
        <w:t xml:space="preserve"> architektúr</w:t>
      </w:r>
      <w:r>
        <w:rPr>
          <w:rFonts w:eastAsia="Times New Roman"/>
          <w:color w:val="002060"/>
          <w:lang w:eastAsia="sk-SK"/>
        </w:rPr>
        <w:t>y</w:t>
      </w:r>
      <w:r w:rsidRPr="00B634AF">
        <w:rPr>
          <w:rFonts w:eastAsia="Times New Roman"/>
          <w:color w:val="002060"/>
          <w:lang w:eastAsia="sk-SK"/>
        </w:rPr>
        <w:t xml:space="preserve"> vo svojom okolí. Dodnes zachované stredoveké kláštory či ich knižný fond dokumentujú vyspelosť staviteľstva, literárneho, výtvarného a</w:t>
      </w:r>
      <w:r>
        <w:rPr>
          <w:rFonts w:eastAsia="Times New Roman"/>
          <w:color w:val="002060"/>
          <w:lang w:eastAsia="sk-SK"/>
        </w:rPr>
        <w:t xml:space="preserve"> </w:t>
      </w:r>
      <w:r w:rsidRPr="00B634AF">
        <w:rPr>
          <w:rFonts w:eastAsia="Times New Roman"/>
          <w:color w:val="002060"/>
          <w:lang w:eastAsia="sk-SK"/>
        </w:rPr>
        <w:t xml:space="preserve">hudobného umenia obdobia stredoveku na dnešnom území Slovenska. Najviac stredovekých kláštorov bolo sústredených na území a v okolí Bratislavy, Trnavy, Nitry, Prešova, Košíc a na Spiši.    </w:t>
      </w:r>
    </w:p>
    <w:p w14:paraId="2E51220C" w14:textId="70EB3DE6" w:rsidR="00950D11" w:rsidRDefault="00950D11" w:rsidP="00950D11">
      <w:pPr>
        <w:shd w:val="clear" w:color="auto" w:fill="FFFFFF"/>
        <w:spacing w:before="120" w:after="120" w:line="240" w:lineRule="auto"/>
        <w:jc w:val="both"/>
        <w:rPr>
          <w:rFonts w:eastAsia="Times New Roman"/>
          <w:color w:val="002060"/>
          <w:lang w:eastAsia="sk-SK"/>
        </w:rPr>
      </w:pPr>
      <w:r w:rsidRPr="00B634AF">
        <w:rPr>
          <w:rFonts w:eastAsia="Times New Roman"/>
          <w:color w:val="002060"/>
          <w:lang w:eastAsia="sk-SK"/>
        </w:rPr>
        <w:t xml:space="preserve">  </w:t>
      </w:r>
    </w:p>
    <w:p w14:paraId="0BB28257" w14:textId="5A3F0444" w:rsidR="006B0B5D" w:rsidRDefault="006B0B5D" w:rsidP="00950D11">
      <w:pPr>
        <w:shd w:val="clear" w:color="auto" w:fill="FFFFFF"/>
        <w:spacing w:before="120" w:after="120" w:line="240" w:lineRule="auto"/>
        <w:jc w:val="both"/>
        <w:rPr>
          <w:rFonts w:eastAsia="Times New Roman"/>
          <w:color w:val="002060"/>
          <w:lang w:eastAsia="sk-SK"/>
        </w:rPr>
      </w:pPr>
    </w:p>
    <w:p w14:paraId="3E939B8A" w14:textId="77777777" w:rsidR="006B0B5D" w:rsidRPr="001A5376" w:rsidRDefault="006B0B5D" w:rsidP="00950D11">
      <w:pPr>
        <w:shd w:val="clear" w:color="auto" w:fill="FFFFFF"/>
        <w:spacing w:before="120" w:after="120" w:line="240" w:lineRule="auto"/>
        <w:jc w:val="both"/>
        <w:rPr>
          <w:rFonts w:eastAsia="Times New Roman"/>
          <w:color w:val="002060"/>
          <w:lang w:eastAsia="sk-SK"/>
        </w:rPr>
      </w:pPr>
    </w:p>
    <w:p w14:paraId="30AE8805" w14:textId="77777777" w:rsidR="000F7551" w:rsidRDefault="000F7551" w:rsidP="00950D11">
      <w:pPr>
        <w:jc w:val="both"/>
        <w:rPr>
          <w:b/>
          <w:bCs/>
          <w:color w:val="00B050"/>
          <w:sz w:val="28"/>
          <w:szCs w:val="28"/>
        </w:rPr>
      </w:pPr>
    </w:p>
    <w:p w14:paraId="79940152" w14:textId="3984A4AE" w:rsidR="00950D11" w:rsidRDefault="00950D11" w:rsidP="00950D11">
      <w:pPr>
        <w:jc w:val="both"/>
        <w:rPr>
          <w:b/>
          <w:bCs/>
          <w:color w:val="000000" w:themeColor="text1"/>
          <w:sz w:val="28"/>
          <w:szCs w:val="28"/>
        </w:rPr>
      </w:pPr>
      <w:r w:rsidRPr="00260D76">
        <w:rPr>
          <w:b/>
          <w:bCs/>
          <w:color w:val="00B050"/>
          <w:sz w:val="28"/>
          <w:szCs w:val="28"/>
        </w:rPr>
        <w:t>REKAPITULÁCIA – CHODBA (6)</w:t>
      </w:r>
    </w:p>
    <w:p w14:paraId="3E039442" w14:textId="77777777" w:rsidR="00950D11" w:rsidRDefault="00950D11" w:rsidP="00950D11">
      <w:pPr>
        <w:jc w:val="both"/>
        <w:rPr>
          <w:b/>
          <w:bCs/>
          <w:color w:val="00B050"/>
          <w:sz w:val="28"/>
          <w:szCs w:val="28"/>
        </w:rPr>
      </w:pPr>
      <w:r w:rsidRPr="00260D76">
        <w:rPr>
          <w:b/>
          <w:bCs/>
          <w:color w:val="00B050"/>
          <w:sz w:val="28"/>
          <w:szCs w:val="28"/>
        </w:rPr>
        <w:t xml:space="preserve">A, BANNER – </w:t>
      </w:r>
      <w:r w:rsidRPr="00260D76">
        <w:rPr>
          <w:b/>
          <w:bCs/>
          <w:color w:val="00B050"/>
        </w:rPr>
        <w:t>text o ambite</w:t>
      </w:r>
      <w:r w:rsidRPr="00260D76">
        <w:rPr>
          <w:b/>
          <w:bCs/>
          <w:color w:val="00B050"/>
          <w:sz w:val="28"/>
          <w:szCs w:val="28"/>
        </w:rPr>
        <w:t xml:space="preserve">  </w:t>
      </w:r>
    </w:p>
    <w:p w14:paraId="2A5B905A" w14:textId="77777777" w:rsidR="00950D11" w:rsidRDefault="00950D11" w:rsidP="00950D11">
      <w:pPr>
        <w:jc w:val="both"/>
        <w:rPr>
          <w:b/>
          <w:bCs/>
          <w:color w:val="00B050"/>
        </w:rPr>
      </w:pPr>
      <w:r>
        <w:rPr>
          <w:b/>
          <w:bCs/>
          <w:color w:val="00B050"/>
          <w:sz w:val="28"/>
          <w:szCs w:val="28"/>
        </w:rPr>
        <w:t xml:space="preserve">B, BANNER – </w:t>
      </w:r>
      <w:r w:rsidRPr="00260D76">
        <w:rPr>
          <w:b/>
          <w:bCs/>
          <w:color w:val="00B050"/>
        </w:rPr>
        <w:t xml:space="preserve">text </w:t>
      </w:r>
      <w:r>
        <w:rPr>
          <w:b/>
          <w:bCs/>
          <w:color w:val="00B050"/>
        </w:rPr>
        <w:t>– kartuziánska rehoľa</w:t>
      </w:r>
    </w:p>
    <w:p w14:paraId="15BDA783" w14:textId="77777777" w:rsidR="00950D11" w:rsidRDefault="00950D11" w:rsidP="00950D11">
      <w:pPr>
        <w:jc w:val="both"/>
        <w:rPr>
          <w:b/>
          <w:bCs/>
          <w:color w:val="00B050"/>
        </w:rPr>
      </w:pPr>
      <w:r w:rsidRPr="00260D76">
        <w:rPr>
          <w:b/>
          <w:bCs/>
          <w:color w:val="00B050"/>
          <w:sz w:val="28"/>
          <w:szCs w:val="28"/>
        </w:rPr>
        <w:t xml:space="preserve">C, ILUSTRÁCIA </w:t>
      </w:r>
      <w:r>
        <w:rPr>
          <w:b/>
          <w:bCs/>
          <w:color w:val="00B050"/>
          <w:sz w:val="28"/>
          <w:szCs w:val="28"/>
        </w:rPr>
        <w:t xml:space="preserve">– </w:t>
      </w:r>
      <w:r w:rsidRPr="00260D76">
        <w:rPr>
          <w:b/>
          <w:bCs/>
          <w:color w:val="00B050"/>
        </w:rPr>
        <w:t>erb kartuziánov – č</w:t>
      </w:r>
      <w:r>
        <w:rPr>
          <w:b/>
          <w:bCs/>
          <w:color w:val="00B050"/>
        </w:rPr>
        <w:t>ierno-</w:t>
      </w:r>
      <w:r w:rsidRPr="00260D76">
        <w:rPr>
          <w:b/>
          <w:bCs/>
          <w:color w:val="00B050"/>
        </w:rPr>
        <w:t>b</w:t>
      </w:r>
      <w:r>
        <w:rPr>
          <w:b/>
          <w:bCs/>
          <w:color w:val="00B050"/>
        </w:rPr>
        <w:t>iela</w:t>
      </w:r>
      <w:r w:rsidRPr="00260D76">
        <w:rPr>
          <w:b/>
          <w:bCs/>
          <w:color w:val="00B050"/>
        </w:rPr>
        <w:t xml:space="preserve"> tlač</w:t>
      </w:r>
      <w:r>
        <w:rPr>
          <w:b/>
          <w:bCs/>
          <w:color w:val="00B050"/>
        </w:rPr>
        <w:t xml:space="preserve"> (</w:t>
      </w:r>
      <w:r w:rsidRPr="00260D76">
        <w:rPr>
          <w:b/>
          <w:bCs/>
          <w:color w:val="00B050"/>
          <w:sz w:val="28"/>
          <w:szCs w:val="28"/>
        </w:rPr>
        <w:t>BANNER)</w:t>
      </w:r>
      <w:r w:rsidRPr="00260D76">
        <w:rPr>
          <w:b/>
          <w:bCs/>
          <w:color w:val="00B050"/>
        </w:rPr>
        <w:t xml:space="preserve"> alebo </w:t>
      </w:r>
      <w:r>
        <w:rPr>
          <w:b/>
          <w:bCs/>
          <w:color w:val="00B050"/>
        </w:rPr>
        <w:t xml:space="preserve">drevený </w:t>
      </w:r>
      <w:r w:rsidRPr="00260D76">
        <w:rPr>
          <w:b/>
          <w:bCs/>
          <w:color w:val="00B050"/>
        </w:rPr>
        <w:t>trojrozmerný (frézovanie)</w:t>
      </w:r>
    </w:p>
    <w:p w14:paraId="27D005C3" w14:textId="77777777" w:rsidR="00950D11" w:rsidRPr="00260D76" w:rsidRDefault="00950D11" w:rsidP="00950D11">
      <w:pPr>
        <w:jc w:val="both"/>
        <w:rPr>
          <w:b/>
          <w:bCs/>
          <w:color w:val="00B050"/>
          <w:sz w:val="28"/>
          <w:szCs w:val="28"/>
        </w:rPr>
      </w:pPr>
      <w:r w:rsidRPr="00260D76">
        <w:rPr>
          <w:b/>
          <w:bCs/>
          <w:color w:val="00B050"/>
          <w:sz w:val="28"/>
          <w:szCs w:val="28"/>
        </w:rPr>
        <w:t>D, ILUSTRÁCIA – MAPA</w:t>
      </w:r>
      <w:r>
        <w:rPr>
          <w:b/>
          <w:bCs/>
          <w:color w:val="00B050"/>
          <w:sz w:val="28"/>
          <w:szCs w:val="28"/>
        </w:rPr>
        <w:t xml:space="preserve"> – </w:t>
      </w:r>
      <w:r w:rsidRPr="00260D76">
        <w:rPr>
          <w:b/>
          <w:bCs/>
          <w:color w:val="00B050"/>
        </w:rPr>
        <w:t>stredoveké kartúzy v strednej Európe</w:t>
      </w:r>
    </w:p>
    <w:p w14:paraId="7279D404" w14:textId="09C4C917" w:rsidR="00950D11" w:rsidRDefault="00950D11" w:rsidP="00950D11">
      <w:pPr>
        <w:jc w:val="both"/>
        <w:rPr>
          <w:b/>
          <w:bCs/>
          <w:color w:val="00B050"/>
        </w:rPr>
      </w:pPr>
      <w:r>
        <w:rPr>
          <w:b/>
          <w:bCs/>
          <w:color w:val="00B050"/>
          <w:sz w:val="28"/>
          <w:szCs w:val="28"/>
        </w:rPr>
        <w:t>E, ILUSTRÁCIE –</w:t>
      </w:r>
      <w:r w:rsidRPr="00260D76">
        <w:rPr>
          <w:b/>
          <w:bCs/>
          <w:color w:val="00B050"/>
        </w:rPr>
        <w:t xml:space="preserve"> dve zo štatútov z roku 1510</w:t>
      </w:r>
      <w:r>
        <w:rPr>
          <w:b/>
          <w:bCs/>
          <w:color w:val="00B050"/>
        </w:rPr>
        <w:t xml:space="preserve"> o založení Veľkej kartúzy a osobnostiach rehole</w:t>
      </w:r>
    </w:p>
    <w:p w14:paraId="46C796E9" w14:textId="77777777" w:rsidR="00950D11" w:rsidRDefault="00950D11" w:rsidP="00950D11">
      <w:pPr>
        <w:jc w:val="both"/>
        <w:rPr>
          <w:b/>
          <w:bCs/>
          <w:color w:val="00B050"/>
        </w:rPr>
      </w:pPr>
      <w:r w:rsidRPr="00260D76">
        <w:rPr>
          <w:b/>
          <w:bCs/>
          <w:color w:val="00B050"/>
          <w:sz w:val="28"/>
          <w:szCs w:val="28"/>
        </w:rPr>
        <w:t xml:space="preserve">F, BANNER </w:t>
      </w:r>
      <w:r>
        <w:rPr>
          <w:b/>
          <w:bCs/>
          <w:color w:val="00B050"/>
          <w:sz w:val="28"/>
          <w:szCs w:val="28"/>
        </w:rPr>
        <w:t>–</w:t>
      </w:r>
      <w:r w:rsidRPr="00260D76">
        <w:rPr>
          <w:b/>
          <w:bCs/>
          <w:color w:val="00B050"/>
          <w:sz w:val="28"/>
          <w:szCs w:val="28"/>
        </w:rPr>
        <w:t xml:space="preserve"> </w:t>
      </w:r>
      <w:r w:rsidRPr="00260D76">
        <w:rPr>
          <w:b/>
          <w:bCs/>
          <w:color w:val="00B050"/>
        </w:rPr>
        <w:t>štatúty kartuziánskej rehole</w:t>
      </w:r>
    </w:p>
    <w:p w14:paraId="71F5536A" w14:textId="77777777" w:rsidR="00950D11" w:rsidRDefault="00950D11" w:rsidP="00950D11">
      <w:pPr>
        <w:jc w:val="both"/>
        <w:rPr>
          <w:b/>
          <w:bCs/>
          <w:color w:val="00B050"/>
        </w:rPr>
      </w:pPr>
      <w:r w:rsidRPr="00260D76">
        <w:rPr>
          <w:b/>
          <w:bCs/>
          <w:color w:val="00B050"/>
          <w:sz w:val="28"/>
          <w:szCs w:val="28"/>
        </w:rPr>
        <w:t>G</w:t>
      </w:r>
      <w:r>
        <w:rPr>
          <w:b/>
          <w:bCs/>
          <w:color w:val="00B050"/>
        </w:rPr>
        <w:t xml:space="preserve">, </w:t>
      </w:r>
      <w:r w:rsidRPr="00260D76">
        <w:rPr>
          <w:b/>
          <w:bCs/>
          <w:color w:val="00B050"/>
          <w:sz w:val="28"/>
          <w:szCs w:val="28"/>
        </w:rPr>
        <w:t>ILUSTRÁCIA</w:t>
      </w:r>
      <w:r>
        <w:rPr>
          <w:b/>
          <w:bCs/>
          <w:color w:val="00B050"/>
        </w:rPr>
        <w:t xml:space="preserve"> – Kartuziánsky triptych z rokov 1512 – 1513 </w:t>
      </w:r>
    </w:p>
    <w:p w14:paraId="6B8E037D" w14:textId="77777777" w:rsidR="00950D11" w:rsidRDefault="00950D11" w:rsidP="00950D11">
      <w:pPr>
        <w:jc w:val="both"/>
        <w:rPr>
          <w:b/>
          <w:bCs/>
          <w:color w:val="00B050"/>
        </w:rPr>
      </w:pPr>
      <w:r w:rsidRPr="002C5CE1">
        <w:rPr>
          <w:b/>
          <w:bCs/>
          <w:color w:val="00B050"/>
          <w:sz w:val="28"/>
          <w:szCs w:val="28"/>
        </w:rPr>
        <w:t>H, BANNER</w:t>
      </w:r>
      <w:r>
        <w:rPr>
          <w:b/>
          <w:bCs/>
          <w:color w:val="00B050"/>
        </w:rPr>
        <w:t xml:space="preserve"> – Kartuziánsky triptych z rokov 1512 – 1513</w:t>
      </w:r>
    </w:p>
    <w:p w14:paraId="4228C786" w14:textId="77777777" w:rsidR="00950D11" w:rsidRDefault="00950D11" w:rsidP="00950D11">
      <w:pPr>
        <w:jc w:val="both"/>
        <w:rPr>
          <w:b/>
          <w:bCs/>
          <w:color w:val="00B050"/>
          <w:sz w:val="28"/>
          <w:szCs w:val="28"/>
        </w:rPr>
      </w:pPr>
      <w:r w:rsidRPr="002C5CE1">
        <w:rPr>
          <w:b/>
          <w:bCs/>
          <w:color w:val="00B050"/>
          <w:sz w:val="28"/>
          <w:szCs w:val="28"/>
        </w:rPr>
        <w:t xml:space="preserve">CH, </w:t>
      </w:r>
      <w:r>
        <w:rPr>
          <w:b/>
          <w:bCs/>
          <w:color w:val="00B050"/>
          <w:sz w:val="28"/>
          <w:szCs w:val="28"/>
        </w:rPr>
        <w:t xml:space="preserve">ILUSTRÁCIE – </w:t>
      </w:r>
      <w:r w:rsidRPr="002C5CE1">
        <w:rPr>
          <w:b/>
          <w:bCs/>
          <w:color w:val="00B050"/>
        </w:rPr>
        <w:t>cca 10 – 15 – reprodukcie vyobrazení kartúz</w:t>
      </w:r>
      <w:r w:rsidRPr="002C5CE1">
        <w:rPr>
          <w:b/>
          <w:bCs/>
          <w:color w:val="00B050"/>
          <w:sz w:val="28"/>
          <w:szCs w:val="28"/>
        </w:rPr>
        <w:t xml:space="preserve"> </w:t>
      </w:r>
    </w:p>
    <w:p w14:paraId="317B35EC" w14:textId="77777777" w:rsidR="00950D11" w:rsidRDefault="00950D11" w:rsidP="00950D11">
      <w:pPr>
        <w:jc w:val="both"/>
        <w:rPr>
          <w:b/>
          <w:bCs/>
          <w:color w:val="00B050"/>
        </w:rPr>
      </w:pPr>
      <w:r>
        <w:rPr>
          <w:b/>
          <w:bCs/>
          <w:color w:val="00B050"/>
          <w:sz w:val="28"/>
          <w:szCs w:val="28"/>
        </w:rPr>
        <w:lastRenderedPageBreak/>
        <w:t xml:space="preserve">I, BANNER – </w:t>
      </w:r>
      <w:r w:rsidRPr="002C5CE1">
        <w:rPr>
          <w:b/>
          <w:bCs/>
          <w:color w:val="00B050"/>
        </w:rPr>
        <w:t>text – kamaldulská rehoľa</w:t>
      </w:r>
    </w:p>
    <w:p w14:paraId="5ED07B32" w14:textId="77777777" w:rsidR="00950D11" w:rsidRDefault="00950D11" w:rsidP="00950D11">
      <w:pPr>
        <w:jc w:val="both"/>
        <w:rPr>
          <w:b/>
          <w:bCs/>
          <w:color w:val="00B050"/>
          <w:sz w:val="28"/>
          <w:szCs w:val="28"/>
        </w:rPr>
      </w:pPr>
      <w:r w:rsidRPr="002C5CE1">
        <w:rPr>
          <w:b/>
          <w:bCs/>
          <w:color w:val="00B050"/>
          <w:sz w:val="28"/>
          <w:szCs w:val="28"/>
        </w:rPr>
        <w:t xml:space="preserve">J, </w:t>
      </w:r>
      <w:r>
        <w:rPr>
          <w:b/>
          <w:bCs/>
          <w:color w:val="00B050"/>
          <w:sz w:val="28"/>
          <w:szCs w:val="28"/>
        </w:rPr>
        <w:t xml:space="preserve">dva </w:t>
      </w:r>
      <w:r w:rsidRPr="002C5CE1">
        <w:rPr>
          <w:b/>
          <w:bCs/>
          <w:color w:val="00B050"/>
          <w:sz w:val="28"/>
          <w:szCs w:val="28"/>
        </w:rPr>
        <w:t>erb</w:t>
      </w:r>
      <w:r>
        <w:rPr>
          <w:b/>
          <w:bCs/>
          <w:color w:val="00B050"/>
          <w:sz w:val="28"/>
          <w:szCs w:val="28"/>
        </w:rPr>
        <w:t>y</w:t>
      </w:r>
      <w:r w:rsidRPr="002C5CE1">
        <w:rPr>
          <w:b/>
          <w:bCs/>
          <w:color w:val="00B050"/>
          <w:sz w:val="28"/>
          <w:szCs w:val="28"/>
        </w:rPr>
        <w:t xml:space="preserve"> ka</w:t>
      </w:r>
      <w:r>
        <w:rPr>
          <w:b/>
          <w:bCs/>
          <w:color w:val="00B050"/>
          <w:sz w:val="28"/>
          <w:szCs w:val="28"/>
        </w:rPr>
        <w:t>maldulov</w:t>
      </w:r>
      <w:r w:rsidRPr="002C5CE1">
        <w:rPr>
          <w:b/>
          <w:bCs/>
          <w:color w:val="00B050"/>
          <w:sz w:val="28"/>
          <w:szCs w:val="28"/>
        </w:rPr>
        <w:t xml:space="preserve"> – </w:t>
      </w:r>
      <w:r w:rsidRPr="002C5CE1">
        <w:rPr>
          <w:b/>
          <w:bCs/>
          <w:color w:val="00B050"/>
        </w:rPr>
        <w:t>čierno-biela tlač (BANNER) alebo drevené trojrozmerné</w:t>
      </w:r>
    </w:p>
    <w:p w14:paraId="7F130C8B" w14:textId="77777777" w:rsidR="00950D11" w:rsidRDefault="00950D11" w:rsidP="00950D11">
      <w:pPr>
        <w:jc w:val="both"/>
        <w:rPr>
          <w:b/>
          <w:bCs/>
          <w:color w:val="00B050"/>
        </w:rPr>
      </w:pPr>
      <w:r>
        <w:rPr>
          <w:b/>
          <w:bCs/>
          <w:color w:val="00B050"/>
          <w:sz w:val="28"/>
          <w:szCs w:val="28"/>
        </w:rPr>
        <w:t xml:space="preserve">K, ILUSTRÁCIA – MAPA – </w:t>
      </w:r>
      <w:r w:rsidRPr="002C5CE1">
        <w:rPr>
          <w:b/>
          <w:bCs/>
          <w:color w:val="00B050"/>
        </w:rPr>
        <w:t>kamaldulské kláštory v strednej Európe</w:t>
      </w:r>
    </w:p>
    <w:p w14:paraId="18D53978" w14:textId="77777777" w:rsidR="00950D11" w:rsidRDefault="00950D11" w:rsidP="00950D11">
      <w:pPr>
        <w:jc w:val="both"/>
        <w:rPr>
          <w:b/>
          <w:bCs/>
          <w:color w:val="00B050"/>
        </w:rPr>
      </w:pPr>
      <w:r w:rsidRPr="002C5CE1">
        <w:rPr>
          <w:b/>
          <w:bCs/>
          <w:color w:val="00B050"/>
          <w:sz w:val="28"/>
          <w:szCs w:val="28"/>
        </w:rPr>
        <w:t>L,</w:t>
      </w:r>
      <w:r>
        <w:rPr>
          <w:b/>
          <w:bCs/>
          <w:color w:val="00B050"/>
          <w:sz w:val="28"/>
          <w:szCs w:val="28"/>
        </w:rPr>
        <w:t xml:space="preserve"> ILUSTRÁCIE – </w:t>
      </w:r>
      <w:r w:rsidRPr="002C5CE1">
        <w:rPr>
          <w:b/>
          <w:bCs/>
          <w:color w:val="00B050"/>
        </w:rPr>
        <w:t>historické vyobrazenia</w:t>
      </w:r>
      <w:r>
        <w:rPr>
          <w:b/>
          <w:bCs/>
          <w:color w:val="00B050"/>
        </w:rPr>
        <w:t xml:space="preserve"> Červeného kláštora (cca 10 – 15)</w:t>
      </w:r>
    </w:p>
    <w:p w14:paraId="470A6591" w14:textId="77777777" w:rsidR="00950D11" w:rsidRDefault="00950D11" w:rsidP="00950D11">
      <w:pPr>
        <w:jc w:val="both"/>
        <w:rPr>
          <w:b/>
          <w:bCs/>
          <w:color w:val="00B050"/>
        </w:rPr>
      </w:pPr>
      <w:r w:rsidRPr="002C5CE1">
        <w:rPr>
          <w:b/>
          <w:bCs/>
          <w:color w:val="00B050"/>
          <w:sz w:val="28"/>
          <w:szCs w:val="28"/>
        </w:rPr>
        <w:t xml:space="preserve">M,  </w:t>
      </w:r>
      <w:r>
        <w:rPr>
          <w:b/>
          <w:bCs/>
          <w:color w:val="00B050"/>
          <w:sz w:val="28"/>
          <w:szCs w:val="28"/>
        </w:rPr>
        <w:t>ILUSTRÁCIA – MAPA –</w:t>
      </w:r>
      <w:r>
        <w:rPr>
          <w:b/>
          <w:bCs/>
          <w:color w:val="00B050"/>
        </w:rPr>
        <w:t xml:space="preserve"> stredoveké kláštory na Slovensku</w:t>
      </w:r>
    </w:p>
    <w:p w14:paraId="74E7559F" w14:textId="14F3899A" w:rsidR="00950D11" w:rsidRDefault="00950D11" w:rsidP="00950D11">
      <w:pPr>
        <w:pBdr>
          <w:bottom w:val="single" w:sz="6" w:space="1" w:color="auto"/>
        </w:pBdr>
        <w:jc w:val="both"/>
        <w:rPr>
          <w:b/>
          <w:bCs/>
          <w:color w:val="00B050"/>
        </w:rPr>
      </w:pPr>
      <w:r w:rsidRPr="002C5CE1">
        <w:rPr>
          <w:b/>
          <w:bCs/>
          <w:color w:val="00B050"/>
          <w:sz w:val="28"/>
          <w:szCs w:val="28"/>
        </w:rPr>
        <w:t>N, BANNER</w:t>
      </w:r>
      <w:r>
        <w:rPr>
          <w:b/>
          <w:bCs/>
          <w:color w:val="00B050"/>
          <w:sz w:val="28"/>
          <w:szCs w:val="28"/>
        </w:rPr>
        <w:t xml:space="preserve"> – </w:t>
      </w:r>
      <w:r w:rsidRPr="001A2ADE">
        <w:rPr>
          <w:b/>
          <w:bCs/>
          <w:color w:val="00B050"/>
        </w:rPr>
        <w:t>text -</w:t>
      </w:r>
      <w:r>
        <w:rPr>
          <w:b/>
          <w:bCs/>
          <w:color w:val="00B050"/>
          <w:sz w:val="28"/>
          <w:szCs w:val="28"/>
        </w:rPr>
        <w:t xml:space="preserve"> </w:t>
      </w:r>
      <w:r>
        <w:rPr>
          <w:b/>
          <w:bCs/>
          <w:color w:val="00B050"/>
        </w:rPr>
        <w:t>stredoveké kláštory na Slovensku</w:t>
      </w:r>
    </w:p>
    <w:p w14:paraId="4DCFD755" w14:textId="77777777" w:rsidR="000F7551" w:rsidRPr="002C5CE1" w:rsidRDefault="000F7551" w:rsidP="00950D11">
      <w:pPr>
        <w:jc w:val="both"/>
        <w:rPr>
          <w:b/>
          <w:bCs/>
          <w:color w:val="00B050"/>
          <w:sz w:val="28"/>
          <w:szCs w:val="28"/>
        </w:rPr>
      </w:pPr>
    </w:p>
    <w:p w14:paraId="49D58B32" w14:textId="77777777" w:rsidR="00961ED2" w:rsidRDefault="00961ED2"/>
    <w:sectPr w:rsidR="00961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ZapfCalligraphicATItalic">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FC2F44"/>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5437F73"/>
    <w:multiLevelType w:val="hybridMultilevel"/>
    <w:tmpl w:val="C0029B54"/>
    <w:lvl w:ilvl="0" w:tplc="2EBC3CF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5E193B"/>
    <w:multiLevelType w:val="hybridMultilevel"/>
    <w:tmpl w:val="0AA22A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1D50A4"/>
    <w:multiLevelType w:val="multilevel"/>
    <w:tmpl w:val="C580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367F1"/>
    <w:multiLevelType w:val="hybridMultilevel"/>
    <w:tmpl w:val="FAC638F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3C64DF"/>
    <w:multiLevelType w:val="hybridMultilevel"/>
    <w:tmpl w:val="5CF0F930"/>
    <w:lvl w:ilvl="0" w:tplc="7E3AFED8">
      <w:start w:val="1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101CC"/>
    <w:multiLevelType w:val="multilevel"/>
    <w:tmpl w:val="527A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56288"/>
    <w:multiLevelType w:val="multilevel"/>
    <w:tmpl w:val="8DCA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3536FE"/>
    <w:multiLevelType w:val="hybridMultilevel"/>
    <w:tmpl w:val="B406C318"/>
    <w:lvl w:ilvl="0" w:tplc="A6BAC330">
      <w:start w:val="1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4DC1345"/>
    <w:multiLevelType w:val="multilevel"/>
    <w:tmpl w:val="E418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66DCE"/>
    <w:multiLevelType w:val="multilevel"/>
    <w:tmpl w:val="8ACA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663F6D"/>
    <w:multiLevelType w:val="multilevel"/>
    <w:tmpl w:val="EB62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330BF"/>
    <w:multiLevelType w:val="hybridMultilevel"/>
    <w:tmpl w:val="3B86D312"/>
    <w:lvl w:ilvl="0" w:tplc="F1E6C558">
      <w:start w:val="1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87A34CB"/>
    <w:multiLevelType w:val="hybridMultilevel"/>
    <w:tmpl w:val="6010B482"/>
    <w:lvl w:ilvl="0" w:tplc="9F70F292">
      <w:start w:val="1"/>
      <w:numFmt w:val="decimal"/>
      <w:lvlText w:val="%1."/>
      <w:lvlJc w:val="left"/>
      <w:pPr>
        <w:ind w:left="720" w:hanging="360"/>
      </w:pPr>
      <w:rPr>
        <w:rFonts w:hint="default"/>
        <w:i/>
        <w:color w:val="0070C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7"/>
  </w:num>
  <w:num w:numId="5">
    <w:abstractNumId w:val="3"/>
  </w:num>
  <w:num w:numId="6">
    <w:abstractNumId w:val="9"/>
  </w:num>
  <w:num w:numId="7">
    <w:abstractNumId w:val="10"/>
  </w:num>
  <w:num w:numId="8">
    <w:abstractNumId w:val="2"/>
  </w:num>
  <w:num w:numId="9">
    <w:abstractNumId w:val="1"/>
  </w:num>
  <w:num w:numId="10">
    <w:abstractNumId w:val="8"/>
  </w:num>
  <w:num w:numId="11">
    <w:abstractNumId w:val="5"/>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78"/>
    <w:rsid w:val="00011F0B"/>
    <w:rsid w:val="000213D8"/>
    <w:rsid w:val="000452C0"/>
    <w:rsid w:val="00046C4A"/>
    <w:rsid w:val="00052128"/>
    <w:rsid w:val="00061C25"/>
    <w:rsid w:val="00087A14"/>
    <w:rsid w:val="00091DEB"/>
    <w:rsid w:val="000963C7"/>
    <w:rsid w:val="000B4CD6"/>
    <w:rsid w:val="000B5449"/>
    <w:rsid w:val="000D1145"/>
    <w:rsid w:val="000E3EC8"/>
    <w:rsid w:val="000E4051"/>
    <w:rsid w:val="000F7551"/>
    <w:rsid w:val="00106E95"/>
    <w:rsid w:val="001155A0"/>
    <w:rsid w:val="001227A5"/>
    <w:rsid w:val="00135025"/>
    <w:rsid w:val="00150463"/>
    <w:rsid w:val="00164B04"/>
    <w:rsid w:val="00177486"/>
    <w:rsid w:val="001A2716"/>
    <w:rsid w:val="001D43EC"/>
    <w:rsid w:val="001D58D5"/>
    <w:rsid w:val="002066A5"/>
    <w:rsid w:val="002665BC"/>
    <w:rsid w:val="00277889"/>
    <w:rsid w:val="002C20B5"/>
    <w:rsid w:val="002D689E"/>
    <w:rsid w:val="002E60B4"/>
    <w:rsid w:val="002F490F"/>
    <w:rsid w:val="00304F83"/>
    <w:rsid w:val="00321E68"/>
    <w:rsid w:val="003257EE"/>
    <w:rsid w:val="00327F51"/>
    <w:rsid w:val="003421DA"/>
    <w:rsid w:val="003809EC"/>
    <w:rsid w:val="003907B0"/>
    <w:rsid w:val="003920FE"/>
    <w:rsid w:val="003B27EF"/>
    <w:rsid w:val="0045378A"/>
    <w:rsid w:val="00474830"/>
    <w:rsid w:val="00490403"/>
    <w:rsid w:val="00494B78"/>
    <w:rsid w:val="004A0FF5"/>
    <w:rsid w:val="004A12B2"/>
    <w:rsid w:val="004C052E"/>
    <w:rsid w:val="004F31EA"/>
    <w:rsid w:val="00524C8B"/>
    <w:rsid w:val="00541908"/>
    <w:rsid w:val="00545A32"/>
    <w:rsid w:val="005943E6"/>
    <w:rsid w:val="005B1275"/>
    <w:rsid w:val="005D04E8"/>
    <w:rsid w:val="005E60C3"/>
    <w:rsid w:val="006716AC"/>
    <w:rsid w:val="00676EE5"/>
    <w:rsid w:val="006879E4"/>
    <w:rsid w:val="0069525B"/>
    <w:rsid w:val="006B0B5D"/>
    <w:rsid w:val="006B4A08"/>
    <w:rsid w:val="006E2E59"/>
    <w:rsid w:val="006F0580"/>
    <w:rsid w:val="007309E1"/>
    <w:rsid w:val="00766015"/>
    <w:rsid w:val="00774143"/>
    <w:rsid w:val="00794267"/>
    <w:rsid w:val="007B7152"/>
    <w:rsid w:val="007B729F"/>
    <w:rsid w:val="007C49F4"/>
    <w:rsid w:val="00824859"/>
    <w:rsid w:val="0085516F"/>
    <w:rsid w:val="00862289"/>
    <w:rsid w:val="00883C91"/>
    <w:rsid w:val="00885AAC"/>
    <w:rsid w:val="008F485A"/>
    <w:rsid w:val="00950D11"/>
    <w:rsid w:val="00961ED2"/>
    <w:rsid w:val="00966B3B"/>
    <w:rsid w:val="00990F70"/>
    <w:rsid w:val="009A7332"/>
    <w:rsid w:val="009D1D71"/>
    <w:rsid w:val="009E0640"/>
    <w:rsid w:val="009E155B"/>
    <w:rsid w:val="00A24506"/>
    <w:rsid w:val="00A46A18"/>
    <w:rsid w:val="00A773C3"/>
    <w:rsid w:val="00AA6E00"/>
    <w:rsid w:val="00AB75AD"/>
    <w:rsid w:val="00AC6CB9"/>
    <w:rsid w:val="00AD6D4B"/>
    <w:rsid w:val="00B0465F"/>
    <w:rsid w:val="00B06DFC"/>
    <w:rsid w:val="00B12FEC"/>
    <w:rsid w:val="00B17DBA"/>
    <w:rsid w:val="00B30933"/>
    <w:rsid w:val="00B31FAB"/>
    <w:rsid w:val="00B32433"/>
    <w:rsid w:val="00B8421D"/>
    <w:rsid w:val="00B92D58"/>
    <w:rsid w:val="00BA0DC2"/>
    <w:rsid w:val="00BD41A5"/>
    <w:rsid w:val="00C12AAD"/>
    <w:rsid w:val="00C27FB4"/>
    <w:rsid w:val="00C71166"/>
    <w:rsid w:val="00C91935"/>
    <w:rsid w:val="00C97B0C"/>
    <w:rsid w:val="00CB16B5"/>
    <w:rsid w:val="00D51DE6"/>
    <w:rsid w:val="00D74BB2"/>
    <w:rsid w:val="00D75D45"/>
    <w:rsid w:val="00DB35C1"/>
    <w:rsid w:val="00DB4A60"/>
    <w:rsid w:val="00DF7B14"/>
    <w:rsid w:val="00E00F52"/>
    <w:rsid w:val="00E45477"/>
    <w:rsid w:val="00EB1F2A"/>
    <w:rsid w:val="00ED4238"/>
    <w:rsid w:val="00ED54E6"/>
    <w:rsid w:val="00EE2CB4"/>
    <w:rsid w:val="00EE3EE7"/>
    <w:rsid w:val="00F65033"/>
    <w:rsid w:val="00F8652F"/>
    <w:rsid w:val="00FA2F9F"/>
    <w:rsid w:val="00FF0D5A"/>
    <w:rsid w:val="00FF71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50FF"/>
  <w15:chartTrackingRefBased/>
  <w15:docId w15:val="{40E528F9-0F8F-482B-92CE-6DE9F236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0B5D"/>
    <w:rPr>
      <w:rFonts w:ascii="Times New Roman" w:hAnsi="Times New Roman" w:cs="Times New Roman"/>
      <w:sz w:val="20"/>
      <w:szCs w:val="20"/>
    </w:rPr>
  </w:style>
  <w:style w:type="paragraph" w:styleId="Nadpis2">
    <w:name w:val="heading 2"/>
    <w:basedOn w:val="Normlny"/>
    <w:next w:val="Normlny"/>
    <w:link w:val="Nadpis2Char"/>
    <w:uiPriority w:val="9"/>
    <w:semiHidden/>
    <w:unhideWhenUsed/>
    <w:qFormat/>
    <w:rsid w:val="00950D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link w:val="Nadpis3Char"/>
    <w:uiPriority w:val="9"/>
    <w:qFormat/>
    <w:rsid w:val="00950D11"/>
    <w:pPr>
      <w:spacing w:before="100" w:beforeAutospacing="1" w:after="100" w:afterAutospacing="1" w:line="240" w:lineRule="auto"/>
      <w:outlineLvl w:val="2"/>
    </w:pPr>
    <w:rPr>
      <w:rFonts w:eastAsia="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950D1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950D11"/>
    <w:rPr>
      <w:rFonts w:ascii="Times New Roman" w:eastAsia="Times New Roman" w:hAnsi="Times New Roman" w:cs="Times New Roman"/>
      <w:b/>
      <w:bCs/>
      <w:sz w:val="27"/>
      <w:szCs w:val="27"/>
      <w:lang w:eastAsia="sk-SK"/>
    </w:rPr>
  </w:style>
  <w:style w:type="character" w:customStyle="1" w:styleId="TextkomentraChar">
    <w:name w:val="Text komentára Char"/>
    <w:basedOn w:val="Predvolenpsmoodseku"/>
    <w:link w:val="Textkomentra"/>
    <w:uiPriority w:val="99"/>
    <w:semiHidden/>
    <w:rsid w:val="00950D11"/>
    <w:rPr>
      <w:rFonts w:ascii="Times New Roman" w:hAnsi="Times New Roman" w:cs="Times New Roman"/>
      <w:sz w:val="20"/>
      <w:szCs w:val="20"/>
    </w:rPr>
  </w:style>
  <w:style w:type="paragraph" w:styleId="Textkomentra">
    <w:name w:val="annotation text"/>
    <w:basedOn w:val="Normlny"/>
    <w:link w:val="TextkomentraChar"/>
    <w:uiPriority w:val="99"/>
    <w:semiHidden/>
    <w:unhideWhenUsed/>
    <w:rsid w:val="00950D11"/>
    <w:pPr>
      <w:spacing w:line="240" w:lineRule="auto"/>
    </w:pPr>
  </w:style>
  <w:style w:type="table" w:styleId="Mriekatabuky">
    <w:name w:val="Table Grid"/>
    <w:basedOn w:val="Normlnatabuka"/>
    <w:uiPriority w:val="39"/>
    <w:rsid w:val="00950D11"/>
    <w:pPr>
      <w:spacing w:after="0" w:line="240" w:lineRule="auto"/>
    </w:pPr>
    <w:rPr>
      <w:rFonts w:ascii="Times New Roman" w:hAnsi="Times New Roman" w:cs="Times New Roman"/>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950D11"/>
    <w:pPr>
      <w:numPr>
        <w:numId w:val="1"/>
      </w:numPr>
      <w:contextualSpacing/>
    </w:pPr>
  </w:style>
  <w:style w:type="paragraph" w:styleId="Textpoznmkypodiarou">
    <w:name w:val="footnote text"/>
    <w:basedOn w:val="Normlny"/>
    <w:link w:val="TextpoznmkypodiarouChar"/>
    <w:semiHidden/>
    <w:rsid w:val="00950D11"/>
    <w:pPr>
      <w:spacing w:after="0" w:line="240" w:lineRule="auto"/>
    </w:pPr>
    <w:rPr>
      <w:rFonts w:eastAsia="Times New Roman"/>
      <w:lang w:eastAsia="cs-CZ"/>
    </w:rPr>
  </w:style>
  <w:style w:type="character" w:customStyle="1" w:styleId="TextpoznmkypodiarouChar">
    <w:name w:val="Text poznámky pod čiarou Char"/>
    <w:basedOn w:val="Predvolenpsmoodseku"/>
    <w:link w:val="Textpoznmkypodiarou"/>
    <w:semiHidden/>
    <w:rsid w:val="00950D11"/>
    <w:rPr>
      <w:rFonts w:ascii="Times New Roman" w:eastAsia="Times New Roman" w:hAnsi="Times New Roman" w:cs="Times New Roman"/>
      <w:sz w:val="20"/>
      <w:szCs w:val="20"/>
      <w:lang w:eastAsia="cs-CZ"/>
    </w:rPr>
  </w:style>
  <w:style w:type="paragraph" w:styleId="Normlnywebov">
    <w:name w:val="Normal (Web)"/>
    <w:basedOn w:val="Normlny"/>
    <w:uiPriority w:val="99"/>
    <w:unhideWhenUsed/>
    <w:rsid w:val="00950D11"/>
    <w:pPr>
      <w:spacing w:before="100" w:beforeAutospacing="1" w:after="100" w:afterAutospacing="1" w:line="240" w:lineRule="auto"/>
    </w:pPr>
    <w:rPr>
      <w:rFonts w:eastAsia="Times New Roman"/>
      <w:sz w:val="24"/>
      <w:szCs w:val="24"/>
      <w:lang w:eastAsia="sk-SK"/>
    </w:rPr>
  </w:style>
  <w:style w:type="character" w:styleId="Hypertextovprepojenie">
    <w:name w:val="Hyperlink"/>
    <w:basedOn w:val="Predvolenpsmoodseku"/>
    <w:uiPriority w:val="99"/>
    <w:unhideWhenUsed/>
    <w:rsid w:val="00950D11"/>
    <w:rPr>
      <w:color w:val="0000FF"/>
      <w:u w:val="single"/>
    </w:rPr>
  </w:style>
  <w:style w:type="paragraph" w:styleId="Zkladntext">
    <w:name w:val="Body Text"/>
    <w:basedOn w:val="Normlny"/>
    <w:link w:val="ZkladntextChar"/>
    <w:semiHidden/>
    <w:rsid w:val="00950D11"/>
    <w:pPr>
      <w:spacing w:after="0" w:line="240" w:lineRule="auto"/>
      <w:jc w:val="both"/>
    </w:pPr>
    <w:rPr>
      <w:rFonts w:eastAsia="Times New Roman"/>
      <w:iCs/>
      <w:sz w:val="24"/>
      <w:szCs w:val="24"/>
      <w:lang w:eastAsia="cs-CZ"/>
    </w:rPr>
  </w:style>
  <w:style w:type="character" w:customStyle="1" w:styleId="ZkladntextChar">
    <w:name w:val="Základný text Char"/>
    <w:basedOn w:val="Predvolenpsmoodseku"/>
    <w:link w:val="Zkladntext"/>
    <w:semiHidden/>
    <w:rsid w:val="00950D11"/>
    <w:rPr>
      <w:rFonts w:ascii="Times New Roman" w:eastAsia="Times New Roman" w:hAnsi="Times New Roman" w:cs="Times New Roman"/>
      <w:iCs/>
      <w:sz w:val="24"/>
      <w:szCs w:val="24"/>
      <w:lang w:eastAsia="cs-CZ"/>
    </w:rPr>
  </w:style>
  <w:style w:type="paragraph" w:customStyle="1" w:styleId="Default">
    <w:name w:val="Default"/>
    <w:rsid w:val="00950D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w-headline">
    <w:name w:val="mw-headline"/>
    <w:basedOn w:val="Predvolenpsmoodseku"/>
    <w:rsid w:val="00950D11"/>
  </w:style>
  <w:style w:type="character" w:customStyle="1" w:styleId="mw-editsection">
    <w:name w:val="mw-editsection"/>
    <w:basedOn w:val="Predvolenpsmoodseku"/>
    <w:rsid w:val="00950D11"/>
  </w:style>
  <w:style w:type="character" w:customStyle="1" w:styleId="mw-editsection-bracket">
    <w:name w:val="mw-editsection-bracket"/>
    <w:basedOn w:val="Predvolenpsmoodseku"/>
    <w:rsid w:val="00950D11"/>
  </w:style>
  <w:style w:type="character" w:styleId="Zvraznenie">
    <w:name w:val="Emphasis"/>
    <w:basedOn w:val="Predvolenpsmoodseku"/>
    <w:uiPriority w:val="20"/>
    <w:qFormat/>
    <w:rsid w:val="00950D11"/>
    <w:rPr>
      <w:i/>
      <w:iCs/>
    </w:rPr>
  </w:style>
  <w:style w:type="character" w:customStyle="1" w:styleId="entry">
    <w:name w:val="entry"/>
    <w:basedOn w:val="Predvolenpsmoodseku"/>
    <w:rsid w:val="00950D11"/>
  </w:style>
  <w:style w:type="character" w:customStyle="1" w:styleId="label">
    <w:name w:val="label"/>
    <w:basedOn w:val="Predvolenpsmoodseku"/>
    <w:rsid w:val="00950D11"/>
  </w:style>
  <w:style w:type="paragraph" w:customStyle="1" w:styleId="font8">
    <w:name w:val="font_8"/>
    <w:basedOn w:val="Normlny"/>
    <w:rsid w:val="00950D11"/>
    <w:pPr>
      <w:spacing w:before="100" w:beforeAutospacing="1" w:after="100" w:afterAutospacing="1" w:line="240" w:lineRule="auto"/>
    </w:pPr>
    <w:rPr>
      <w:rFonts w:eastAsia="Times New Roman"/>
      <w:sz w:val="24"/>
      <w:szCs w:val="24"/>
      <w:lang w:eastAsia="sk-SK"/>
    </w:rPr>
  </w:style>
  <w:style w:type="character" w:styleId="Vrazn">
    <w:name w:val="Strong"/>
    <w:basedOn w:val="Predvolenpsmoodseku"/>
    <w:uiPriority w:val="22"/>
    <w:qFormat/>
    <w:rsid w:val="00950D11"/>
    <w:rPr>
      <w:b/>
      <w:bCs/>
    </w:rPr>
  </w:style>
  <w:style w:type="paragraph" w:styleId="Odsekzoznamu">
    <w:name w:val="List Paragraph"/>
    <w:basedOn w:val="Normlny"/>
    <w:uiPriority w:val="34"/>
    <w:qFormat/>
    <w:rsid w:val="00950D11"/>
    <w:pPr>
      <w:ind w:left="720"/>
      <w:contextualSpacing/>
    </w:pPr>
  </w:style>
  <w:style w:type="paragraph" w:styleId="Textbubliny">
    <w:name w:val="Balloon Text"/>
    <w:basedOn w:val="Normlny"/>
    <w:link w:val="TextbublinyChar"/>
    <w:uiPriority w:val="99"/>
    <w:semiHidden/>
    <w:unhideWhenUsed/>
    <w:rsid w:val="007C49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49F4"/>
    <w:rPr>
      <w:rFonts w:ascii="Segoe UI" w:hAnsi="Segoe UI" w:cs="Segoe UI"/>
      <w:sz w:val="18"/>
      <w:szCs w:val="18"/>
    </w:rPr>
  </w:style>
  <w:style w:type="character" w:styleId="PouitHypertextovPrepojenie">
    <w:name w:val="FollowedHyperlink"/>
    <w:basedOn w:val="Predvolenpsmoodseku"/>
    <w:uiPriority w:val="99"/>
    <w:semiHidden/>
    <w:unhideWhenUsed/>
    <w:rsid w:val="00B324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076">
      <w:bodyDiv w:val="1"/>
      <w:marLeft w:val="0"/>
      <w:marRight w:val="0"/>
      <w:marTop w:val="0"/>
      <w:marBottom w:val="0"/>
      <w:divBdr>
        <w:top w:val="none" w:sz="0" w:space="0" w:color="auto"/>
        <w:left w:val="none" w:sz="0" w:space="0" w:color="auto"/>
        <w:bottom w:val="none" w:sz="0" w:space="0" w:color="auto"/>
        <w:right w:val="none" w:sz="0" w:space="0" w:color="auto"/>
      </w:divBdr>
    </w:div>
    <w:div w:id="1734044127">
      <w:bodyDiv w:val="1"/>
      <w:marLeft w:val="0"/>
      <w:marRight w:val="0"/>
      <w:marTop w:val="0"/>
      <w:marBottom w:val="0"/>
      <w:divBdr>
        <w:top w:val="none" w:sz="0" w:space="0" w:color="auto"/>
        <w:left w:val="none" w:sz="0" w:space="0" w:color="auto"/>
        <w:bottom w:val="none" w:sz="0" w:space="0" w:color="auto"/>
        <w:right w:val="none" w:sz="0" w:space="0" w:color="auto"/>
      </w:divBdr>
      <w:divsChild>
        <w:div w:id="1143423382">
          <w:marLeft w:val="0"/>
          <w:marRight w:val="0"/>
          <w:marTop w:val="0"/>
          <w:marBottom w:val="0"/>
          <w:divBdr>
            <w:top w:val="none" w:sz="0" w:space="0" w:color="auto"/>
            <w:left w:val="none" w:sz="0" w:space="0" w:color="auto"/>
            <w:bottom w:val="none" w:sz="0" w:space="0" w:color="auto"/>
            <w:right w:val="none" w:sz="0" w:space="0" w:color="auto"/>
          </w:divBdr>
        </w:div>
        <w:div w:id="669793192">
          <w:marLeft w:val="0"/>
          <w:marRight w:val="0"/>
          <w:marTop w:val="0"/>
          <w:marBottom w:val="0"/>
          <w:divBdr>
            <w:top w:val="none" w:sz="0" w:space="0" w:color="auto"/>
            <w:left w:val="none" w:sz="0" w:space="0" w:color="auto"/>
            <w:bottom w:val="none" w:sz="0" w:space="0" w:color="auto"/>
            <w:right w:val="none" w:sz="0" w:space="0" w:color="auto"/>
          </w:divBdr>
        </w:div>
        <w:div w:id="1017535653">
          <w:marLeft w:val="0"/>
          <w:marRight w:val="0"/>
          <w:marTop w:val="0"/>
          <w:marBottom w:val="0"/>
          <w:divBdr>
            <w:top w:val="none" w:sz="0" w:space="0" w:color="auto"/>
            <w:left w:val="none" w:sz="0" w:space="0" w:color="auto"/>
            <w:bottom w:val="none" w:sz="0" w:space="0" w:color="auto"/>
            <w:right w:val="none" w:sz="0" w:space="0" w:color="auto"/>
          </w:divBdr>
        </w:div>
        <w:div w:id="1403530343">
          <w:marLeft w:val="0"/>
          <w:marRight w:val="0"/>
          <w:marTop w:val="0"/>
          <w:marBottom w:val="0"/>
          <w:divBdr>
            <w:top w:val="none" w:sz="0" w:space="0" w:color="auto"/>
            <w:left w:val="none" w:sz="0" w:space="0" w:color="auto"/>
            <w:bottom w:val="none" w:sz="0" w:space="0" w:color="auto"/>
            <w:right w:val="none" w:sz="0" w:space="0" w:color="auto"/>
          </w:divBdr>
        </w:div>
        <w:div w:id="220099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snV1WCumr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OFlHl-vIYr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Hw31RD2PFqE" TargetMode="External"/><Relationship Id="rId11" Type="http://schemas.openxmlformats.org/officeDocument/2006/relationships/hyperlink" Target="http://kultura.benedyktyni.com/wp-content/uploads/2018/01/Klastory_katalog_ang.pdf" TargetMode="External"/><Relationship Id="rId5" Type="http://schemas.openxmlformats.org/officeDocument/2006/relationships/webSettings" Target="webSettings.xml"/><Relationship Id="rId10" Type="http://schemas.openxmlformats.org/officeDocument/2006/relationships/hyperlink" Target="https://en.wikipedia.org/wiki/Jurklo%C5%A1ter" TargetMode="External"/><Relationship Id="rId4" Type="http://schemas.openxmlformats.org/officeDocument/2006/relationships/settings" Target="settings.xml"/><Relationship Id="rId9" Type="http://schemas.openxmlformats.org/officeDocument/2006/relationships/hyperlink" Target="https://www.youtube.com/watch?v=Us528tfk8N0&amp;list=PL-5tHiHBiqRdmeW2ZIAkCEk7qoAFr6Hd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7D9EA-25DB-4A0A-BD41-3B101DAB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14337</Words>
  <Characters>81723</Characters>
  <Application>Microsoft Office Word</Application>
  <DocSecurity>0</DocSecurity>
  <Lines>681</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Dobšinský</dc:creator>
  <cp:keywords/>
  <dc:description/>
  <cp:lastModifiedBy>Rezníková Katarína</cp:lastModifiedBy>
  <cp:revision>2</cp:revision>
  <cp:lastPrinted>2021-04-30T09:29:00Z</cp:lastPrinted>
  <dcterms:created xsi:type="dcterms:W3CDTF">2021-10-06T14:58:00Z</dcterms:created>
  <dcterms:modified xsi:type="dcterms:W3CDTF">2021-10-06T14:58:00Z</dcterms:modified>
</cp:coreProperties>
</file>